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5193"/>
        <w:spacing w:line="2016" w:lineRule="exact"/>
        <w:textAlignment w:val="center"/>
        <w:rPr/>
      </w:pPr>
      <w:r>
        <w:pict>
          <v:shape id="_x0000_s1" style="position:absolute;margin-left:89.1845pt;margin-top:178.024pt;mso-position-vertical-relative:page;mso-position-horizontal-relative:page;width:19.6pt;height:39pt;z-index:251662336;"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一章</w:t>
                  </w:r>
                </w:p>
              </w:txbxContent>
            </v:textbox>
          </v:shape>
        </w:pict>
      </w:r>
      <w:r>
        <w:pict>
          <v:shape id="_x0000_s2" style="position:absolute;margin-left:89.1845pt;margin-top:283.119pt;mso-position-vertical-relative:page;mso-position-horizontal-relative:page;width:19.6pt;height:39pt;z-index:251660288;"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二章</w:t>
                  </w:r>
                </w:p>
              </w:txbxContent>
            </v:textbox>
          </v:shape>
        </w:pict>
      </w:r>
      <w:r>
        <w:pict>
          <v:shape id="_x0000_s3" style="position:absolute;margin-left:89.1845pt;margin-top:371.233pt;mso-position-vertical-relative:page;mso-position-horizontal-relative:page;width:19.6pt;height:39pt;z-index:251661312;"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三章</w:t>
                  </w:r>
                </w:p>
              </w:txbxContent>
            </v:textbox>
          </v:shape>
        </w:pict>
      </w:r>
      <w:r>
        <w:pict>
          <v:shape id="_x0000_s4" style="position:absolute;margin-left:89.1845pt;margin-top:466.362pt;mso-position-vertical-relative:page;mso-position-horizontal-relative:page;width:19.6pt;height:39pt;z-index:251659264;"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四章</w:t>
                  </w:r>
                </w:p>
              </w:txbxContent>
            </v:textbox>
          </v:shape>
        </w:pict>
      </w:r>
      <w:r>
        <w:pict>
          <v:shape id="_x0000_s5" style="position:absolute;margin-left:89.1845pt;margin-top:570.221pt;mso-position-vertical-relative:page;mso-position-horizontal-relative:page;width:19.6pt;height:39pt;z-index:251658240;"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五章</w:t>
                  </w:r>
                </w:p>
              </w:txbxContent>
            </v:textbox>
          </v:shape>
        </w:pict>
      </w:r>
      <w:r>
        <w:pict>
          <v:group id="_x0000_s6" style="mso-position-vertical-relative:line;mso-position-horizontal-relative:char;width:164.45pt;height:100.85pt;" filled="false" stroked="false" coordsize="3288,2016" coordorigin="0,0">
            <v:shape id="_x0000_s7" style="position:absolute;left:0;top:0;width:3288;height:1868;" filled="false" stroked="false" type="#_x0000_t75">
              <v:imagedata r:id="rId1"/>
            </v:shape>
            <v:shape id="_x0000_s8" style="position:absolute;left:884;top:796;width:574;height:1240;" filled="false" stroked="false" type="#_x0000_t202">
              <v:fill on="false"/>
              <v:stroke on="false"/>
              <v:path/>
              <v:imagedata o:title=""/>
              <o:lock v:ext="edit" aspectratio="false"/>
              <v:textbox inset="0mm,0mm,0mm,0mm" style="layout-flow:vertical-ideographic;">
                <w:txbxContent>
                  <w:p>
                    <w:pPr>
                      <w:ind w:left="20"/>
                      <w:spacing w:before="20" w:line="238" w:lineRule="auto"/>
                      <w:rPr>
                        <w:rFonts w:ascii="SimSun" w:hAnsi="SimSun" w:eastAsia="SimSun" w:cs="SimSun"/>
                        <w:sz w:val="40"/>
                        <w:szCs w:val="40"/>
                      </w:rPr>
                    </w:pPr>
                    <w:r>
                      <w:rPr>
                        <w:rFonts w:ascii="SimSun" w:hAnsi="SimSun" w:eastAsia="SimSun" w:cs="SimSun"/>
                        <w:sz w:val="40"/>
                        <w:szCs w:val="40"/>
                        <w:color w:val="3E3E3F"/>
                      </w:rPr>
                      <w:t>目</w:t>
                    </w:r>
                    <w:r>
                      <w:rPr>
                        <w:rFonts w:ascii="SimSun" w:hAnsi="SimSun" w:eastAsia="SimSun" w:cs="SimSun"/>
                        <w:sz w:val="40"/>
                        <w:szCs w:val="40"/>
                        <w:color w:val="3E3E3F"/>
                      </w:rPr>
                      <w:t xml:space="preserve">  </w:t>
                    </w:r>
                    <w:r>
                      <w:rPr>
                        <w:rFonts w:ascii="SimSun" w:hAnsi="SimSun" w:eastAsia="SimSun" w:cs="SimSun"/>
                        <w:sz w:val="40"/>
                        <w:szCs w:val="40"/>
                        <w:color w:val="3E3E3F"/>
                      </w:rPr>
                      <w:t>录</w:t>
                    </w:r>
                  </w:p>
                </w:txbxContent>
              </v:textbox>
            </v:shape>
            <v:shape id="_x0000_s9" style="position:absolute;left:793;top:1322;width:845;height:277;" filled="false" stroked="false" type="#_x0000_t202">
              <v:fill on="false"/>
              <v:stroke on="false"/>
              <v:path/>
              <v:imagedata o:title=""/>
              <o:lock v:ext="edit" aspectratio="false"/>
              <v:textbox inset="0mm,0mm,0mm,0mm">
                <w:txbxContent>
                  <w:p>
                    <w:pPr>
                      <w:ind w:left="20"/>
                      <w:spacing w:before="20" w:line="16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C</w:t>
                    </w:r>
                    <w:r>
                      <w:rPr>
                        <w:rFonts w:ascii="Microsoft YaHei" w:hAnsi="Microsoft YaHei" w:eastAsia="Microsoft YaHei" w:cs="Microsoft YaHei"/>
                        <w:sz w:val="20"/>
                        <w:szCs w:val="20"/>
                        <w:color w:val="231F20"/>
                        <w:spacing w:val="-6"/>
                      </w:rPr>
                      <w:t>ontents</w:t>
                    </w:r>
                  </w:p>
                </w:txbxContent>
              </v:textbox>
            </v:shape>
          </v:group>
        </w:pict>
      </w:r>
    </w:p>
    <w:p>
      <w:pPr>
        <w:rPr/>
      </w:pPr>
      <w:r/>
    </w:p>
    <w:p>
      <w:pPr>
        <w:rPr/>
      </w:pPr>
      <w:r/>
    </w:p>
    <w:p>
      <w:pPr>
        <w:spacing w:line="96" w:lineRule="exact"/>
        <w:rPr/>
      </w:pPr>
      <w:r/>
    </w:p>
    <w:p>
      <w:pPr>
        <w:sectPr>
          <w:pgSz w:w="9978" w:h="13947"/>
          <w:pgMar w:top="478" w:right="0" w:bottom="0" w:left="1496" w:header="0" w:footer="0" w:gutter="0"/>
          <w:cols w:equalWidth="0" w:num="1">
            <w:col w:w="8482" w:space="0"/>
          </w:cols>
        </w:sectPr>
        <w:rPr/>
      </w:pPr>
    </w:p>
    <w:p>
      <w:pPr>
        <w:rPr/>
      </w:pPr>
      <w:r/>
    </w:p>
    <w:p>
      <w:pPr>
        <w:spacing w:line="14" w:lineRule="auto"/>
        <w:rPr>
          <w:rFonts w:ascii="Arial"/>
          <w:sz w:val="2"/>
        </w:rPr>
      </w:pPr>
      <w:r>
        <w:rPr>
          <w:rFonts w:ascii="Arial" w:hAnsi="Arial" w:eastAsia="Arial" w:cs="Arial"/>
          <w:sz w:val="2"/>
          <w:szCs w:val="2"/>
        </w:rPr>
        <w:br w:type="column"/>
      </w:r>
    </w:p>
    <w:p>
      <w:pPr>
        <w:ind w:left="322"/>
        <w:spacing w:line="181" w:lineRule="auto"/>
        <w:rPr>
          <w:rFonts w:ascii="Microsoft YaHei" w:hAnsi="Microsoft YaHei" w:eastAsia="Microsoft YaHei" w:cs="Microsoft YaHei"/>
          <w:sz w:val="23"/>
          <w:szCs w:val="23"/>
        </w:rPr>
      </w:pPr>
      <w:r>
        <w:rPr>
          <w:rFonts w:ascii="Microsoft YaHei" w:hAnsi="Microsoft YaHei" w:eastAsia="Microsoft YaHei" w:cs="Microsoft YaHei"/>
          <w:sz w:val="23"/>
          <w:szCs w:val="23"/>
          <w:color w:val="00AEEF"/>
          <w:spacing w:val="25"/>
        </w:rPr>
        <w:t>走</w:t>
      </w:r>
      <w:r>
        <w:rPr>
          <w:rFonts w:ascii="Microsoft YaHei" w:hAnsi="Microsoft YaHei" w:eastAsia="Microsoft YaHei" w:cs="Microsoft YaHei"/>
          <w:sz w:val="23"/>
          <w:szCs w:val="23"/>
          <w:color w:val="00AEEF"/>
          <w:spacing w:val="14"/>
        </w:rPr>
        <w:t>进大学——认识高等职业教育</w:t>
      </w:r>
    </w:p>
    <w:p>
      <w:pPr>
        <w:spacing w:line="184" w:lineRule="exact"/>
        <w:rPr/>
      </w:pPr>
      <w:r/>
    </w:p>
    <w:tbl>
      <w:tblPr>
        <w:tblStyle w:val="2"/>
        <w:tblW w:w="3404" w:type="dxa"/>
        <w:tblInd w:w="328"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16"/>
        <w:gridCol w:w="2688"/>
      </w:tblGrid>
      <w:tr>
        <w:trPr>
          <w:trHeight w:val="1256" w:hRule="atLeast"/>
        </w:trPr>
        <w:tc>
          <w:tcPr>
            <w:tcW w:w="716" w:type="dxa"/>
            <w:vAlign w:val="top"/>
          </w:tcPr>
          <w:p>
            <w:pPr>
              <w:ind w:right="112"/>
              <w:spacing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1"/>
              </w:rPr>
              <w:t>第一节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1"/>
              </w:rPr>
              <w:t>第二节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1"/>
              </w:rPr>
              <w:t>第三节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1"/>
              </w:rPr>
              <w:t>第四节</w:t>
            </w:r>
          </w:p>
        </w:tc>
        <w:tc>
          <w:tcPr>
            <w:tcW w:w="2688" w:type="dxa"/>
            <w:vAlign w:val="top"/>
          </w:tcPr>
          <w:p>
            <w:pPr>
              <w:ind w:left="112" w:firstLine="2"/>
              <w:spacing w:before="1"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7"/>
              </w:rPr>
              <w:t>高等职业教育的定位</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4</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20"/>
              </w:rPr>
              <w:t>大</w:t>
            </w:r>
            <w:r>
              <w:rPr>
                <w:rFonts w:ascii="Microsoft YaHei" w:hAnsi="Microsoft YaHei" w:eastAsia="Microsoft YaHei" w:cs="Microsoft YaHei"/>
                <w:sz w:val="19"/>
                <w:szCs w:val="19"/>
                <w:color w:val="231F20"/>
                <w:spacing w:val="17"/>
              </w:rPr>
              <w:t>学是大学生的成长期</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11</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7"/>
              </w:rPr>
              <w:t>大学生活的特点</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15</w:t>
            </w:r>
          </w:p>
          <w:p>
            <w:pPr>
              <w:ind w:left="112"/>
              <w:spacing w:before="1"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9"/>
              </w:rPr>
              <w:t>大</w:t>
            </w:r>
            <w:r>
              <w:rPr>
                <w:rFonts w:ascii="Microsoft YaHei" w:hAnsi="Microsoft YaHei" w:eastAsia="Microsoft YaHei" w:cs="Microsoft YaHei"/>
                <w:sz w:val="19"/>
                <w:szCs w:val="19"/>
                <w:color w:val="231F20"/>
                <w:spacing w:val="17"/>
              </w:rPr>
              <w:t>学生的心态调整</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18</w:t>
            </w:r>
          </w:p>
        </w:tc>
      </w:tr>
    </w:tbl>
    <w:p>
      <w:pPr>
        <w:spacing w:line="420" w:lineRule="auto"/>
        <w:rPr>
          <w:rFonts w:ascii="Arial"/>
          <w:sz w:val="21"/>
        </w:rPr>
      </w:pPr>
      <w:r/>
    </w:p>
    <w:p>
      <w:pPr>
        <w:ind w:left="323"/>
        <w:spacing w:before="102" w:line="17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立足自</w:t>
      </w:r>
      <w:r>
        <w:rPr>
          <w:rFonts w:ascii="Microsoft YaHei" w:hAnsi="Microsoft YaHei" w:eastAsia="Microsoft YaHei" w:cs="Microsoft YaHei"/>
          <w:sz w:val="24"/>
          <w:szCs w:val="24"/>
          <w:color w:val="00AEEF"/>
          <w:spacing w:val="-1"/>
        </w:rPr>
        <w:t>我——</w:t>
      </w:r>
      <w:r>
        <w:rPr>
          <w:rFonts w:ascii="Microsoft YaHei" w:hAnsi="Microsoft YaHei" w:eastAsia="Microsoft YaHei" w:cs="Microsoft YaHei"/>
          <w:sz w:val="24"/>
          <w:szCs w:val="24"/>
          <w:color w:val="00AEEF"/>
          <w:spacing w:val="-1"/>
        </w:rPr>
        <w:t xml:space="preserve"> </w:t>
      </w:r>
      <w:r>
        <w:rPr>
          <w:rFonts w:ascii="Microsoft YaHei" w:hAnsi="Microsoft YaHei" w:eastAsia="Microsoft YaHei" w:cs="Microsoft YaHei"/>
          <w:sz w:val="24"/>
          <w:szCs w:val="24"/>
          <w:color w:val="00AEEF"/>
          <w:spacing w:val="-1"/>
        </w:rPr>
        <w:t>我的青春我做主</w:t>
      </w:r>
    </w:p>
    <w:p>
      <w:pPr>
        <w:ind w:left="328"/>
        <w:spacing w:before="185"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第</w:t>
      </w:r>
      <w:r>
        <w:rPr>
          <w:rFonts w:ascii="Microsoft YaHei" w:hAnsi="Microsoft YaHei" w:eastAsia="Microsoft YaHei" w:cs="Microsoft YaHei"/>
          <w:sz w:val="20"/>
          <w:szCs w:val="20"/>
          <w:color w:val="231F20"/>
          <w:spacing w:val="9"/>
        </w:rPr>
        <w:t>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大学生自我管理概述</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25</w:t>
      </w:r>
    </w:p>
    <w:p>
      <w:pPr>
        <w:ind w:left="328"/>
        <w:spacing w:before="1"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大学生自我管理的内容</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27</w:t>
      </w:r>
    </w:p>
    <w:p>
      <w:pPr>
        <w:ind w:left="328"/>
        <w:spacing w:before="38"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第三节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大学生自我意识的培养</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3</w:t>
      </w:r>
      <w:r>
        <w:rPr>
          <w:rFonts w:ascii="Microsoft YaHei" w:hAnsi="Microsoft YaHei" w:eastAsia="Microsoft YaHei" w:cs="Microsoft YaHei"/>
          <w:sz w:val="20"/>
          <w:szCs w:val="20"/>
          <w:color w:val="231F20"/>
          <w:spacing w:val="8"/>
        </w:rPr>
        <w:t>8</w:t>
      </w:r>
    </w:p>
    <w:p>
      <w:pPr>
        <w:spacing w:line="358" w:lineRule="auto"/>
        <w:rPr>
          <w:rFonts w:ascii="Arial"/>
          <w:sz w:val="21"/>
        </w:rPr>
      </w:pPr>
      <w:r/>
    </w:p>
    <w:p>
      <w:pPr>
        <w:ind w:left="322"/>
        <w:spacing w:before="104" w:line="17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准</w:t>
      </w:r>
      <w:r>
        <w:rPr>
          <w:rFonts w:ascii="Microsoft YaHei" w:hAnsi="Microsoft YaHei" w:eastAsia="Microsoft YaHei" w:cs="Microsoft YaHei"/>
          <w:sz w:val="24"/>
          <w:szCs w:val="24"/>
          <w:color w:val="00AEEF"/>
          <w:spacing w:val="4"/>
        </w:rPr>
        <w:t>确定位——未来前程早规划</w:t>
      </w:r>
    </w:p>
    <w:p>
      <w:pPr>
        <w:ind w:left="328"/>
        <w:spacing w:before="182"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职业生涯规划从准确定位开始</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4</w:t>
      </w:r>
      <w:r>
        <w:rPr>
          <w:rFonts w:ascii="Microsoft YaHei" w:hAnsi="Microsoft YaHei" w:eastAsia="Microsoft YaHei" w:cs="Microsoft YaHei"/>
          <w:sz w:val="20"/>
          <w:szCs w:val="20"/>
          <w:color w:val="231F20"/>
          <w:spacing w:val="5"/>
        </w:rPr>
        <w:t>9</w:t>
      </w:r>
    </w:p>
    <w:p>
      <w:pPr>
        <w:ind w:left="328"/>
        <w:spacing w:before="1"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职业生涯规划的内容与步骤</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5</w:t>
      </w:r>
      <w:r>
        <w:rPr>
          <w:rFonts w:ascii="Microsoft YaHei" w:hAnsi="Microsoft YaHei" w:eastAsia="Microsoft YaHei" w:cs="Microsoft YaHei"/>
          <w:sz w:val="20"/>
          <w:szCs w:val="20"/>
          <w:color w:val="231F20"/>
          <w:spacing w:val="6"/>
        </w:rPr>
        <w:t>9</w:t>
      </w:r>
    </w:p>
    <w:p>
      <w:pPr>
        <w:spacing w:line="356" w:lineRule="auto"/>
        <w:rPr>
          <w:rFonts w:ascii="Arial"/>
          <w:sz w:val="21"/>
        </w:rPr>
      </w:pPr>
      <w:r/>
    </w:p>
    <w:p>
      <w:pPr>
        <w:ind w:left="320"/>
        <w:spacing w:before="103"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拟</w:t>
      </w:r>
      <w:r>
        <w:rPr>
          <w:rFonts w:ascii="Microsoft YaHei" w:hAnsi="Microsoft YaHei" w:eastAsia="Microsoft YaHei" w:cs="Microsoft YaHei"/>
          <w:sz w:val="24"/>
          <w:szCs w:val="24"/>
          <w:color w:val="00AEEF"/>
          <w:spacing w:val="5"/>
        </w:rPr>
        <w:t>定</w:t>
      </w:r>
      <w:r>
        <w:rPr>
          <w:rFonts w:ascii="Microsoft YaHei" w:hAnsi="Microsoft YaHei" w:eastAsia="Microsoft YaHei" w:cs="Microsoft YaHei"/>
          <w:sz w:val="24"/>
          <w:szCs w:val="24"/>
          <w:color w:val="00AEEF"/>
          <w:spacing w:val="4"/>
        </w:rPr>
        <w:t>目标——机会经验需把握</w:t>
      </w:r>
    </w:p>
    <w:p>
      <w:pPr>
        <w:spacing w:line="183" w:lineRule="exact"/>
        <w:rPr/>
      </w:pPr>
      <w:r/>
    </w:p>
    <w:tbl>
      <w:tblPr>
        <w:tblStyle w:val="2"/>
        <w:tblW w:w="3196" w:type="dxa"/>
        <w:tblInd w:w="328"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716"/>
        <w:gridCol w:w="2480"/>
      </w:tblGrid>
      <w:tr>
        <w:trPr>
          <w:trHeight w:val="1256" w:hRule="atLeast"/>
        </w:trPr>
        <w:tc>
          <w:tcPr>
            <w:tcW w:w="716" w:type="dxa"/>
            <w:vAlign w:val="top"/>
          </w:tcPr>
          <w:p>
            <w:pPr>
              <w:ind w:right="112"/>
              <w:spacing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1"/>
              </w:rPr>
              <w:t>第一节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1"/>
              </w:rPr>
              <w:t>第二节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1"/>
              </w:rPr>
              <w:t>第三节</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1"/>
              </w:rPr>
              <w:t>第四节</w:t>
            </w:r>
          </w:p>
        </w:tc>
        <w:tc>
          <w:tcPr>
            <w:tcW w:w="2480" w:type="dxa"/>
            <w:vAlign w:val="top"/>
          </w:tcPr>
          <w:p>
            <w:pPr>
              <w:ind w:left="112"/>
              <w:spacing w:before="1"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9"/>
              </w:rPr>
              <w:t>职</w:t>
            </w:r>
            <w:r>
              <w:rPr>
                <w:rFonts w:ascii="Microsoft YaHei" w:hAnsi="Microsoft YaHei" w:eastAsia="Microsoft YaHei" w:cs="Microsoft YaHei"/>
                <w:sz w:val="19"/>
                <w:szCs w:val="19"/>
                <w:color w:val="231F20"/>
                <w:spacing w:val="17"/>
              </w:rPr>
              <w:t>业生涯目标的探索</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74</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19"/>
              </w:rPr>
              <w:t>职</w:t>
            </w:r>
            <w:r>
              <w:rPr>
                <w:rFonts w:ascii="Microsoft YaHei" w:hAnsi="Microsoft YaHei" w:eastAsia="Microsoft YaHei" w:cs="Microsoft YaHei"/>
                <w:sz w:val="19"/>
                <w:szCs w:val="19"/>
                <w:color w:val="231F20"/>
                <w:spacing w:val="17"/>
              </w:rPr>
              <w:t>业生涯目标的确定</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7"/>
              </w:rPr>
              <w:t xml:space="preserve"> </w:t>
            </w:r>
            <w:r>
              <w:rPr>
                <w:rFonts w:ascii="Microsoft YaHei" w:hAnsi="Microsoft YaHei" w:eastAsia="Microsoft YaHei" w:cs="Microsoft YaHei"/>
                <w:sz w:val="19"/>
                <w:szCs w:val="19"/>
                <w:color w:val="231F20"/>
                <w:spacing w:val="17"/>
              </w:rPr>
              <w:t>78</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9"/>
                <w:szCs w:val="19"/>
                <w:color w:val="231F20"/>
                <w:spacing w:val="22"/>
              </w:rPr>
              <w:t>职</w:t>
            </w:r>
            <w:r>
              <w:rPr>
                <w:rFonts w:ascii="Microsoft YaHei" w:hAnsi="Microsoft YaHei" w:eastAsia="Microsoft YaHei" w:cs="Microsoft YaHei"/>
                <w:sz w:val="19"/>
                <w:szCs w:val="19"/>
                <w:color w:val="231F20"/>
                <w:spacing w:val="16"/>
              </w:rPr>
              <w:t>业机会</w:t>
            </w:r>
            <w:r>
              <w:rPr>
                <w:rFonts w:ascii="Microsoft YaHei" w:hAnsi="Microsoft YaHei" w:eastAsia="Microsoft YaHei" w:cs="Microsoft YaHei"/>
                <w:sz w:val="19"/>
                <w:szCs w:val="19"/>
                <w:color w:val="231F20"/>
                <w:spacing w:val="16"/>
              </w:rPr>
              <w:t xml:space="preserve"> </w:t>
            </w:r>
            <w:r>
              <w:rPr>
                <w:rFonts w:ascii="Microsoft YaHei" w:hAnsi="Microsoft YaHei" w:eastAsia="Microsoft YaHei" w:cs="Microsoft YaHei"/>
                <w:sz w:val="19"/>
                <w:szCs w:val="19"/>
                <w:color w:val="231F20"/>
                <w:spacing w:val="16"/>
              </w:rPr>
              <w:t>/</w:t>
            </w:r>
            <w:r>
              <w:rPr>
                <w:rFonts w:ascii="Microsoft YaHei" w:hAnsi="Microsoft YaHei" w:eastAsia="Microsoft YaHei" w:cs="Microsoft YaHei"/>
                <w:sz w:val="19"/>
                <w:szCs w:val="19"/>
                <w:color w:val="231F20"/>
                <w:spacing w:val="16"/>
              </w:rPr>
              <w:t xml:space="preserve"> </w:t>
            </w:r>
            <w:r>
              <w:rPr>
                <w:rFonts w:ascii="Microsoft YaHei" w:hAnsi="Microsoft YaHei" w:eastAsia="Microsoft YaHei" w:cs="Microsoft YaHei"/>
                <w:sz w:val="19"/>
                <w:szCs w:val="19"/>
                <w:color w:val="231F20"/>
                <w:spacing w:val="16"/>
              </w:rPr>
              <w:t>88</w:t>
            </w:r>
          </w:p>
          <w:p>
            <w:pPr>
              <w:ind w:left="112"/>
              <w:spacing w:before="1"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3"/>
              </w:rPr>
              <w:t>职</w:t>
            </w:r>
            <w:r>
              <w:rPr>
                <w:rFonts w:ascii="Microsoft YaHei" w:hAnsi="Microsoft YaHei" w:eastAsia="Microsoft YaHei" w:cs="Microsoft YaHei"/>
                <w:sz w:val="19"/>
                <w:szCs w:val="19"/>
                <w:color w:val="231F20"/>
                <w:spacing w:val="16"/>
              </w:rPr>
              <w:t>业经验</w:t>
            </w:r>
            <w:r>
              <w:rPr>
                <w:rFonts w:ascii="Microsoft YaHei" w:hAnsi="Microsoft YaHei" w:eastAsia="Microsoft YaHei" w:cs="Microsoft YaHei"/>
                <w:sz w:val="19"/>
                <w:szCs w:val="19"/>
                <w:color w:val="231F20"/>
                <w:spacing w:val="16"/>
              </w:rPr>
              <w:t xml:space="preserve"> </w:t>
            </w:r>
            <w:r>
              <w:rPr>
                <w:rFonts w:ascii="Microsoft YaHei" w:hAnsi="Microsoft YaHei" w:eastAsia="Microsoft YaHei" w:cs="Microsoft YaHei"/>
                <w:sz w:val="19"/>
                <w:szCs w:val="19"/>
                <w:color w:val="231F20"/>
                <w:spacing w:val="16"/>
              </w:rPr>
              <w:t>/</w:t>
            </w:r>
            <w:r>
              <w:rPr>
                <w:rFonts w:ascii="Microsoft YaHei" w:hAnsi="Microsoft YaHei" w:eastAsia="Microsoft YaHei" w:cs="Microsoft YaHei"/>
                <w:sz w:val="19"/>
                <w:szCs w:val="19"/>
                <w:color w:val="231F20"/>
                <w:spacing w:val="16"/>
              </w:rPr>
              <w:t xml:space="preserve"> </w:t>
            </w:r>
            <w:r>
              <w:rPr>
                <w:rFonts w:ascii="Microsoft YaHei" w:hAnsi="Microsoft YaHei" w:eastAsia="Microsoft YaHei" w:cs="Microsoft YaHei"/>
                <w:sz w:val="19"/>
                <w:szCs w:val="19"/>
                <w:color w:val="231F20"/>
                <w:spacing w:val="16"/>
              </w:rPr>
              <w:t>99</w:t>
            </w:r>
          </w:p>
        </w:tc>
      </w:tr>
    </w:tbl>
    <w:p>
      <w:pPr>
        <w:spacing w:line="421" w:lineRule="auto"/>
        <w:rPr>
          <w:rFonts w:ascii="Arial"/>
          <w:sz w:val="21"/>
        </w:rPr>
      </w:pPr>
      <w:r/>
    </w:p>
    <w:p>
      <w:pPr>
        <w:ind w:left="322"/>
        <w:spacing w:before="103" w:line="17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9"/>
        </w:rPr>
        <w:t>有</w:t>
      </w:r>
      <w:r>
        <w:rPr>
          <w:rFonts w:ascii="Microsoft YaHei" w:hAnsi="Microsoft YaHei" w:eastAsia="Microsoft YaHei" w:cs="Microsoft YaHei"/>
          <w:sz w:val="24"/>
          <w:szCs w:val="24"/>
          <w:color w:val="00AEEF"/>
          <w:spacing w:val="5"/>
        </w:rPr>
        <w:t>备无患——大学生职业生涯规划书</w:t>
      </w:r>
    </w:p>
    <w:p>
      <w:pPr>
        <w:ind w:left="328"/>
        <w:spacing w:before="183"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大学的价值及职业生涯规划的意义</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10</w:t>
      </w:r>
      <w:r>
        <w:rPr>
          <w:rFonts w:ascii="Microsoft YaHei" w:hAnsi="Microsoft YaHei" w:eastAsia="Microsoft YaHei" w:cs="Microsoft YaHei"/>
          <w:sz w:val="20"/>
          <w:szCs w:val="20"/>
          <w:color w:val="231F20"/>
          <w:spacing w:val="5"/>
        </w:rPr>
        <w:t>6</w:t>
      </w:r>
    </w:p>
    <w:p>
      <w:pPr>
        <w:ind w:left="328"/>
        <w:spacing w:before="1"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大学生职业生涯规划书的格式与内容</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10</w:t>
      </w:r>
      <w:r>
        <w:rPr>
          <w:rFonts w:ascii="Microsoft YaHei" w:hAnsi="Microsoft YaHei" w:eastAsia="Microsoft YaHei" w:cs="Microsoft YaHei"/>
          <w:sz w:val="20"/>
          <w:szCs w:val="20"/>
          <w:color w:val="231F20"/>
          <w:spacing w:val="4"/>
        </w:rPr>
        <w:t>8</w:t>
      </w:r>
    </w:p>
    <w:p>
      <w:pPr>
        <w:ind w:left="328"/>
        <w:spacing w:before="39" w:line="16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6"/>
        </w:rPr>
        <w:t>第三</w:t>
      </w:r>
      <w:r>
        <w:rPr>
          <w:rFonts w:ascii="Microsoft YaHei" w:hAnsi="Microsoft YaHei" w:eastAsia="Microsoft YaHei" w:cs="Microsoft YaHei"/>
          <w:sz w:val="20"/>
          <w:szCs w:val="20"/>
          <w:color w:val="231F20"/>
          <w:spacing w:val="15"/>
        </w:rPr>
        <w:t>节</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8"/>
        </w:rPr>
        <w:t>大学生职业生涯规划书的设计步骤和常用方法</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8"/>
        </w:rPr>
        <w:t>/</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8"/>
        </w:rPr>
        <w:t>121</w:t>
      </w:r>
    </w:p>
    <w:p>
      <w:pPr>
        <w:sectPr>
          <w:type w:val="continuous"/>
          <w:pgSz w:w="9978" w:h="13947"/>
          <w:pgMar w:top="478" w:right="0" w:bottom="0" w:left="1496" w:header="0" w:footer="0" w:gutter="0"/>
          <w:cols w:equalWidth="0" w:num="2" w:sep="1">
            <w:col w:w="979" w:space="100"/>
            <w:col w:w="7403" w:space="0"/>
          </w:cols>
        </w:sectPr>
        <w:rPr/>
      </w:pPr>
    </w:p>
    <w:p>
      <w:pPr>
        <w:rPr/>
      </w:pPr>
      <w:r/>
    </w:p>
    <w:p>
      <w:pPr>
        <w:sectPr>
          <w:type w:val="continuous"/>
          <w:pgSz w:w="9978" w:h="13947"/>
          <w:pgMar w:top="478" w:right="0" w:bottom="0" w:left="1496" w:header="0" w:footer="0" w:gutter="0"/>
          <w:cols w:equalWidth="0" w:num="1">
            <w:col w:w="8482" w:space="0"/>
          </w:cols>
        </w:sectPr>
        <w:rPr/>
      </w:pPr>
    </w:p>
    <w:p>
      <w:pPr>
        <w:rPr>
          <w:rFonts w:ascii="Arial"/>
          <w:sz w:val="21"/>
        </w:rPr>
      </w:pPr>
      <w:r>
        <w:pict>
          <v:rect id="_x0000_s10" style="position:absolute;margin-left:124.37pt;margin-top:65.1969pt;mso-position-vertical-relative:page;mso-position-horizontal-relative:page;width:0.45pt;height:51.95pt;z-index:251674624;" o:allowincell="f" fillcolor="#00AEEF" filled="true" stroked="false"/>
        </w:pict>
      </w:r>
      <w:r>
        <w:pict>
          <v:rect id="_x0000_s11" style="position:absolute;margin-left:124.37pt;margin-top:146.693pt;mso-position-vertical-relative:page;mso-position-horizontal-relative:page;width:0.45pt;height:67.05pt;z-index:251672576;" o:allowincell="f" fillcolor="#00AEEF" filled="true" stroked="false"/>
        </w:pict>
      </w:r>
      <w:r>
        <w:pict>
          <v:rect id="_x0000_s12" style="position:absolute;margin-left:124.37pt;margin-top:241.937pt;mso-position-vertical-relative:page;mso-position-horizontal-relative:page;width:0.45pt;height:67.05pt;z-index:251671552;" o:allowincell="f" fillcolor="#00AEEF" filled="true" stroked="false"/>
        </w:pict>
      </w:r>
      <w:r>
        <w:pict>
          <v:rect id="_x0000_s13" style="position:absolute;margin-left:124.37pt;margin-top:339.685pt;mso-position-vertical-relative:page;mso-position-horizontal-relative:page;width:0.45pt;height:67.05pt;z-index:251673600;" o:allowincell="f" fillcolor="#00AEEF" filled="true" stroked="false"/>
        </w:pict>
      </w:r>
      <w:r>
        <w:pict>
          <v:rect id="_x0000_s14" style="position:absolute;margin-left:124.37pt;margin-top:437.433pt;mso-position-vertical-relative:page;mso-position-horizontal-relative:page;width:0.45pt;height:83.6pt;z-index:251670528;" o:allowincell="f" fillcolor="#00AEEF" filled="true" stroked="false"/>
        </w:pict>
      </w:r>
      <w:r>
        <w:pict>
          <v:shape id="_x0000_s15" style="position:absolute;margin-left:143.759pt;margin-top:64.6095pt;mso-position-vertical-relative:page;mso-position-horizontal-relative:page;width:210.3pt;height:498.75pt;z-index:251664384;" o:allowincell="f" filled="false" stroked="false" type="#_x0000_t202">
            <v:fill on="false"/>
            <v:stroke on="false"/>
            <v:path/>
            <v:imagedata o:title=""/>
            <o:lock v:ext="edit" aspectratio="false"/>
            <v:textbox inset="0mm,0mm,0mm,0mm">
              <w:txbxContent>
                <w:p>
                  <w:pPr>
                    <w:ind w:left="23"/>
                    <w:spacing w:before="19" w:line="17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6"/>
                    </w:rPr>
                    <w:t>认</w:t>
                  </w:r>
                  <w:r>
                    <w:rPr>
                      <w:rFonts w:ascii="Microsoft YaHei" w:hAnsi="Microsoft YaHei" w:eastAsia="Microsoft YaHei" w:cs="Microsoft YaHei"/>
                      <w:sz w:val="24"/>
                      <w:szCs w:val="24"/>
                      <w:color w:val="00AEEF"/>
                      <w:spacing w:val="4"/>
                    </w:rPr>
                    <w:t>清形势——就业方向能辨识</w:t>
                  </w:r>
                </w:p>
                <w:p>
                  <w:pPr>
                    <w:ind w:left="28"/>
                    <w:spacing w:before="179"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rPr>
                    <w:t>第</w:t>
                  </w:r>
                  <w:r>
                    <w:rPr>
                      <w:rFonts w:ascii="Microsoft YaHei" w:hAnsi="Microsoft YaHei" w:eastAsia="Microsoft YaHei" w:cs="Microsoft YaHei"/>
                      <w:sz w:val="20"/>
                      <w:szCs w:val="20"/>
                      <w:color w:val="231F20"/>
                      <w:spacing w:val="9"/>
                    </w:rPr>
                    <w:t>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大学生就业形势</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133</w:t>
                  </w:r>
                </w:p>
                <w:p>
                  <w:pPr>
                    <w:ind w:left="28"/>
                    <w:spacing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rPr>
                    <w:t>第</w:t>
                  </w:r>
                  <w:r>
                    <w:rPr>
                      <w:rFonts w:ascii="Microsoft YaHei" w:hAnsi="Microsoft YaHei" w:eastAsia="Microsoft YaHei" w:cs="Microsoft YaHei"/>
                      <w:sz w:val="20"/>
                      <w:szCs w:val="20"/>
                      <w:color w:val="231F20"/>
                      <w:spacing w:val="9"/>
                    </w:rPr>
                    <w:t>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大学生就业政策</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138</w:t>
                  </w:r>
                </w:p>
                <w:p>
                  <w:pPr>
                    <w:spacing w:line="357" w:lineRule="auto"/>
                    <w:rPr>
                      <w:rFonts w:ascii="Arial"/>
                      <w:sz w:val="21"/>
                    </w:rPr>
                  </w:pPr>
                  <w:r/>
                </w:p>
                <w:p>
                  <w:pPr>
                    <w:ind w:left="21"/>
                    <w:spacing w:before="103"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运</w:t>
                  </w:r>
                  <w:r>
                    <w:rPr>
                      <w:rFonts w:ascii="Microsoft YaHei" w:hAnsi="Microsoft YaHei" w:eastAsia="Microsoft YaHei" w:cs="Microsoft YaHei"/>
                      <w:sz w:val="24"/>
                      <w:szCs w:val="24"/>
                      <w:color w:val="00AEEF"/>
                      <w:spacing w:val="4"/>
                    </w:rPr>
                    <w:t>筹帷幄——备战就业需趁早</w:t>
                  </w:r>
                </w:p>
                <w:p>
                  <w:pPr>
                    <w:ind w:left="28" w:right="644"/>
                    <w:spacing w:before="181"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第</w:t>
                  </w:r>
                  <w:r>
                    <w:rPr>
                      <w:rFonts w:ascii="Microsoft YaHei" w:hAnsi="Microsoft YaHei" w:eastAsia="Microsoft YaHei" w:cs="Microsoft YaHei"/>
                      <w:sz w:val="20"/>
                      <w:szCs w:val="20"/>
                      <w:color w:val="231F20"/>
                      <w:spacing w:val="9"/>
                    </w:rPr>
                    <w:t>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毕业生就业能力的提高</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147</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4"/>
                    </w:rPr>
                    <w:t>第</w:t>
                  </w:r>
                  <w:r>
                    <w:rPr>
                      <w:rFonts w:ascii="Microsoft YaHei" w:hAnsi="Microsoft YaHei" w:eastAsia="Microsoft YaHei" w:cs="Microsoft YaHei"/>
                      <w:sz w:val="20"/>
                      <w:szCs w:val="20"/>
                      <w:color w:val="231F20"/>
                      <w:spacing w:val="9"/>
                    </w:rPr>
                    <w:t>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求职就业准备</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151</w:t>
                  </w:r>
                </w:p>
                <w:p>
                  <w:pPr>
                    <w:ind w:left="28"/>
                    <w:spacing w:before="1"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rPr>
                    <w:t>第</w:t>
                  </w:r>
                  <w:r>
                    <w:rPr>
                      <w:rFonts w:ascii="Microsoft YaHei" w:hAnsi="Microsoft YaHei" w:eastAsia="Microsoft YaHei" w:cs="Microsoft YaHei"/>
                      <w:sz w:val="20"/>
                      <w:szCs w:val="20"/>
                      <w:color w:val="231F20"/>
                      <w:spacing w:val="9"/>
                    </w:rPr>
                    <w:t>三节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求职材料的准备</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159</w:t>
                  </w:r>
                </w:p>
                <w:p>
                  <w:pPr>
                    <w:spacing w:line="355" w:lineRule="auto"/>
                    <w:rPr>
                      <w:rFonts w:ascii="Arial"/>
                      <w:sz w:val="21"/>
                    </w:rPr>
                  </w:pPr>
                  <w:r/>
                </w:p>
                <w:p>
                  <w:pPr>
                    <w:ind w:left="32"/>
                    <w:spacing w:before="104"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6"/>
                    </w:rPr>
                    <w:t>角色</w:t>
                  </w:r>
                  <w:r>
                    <w:rPr>
                      <w:rFonts w:ascii="Microsoft YaHei" w:hAnsi="Microsoft YaHei" w:eastAsia="Microsoft YaHei" w:cs="Microsoft YaHei"/>
                      <w:sz w:val="24"/>
                      <w:szCs w:val="24"/>
                      <w:color w:val="00AEEF"/>
                      <w:spacing w:val="3"/>
                    </w:rPr>
                    <w:t>转换——职业道德要一流</w:t>
                  </w:r>
                </w:p>
                <w:p>
                  <w:pPr>
                    <w:ind w:left="28"/>
                    <w:spacing w:before="182"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rPr>
                    <w:t>第</w:t>
                  </w:r>
                  <w:r>
                    <w:rPr>
                      <w:rFonts w:ascii="Microsoft YaHei" w:hAnsi="Microsoft YaHei" w:eastAsia="Microsoft YaHei" w:cs="Microsoft YaHei"/>
                      <w:sz w:val="20"/>
                      <w:szCs w:val="20"/>
                      <w:color w:val="231F20"/>
                      <w:spacing w:val="9"/>
                    </w:rPr>
                    <w:t>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职业与职业道德</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174</w:t>
                  </w:r>
                </w:p>
                <w:p>
                  <w:pPr>
                    <w:ind w:left="28" w:right="20"/>
                    <w:spacing w:before="40" w:line="25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第二节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提高职业素养，适应岗位要求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18</w:t>
                  </w:r>
                  <w:r>
                    <w:rPr>
                      <w:rFonts w:ascii="Microsoft YaHei" w:hAnsi="Microsoft YaHei" w:eastAsia="Microsoft YaHei" w:cs="Microsoft YaHei"/>
                      <w:sz w:val="20"/>
                      <w:szCs w:val="20"/>
                      <w:color w:val="231F20"/>
                      <w:spacing w:val="7"/>
                    </w:rPr>
                    <w:t>0</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3"/>
                    </w:rPr>
                    <w:t>第</w:t>
                  </w:r>
                  <w:r>
                    <w:rPr>
                      <w:rFonts w:ascii="Microsoft YaHei" w:hAnsi="Microsoft YaHei" w:eastAsia="Microsoft YaHei" w:cs="Microsoft YaHei"/>
                      <w:sz w:val="20"/>
                      <w:szCs w:val="20"/>
                      <w:color w:val="231F20"/>
                      <w:spacing w:val="9"/>
                    </w:rPr>
                    <w:t>三节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做合格的职业人</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188</w:t>
                  </w:r>
                </w:p>
                <w:p>
                  <w:pPr>
                    <w:spacing w:line="265" w:lineRule="auto"/>
                    <w:rPr>
                      <w:rFonts w:ascii="Arial"/>
                      <w:sz w:val="21"/>
                    </w:rPr>
                  </w:pPr>
                  <w:r/>
                </w:p>
                <w:p>
                  <w:pPr>
                    <w:ind w:left="23"/>
                    <w:spacing w:before="103" w:line="17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熟能生</w:t>
                  </w:r>
                  <w:r>
                    <w:rPr>
                      <w:rFonts w:ascii="Microsoft YaHei" w:hAnsi="Microsoft YaHei" w:eastAsia="Microsoft YaHei" w:cs="Microsoft YaHei"/>
                      <w:sz w:val="24"/>
                      <w:szCs w:val="24"/>
                      <w:color w:val="00AEEF"/>
                      <w:spacing w:val="-1"/>
                    </w:rPr>
                    <w:t>巧——</w:t>
                  </w:r>
                  <w:r>
                    <w:rPr>
                      <w:rFonts w:ascii="Microsoft YaHei" w:hAnsi="Microsoft YaHei" w:eastAsia="Microsoft YaHei" w:cs="Microsoft YaHei"/>
                      <w:sz w:val="24"/>
                      <w:szCs w:val="24"/>
                      <w:color w:val="00AEEF"/>
                      <w:spacing w:val="-1"/>
                    </w:rPr>
                    <w:t xml:space="preserve"> </w:t>
                  </w:r>
                  <w:r>
                    <w:rPr>
                      <w:rFonts w:ascii="Microsoft YaHei" w:hAnsi="Microsoft YaHei" w:eastAsia="Microsoft YaHei" w:cs="Microsoft YaHei"/>
                      <w:sz w:val="24"/>
                      <w:szCs w:val="24"/>
                      <w:color w:val="00AEEF"/>
                      <w:spacing w:val="-1"/>
                    </w:rPr>
                    <w:t>求职技巧要掌握</w:t>
                  </w:r>
                </w:p>
                <w:p>
                  <w:pPr>
                    <w:ind w:left="28"/>
                    <w:spacing w:before="183"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6"/>
                    </w:rPr>
                    <w:t>第</w:t>
                  </w:r>
                  <w:r>
                    <w:rPr>
                      <w:rFonts w:ascii="Microsoft YaHei" w:hAnsi="Microsoft YaHei" w:eastAsia="Microsoft YaHei" w:cs="Microsoft YaHei"/>
                      <w:sz w:val="20"/>
                      <w:szCs w:val="20"/>
                      <w:color w:val="231F20"/>
                      <w:spacing w:val="9"/>
                    </w:rPr>
                    <w:t>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笔试技巧</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201</w:t>
                  </w:r>
                </w:p>
                <w:p>
                  <w:pPr>
                    <w:ind w:left="28"/>
                    <w:spacing w:before="1"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6"/>
                    </w:rPr>
                    <w:t>第</w:t>
                  </w:r>
                  <w:r>
                    <w:rPr>
                      <w:rFonts w:ascii="Microsoft YaHei" w:hAnsi="Microsoft YaHei" w:eastAsia="Microsoft YaHei" w:cs="Microsoft YaHei"/>
                      <w:sz w:val="20"/>
                      <w:szCs w:val="20"/>
                      <w:color w:val="231F20"/>
                      <w:spacing w:val="9"/>
                    </w:rPr>
                    <w:t>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面试技巧</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206</w:t>
                  </w:r>
                </w:p>
                <w:p>
                  <w:pPr>
                    <w:ind w:left="28"/>
                    <w:spacing w:before="40"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2"/>
                    </w:rPr>
                    <w:t>第</w:t>
                  </w:r>
                  <w:r>
                    <w:rPr>
                      <w:rFonts w:ascii="Microsoft YaHei" w:hAnsi="Microsoft YaHei" w:eastAsia="Microsoft YaHei" w:cs="Microsoft YaHei"/>
                      <w:sz w:val="20"/>
                      <w:szCs w:val="20"/>
                      <w:color w:val="231F20"/>
                      <w:spacing w:val="9"/>
                    </w:rPr>
                    <w:t>三节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在应聘中脱颖而出</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219</w:t>
                  </w:r>
                </w:p>
                <w:p>
                  <w:pPr>
                    <w:spacing w:line="354" w:lineRule="auto"/>
                    <w:rPr>
                      <w:rFonts w:ascii="Arial"/>
                      <w:sz w:val="21"/>
                    </w:rPr>
                  </w:pPr>
                  <w:r/>
                </w:p>
                <w:p>
                  <w:pPr>
                    <w:ind w:left="53"/>
                    <w:spacing w:before="103"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
                    </w:rPr>
                    <w:t>自我保护——就业权益要熟</w:t>
                  </w:r>
                  <w:r>
                    <w:rPr>
                      <w:rFonts w:ascii="Microsoft YaHei" w:hAnsi="Microsoft YaHei" w:eastAsia="Microsoft YaHei" w:cs="Microsoft YaHei"/>
                      <w:sz w:val="24"/>
                      <w:szCs w:val="24"/>
                      <w:color w:val="00AEEF"/>
                    </w:rPr>
                    <w:t>知</w:t>
                  </w:r>
                </w:p>
                <w:p>
                  <w:pPr>
                    <w:ind w:left="28" w:right="644"/>
                    <w:spacing w:before="181"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第</w:t>
                  </w:r>
                  <w:r>
                    <w:rPr>
                      <w:rFonts w:ascii="Microsoft YaHei" w:hAnsi="Microsoft YaHei" w:eastAsia="Microsoft YaHei" w:cs="Microsoft YaHei"/>
                      <w:sz w:val="20"/>
                      <w:szCs w:val="20"/>
                      <w:color w:val="231F20"/>
                      <w:spacing w:val="9"/>
                    </w:rPr>
                    <w:t>一节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毕业生就业权益及保护</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227</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第</w:t>
                  </w:r>
                  <w:r>
                    <w:rPr>
                      <w:rFonts w:ascii="Microsoft YaHei" w:hAnsi="Microsoft YaHei" w:eastAsia="Microsoft YaHei" w:cs="Microsoft YaHei"/>
                      <w:sz w:val="20"/>
                      <w:szCs w:val="20"/>
                      <w:color w:val="231F20"/>
                      <w:spacing w:val="9"/>
                    </w:rPr>
                    <w:t>二节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毕业生就业协议书</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243</w:t>
                  </w:r>
                </w:p>
                <w:p>
                  <w:pPr>
                    <w:ind w:left="28"/>
                    <w:spacing w:before="1"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rPr>
                    <w:t>第</w:t>
                  </w:r>
                  <w:r>
                    <w:rPr>
                      <w:rFonts w:ascii="Microsoft YaHei" w:hAnsi="Microsoft YaHei" w:eastAsia="Microsoft YaHei" w:cs="Microsoft YaHei"/>
                      <w:sz w:val="20"/>
                      <w:szCs w:val="20"/>
                      <w:color w:val="231F20"/>
                      <w:spacing w:val="9"/>
                    </w:rPr>
                    <w:t>三节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毕业生人事档案</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247</w:t>
                  </w:r>
                </w:p>
                <w:p>
                  <w:pPr>
                    <w:ind w:left="28"/>
                    <w:spacing w:before="39"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4"/>
                    </w:rPr>
                    <w:t>第</w:t>
                  </w:r>
                  <w:r>
                    <w:rPr>
                      <w:rFonts w:ascii="Microsoft YaHei" w:hAnsi="Microsoft YaHei" w:eastAsia="Microsoft YaHei" w:cs="Microsoft YaHei"/>
                      <w:sz w:val="20"/>
                      <w:szCs w:val="20"/>
                      <w:color w:val="231F20"/>
                      <w:spacing w:val="9"/>
                    </w:rPr>
                    <w:t>四节</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签订劳动合同</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9"/>
                    </w:rPr>
                    <w:t>249</w:t>
                  </w:r>
                </w:p>
                <w:p>
                  <w:pPr>
                    <w:spacing w:line="357" w:lineRule="auto"/>
                    <w:rPr>
                      <w:rFonts w:ascii="Arial"/>
                      <w:sz w:val="21"/>
                    </w:rPr>
                  </w:pPr>
                  <w:r/>
                </w:p>
                <w:p>
                  <w:pPr>
                    <w:ind w:left="20"/>
                    <w:spacing w:before="103" w:line="17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6"/>
                    </w:rPr>
                    <w:t>参考文献</w:t>
                  </w:r>
                </w:p>
              </w:txbxContent>
            </v:textbox>
          </v:shape>
        </w:pict>
      </w:r>
      <w:r>
        <w:pict>
          <v:shape id="_x0000_s16" style="position:absolute;margin-left:400.312pt;margin-top:6.79602pt;mso-position-vertical-relative:page;mso-position-horizontal-relative:page;width:188.75pt;height:763.25pt;z-index:251663360;" o:allowincell="f" filled="false" stroked="false" type="#_x0000_t202">
            <v:fill on="false"/>
            <v:stroke on="false"/>
            <v:path/>
            <v:imagedata o:title=""/>
            <o:lock v:ext="edit" aspectratio="false"/>
            <v:textbox inset="0mm,0mm,0mm,0mm">
              <w:txbxContent>
                <w:p>
                  <w:pPr>
                    <w:ind w:left="1803"/>
                    <w:spacing w:before="20" w:line="2559" w:lineRule="exact"/>
                    <w:rPr/>
                  </w:pPr>
                  <w:r>
                    <w:rPr>
                      <w:position w:val="-51"/>
                    </w:rPr>
                    <w:drawing>
                      <wp:inline distT="0" distB="0" distL="0" distR="0">
                        <wp:extent cx="107099" cy="1625121"/>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107099" cy="1625121"/>
                                </a:xfrm>
                                <a:prstGeom prst="rect">
                                  <a:avLst/>
                                </a:prstGeom>
                              </pic:spPr>
                            </pic:pic>
                          </a:graphicData>
                        </a:graphic>
                      </wp:inline>
                    </w:drawing>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0"/>
                    <w:spacing w:before="2030" w:line="205" w:lineRule="auto"/>
                    <w:rPr>
                      <w:rFonts w:ascii="Arial" w:hAnsi="Arial" w:eastAsia="Arial" w:cs="Arial"/>
                      <w:sz w:val="706"/>
                      <w:szCs w:val="706"/>
                    </w:rPr>
                  </w:pPr>
                  <w:r>
                    <w:rPr>
                      <w:shd w:val="clear" w:fill="FFFFFE"/>
                      <w:rFonts w:ascii="Arial" w:hAnsi="Arial" w:eastAsia="Arial" w:cs="Arial"/>
                      <w:sz w:val="706"/>
                      <w:szCs w:val="706"/>
                      <w:b/>
                      <w:bCs/>
                      <w:color w:val="E1F4FC"/>
                      <w:spacing w:val="-192"/>
                    </w:rPr>
                    <w:t>0</w:t>
                  </w:r>
                </w:p>
              </w:txbxContent>
            </v:textbox>
          </v:shape>
        </w:pict>
      </w:r>
      <w:r>
        <w:pict>
          <v:shape id="_x0000_s17" style="position:absolute;margin-left:89.1845pt;margin-top:71.6541pt;mso-position-vertical-relative:page;mso-position-horizontal-relative:page;width:19.6pt;height:39pt;z-index:251665408;"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六章</w:t>
                  </w:r>
                </w:p>
              </w:txbxContent>
            </v:textbox>
          </v:shape>
        </w:pict>
      </w:r>
      <w:r>
        <w:pict>
          <v:shape id="_x0000_s18" style="position:absolute;margin-left:89.1845pt;margin-top:159.197pt;mso-position-vertical-relative:page;mso-position-horizontal-relative:page;width:19.6pt;height:39pt;z-index:251666432;"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七章</w:t>
                  </w:r>
                </w:p>
              </w:txbxContent>
            </v:textbox>
          </v:shape>
        </w:pict>
      </w:r>
      <w:r>
        <w:pict>
          <v:shape id="_x0000_s19" style="position:absolute;margin-left:89.1845pt;margin-top:254.441pt;mso-position-vertical-relative:page;mso-position-horizontal-relative:page;width:19.6pt;height:39pt;z-index:251667456;"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八章</w:t>
                  </w:r>
                </w:p>
              </w:txbxContent>
            </v:textbox>
          </v:shape>
        </w:pict>
      </w:r>
      <w:r>
        <w:pict>
          <v:shape id="_x0000_s20" style="position:absolute;margin-left:89.1845pt;margin-top:352.189pt;mso-position-vertical-relative:page;mso-position-horizontal-relative:page;width:19.6pt;height:39pt;z-index:251668480;"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九章</w:t>
                  </w:r>
                </w:p>
              </w:txbxContent>
            </v:textbox>
          </v:shape>
        </w:pict>
      </w:r>
      <w:r>
        <w:pict>
          <v:shape id="_x0000_s21" style="position:absolute;margin-left:89.1845pt;margin-top:457.733pt;mso-position-vertical-relative:page;mso-position-horizontal-relative:page;width:19.6pt;height:39pt;z-index:251669504;" o:allowincell="f" filled="false" stroked="false" type="#_x0000_t202">
            <v:fill on="false"/>
            <v:stroke on="false"/>
            <v:path/>
            <v:imagedata o:title=""/>
            <o:lock v:ext="edit" aspectratio="false"/>
            <v:textbox inset="0mm,0mm,0mm,0mm" style="layout-flow:vertical-ideographic;">
              <w:txbxContent>
                <w:p>
                  <w:pPr>
                    <w:ind w:left="20"/>
                    <w:spacing w:before="20" w:line="19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第</w:t>
                  </w:r>
                  <w:r>
                    <w:rPr>
                      <w:rFonts w:ascii="Microsoft YaHei" w:hAnsi="Microsoft YaHei" w:eastAsia="Microsoft YaHei" w:cs="Microsoft YaHei"/>
                      <w:sz w:val="24"/>
                      <w:szCs w:val="24"/>
                      <w:color w:val="00AEEF"/>
                      <w:spacing w:val="6"/>
                    </w:rPr>
                    <w:t>十章</w:t>
                  </w:r>
                </w:p>
              </w:txbxContent>
            </v:textbox>
          </v:shape>
        </w:pict>
      </w:r>
      <w:r/>
    </w:p>
    <w:p>
      <w:pPr>
        <w:sectPr>
          <w:pgSz w:w="9978" w:h="13947"/>
          <w:pgMar w:top="155" w:right="0" w:bottom="0" w:left="1496" w:header="0" w:footer="0" w:gutter="0"/>
        </w:sectPr>
        <w:rPr/>
      </w:pPr>
    </w:p>
    <w:p>
      <w:pPr>
        <w:spacing w:line="246" w:lineRule="auto"/>
        <w:rPr>
          <w:rFonts w:ascii="Arial"/>
          <w:sz w:val="21"/>
        </w:rPr>
      </w:pPr>
      <w:r>
        <w:pict>
          <v:shape id="_x0000_s22" style="position:absolute;margin-left:387.499pt;margin-top:137.78pt;mso-position-vertical-relative:page;mso-position-horizontal-relative:page;width:35.85pt;height:68pt;z-index:251676672;" o:allowincell="f" filled="false" stroked="false" type="#_x0000_t202">
            <v:fill on="false"/>
            <v:stroke on="false"/>
            <v:path/>
            <v:imagedata o:title=""/>
            <o:lock v:ext="edit" aspectratio="false"/>
            <v:textbox inset="0mm,0mm,0mm,0mm" style="layout-flow:vertical-ideographic;">
              <w:txbxContent>
                <w:p>
                  <w:pPr>
                    <w:ind w:left="20"/>
                    <w:spacing w:before="20" w:line="209" w:lineRule="auto"/>
                    <w:rPr>
                      <w:rFonts w:ascii="Microsoft YaHei" w:hAnsi="Microsoft YaHei" w:eastAsia="Microsoft YaHei" w:cs="Microsoft YaHei"/>
                      <w:sz w:val="44"/>
                      <w:szCs w:val="44"/>
                    </w:rPr>
                  </w:pPr>
                  <w:r>
                    <w:rPr>
                      <w:rFonts w:ascii="Microsoft YaHei" w:hAnsi="Microsoft YaHei" w:eastAsia="Microsoft YaHei" w:cs="Microsoft YaHei"/>
                      <w:sz w:val="44"/>
                      <w:szCs w:val="44"/>
                      <w:color w:val="231F20"/>
                    </w:rPr>
                    <w:t>第一章</w:t>
                  </w:r>
                </w:p>
              </w:txbxContent>
            </v:textbox>
          </v:shape>
        </w:pict>
      </w:r>
      <w:r>
        <w:pict>
          <v:shape id="_x0000_s23" style="position:absolute;margin-left:310.929pt;margin-top:217.173pt;mso-position-vertical-relative:page;mso-position-horizontal-relative:page;width:75.85pt;height:178pt;z-index:251675648;" o:allowincell="f" filled="false" stroked="false" type="#_x0000_t202">
            <v:fill on="false"/>
            <v:stroke on="false"/>
            <v:path/>
            <v:imagedata o:title=""/>
            <o:lock v:ext="edit" aspectratio="false"/>
            <v:textbox inset="0mm,0mm,0mm,0mm" style="layout-flow:vertical-ideographic;">
              <w:txbxContent>
                <w:p>
                  <w:pPr>
                    <w:ind w:left="20"/>
                    <w:spacing w:before="18" w:line="174" w:lineRule="auto"/>
                    <w:rPr>
                      <w:rFonts w:ascii="Microsoft YaHei" w:hAnsi="Microsoft YaHei" w:eastAsia="Microsoft YaHei" w:cs="Microsoft YaHei"/>
                      <w:sz w:val="64"/>
                      <w:szCs w:val="64"/>
                    </w:rPr>
                  </w:pPr>
                  <w:r>
                    <w:rPr>
                      <w:rFonts w:ascii="Microsoft YaHei" w:hAnsi="Microsoft YaHei" w:eastAsia="Microsoft YaHei" w:cs="Microsoft YaHei"/>
                      <w:sz w:val="64"/>
                      <w:szCs w:val="64"/>
                      <w:color w:val="231F20"/>
                    </w:rPr>
                    <w:t>走进大学</w:t>
                  </w:r>
                </w:p>
                <w:p>
                  <w:pPr>
                    <w:ind w:left="20"/>
                    <w:spacing w:before="1" w:line="203" w:lineRule="auto"/>
                    <w:rPr>
                      <w:rFonts w:ascii="Microsoft YaHei" w:hAnsi="Microsoft YaHei" w:eastAsia="Microsoft YaHei" w:cs="Microsoft YaHei"/>
                      <w:sz w:val="44"/>
                      <w:szCs w:val="44"/>
                    </w:rPr>
                  </w:pPr>
                  <w:r>
                    <w:rPr>
                      <w:rFonts w:ascii="Microsoft YaHei" w:hAnsi="Microsoft YaHei" w:eastAsia="Microsoft YaHei" w:cs="Microsoft YaHei"/>
                      <w:sz w:val="44"/>
                      <w:szCs w:val="44"/>
                      <w:color w:val="231F20"/>
                    </w:rPr>
                    <w:t>认识高等职业教育</w:t>
                  </w:r>
                </w:p>
              </w:txbxContent>
            </v:textbox>
          </v:shape>
        </w:pict>
      </w: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before="1604" w:line="205" w:lineRule="auto"/>
        <w:rPr>
          <w:rFonts w:ascii="Arial" w:hAnsi="Arial" w:eastAsia="Arial" w:cs="Arial"/>
          <w:sz w:val="558"/>
          <w:szCs w:val="558"/>
        </w:rPr>
      </w:pPr>
      <w:r>
        <w:pict>
          <v:rect id="_x0000_s24" style="position:absolute;margin-left:0pt;margin-top:80.5967pt;mso-position-vertical-relative:text;mso-position-horizontal-relative:text;width:8.6pt;height:274.15pt;z-index:251677696;" fillcolor="#FFFFFF" filled="true" stroked="false"/>
        </w:pict>
      </w:r>
      <w:r>
        <w:rPr>
          <w:rFonts w:ascii="Arial" w:hAnsi="Arial" w:eastAsia="Arial" w:cs="Arial"/>
          <w:sz w:val="558"/>
          <w:szCs w:val="558"/>
          <w:b/>
          <w:bCs/>
          <w:color w:val="E1F4FC"/>
          <w:spacing w:val="-33"/>
        </w:rPr>
        <w:t>0</w:t>
      </w:r>
      <w:r>
        <w:rPr>
          <w:rFonts w:ascii="Arial" w:hAnsi="Arial" w:eastAsia="Arial" w:cs="Arial"/>
          <w:sz w:val="558"/>
          <w:szCs w:val="558"/>
          <w:b/>
          <w:bCs/>
          <w:color w:val="E1F4FC"/>
          <w:spacing w:val="-32"/>
        </w:rPr>
        <w:t>1</w:t>
      </w:r>
    </w:p>
    <w:p>
      <w:pPr>
        <w:sectPr>
          <w:footerReference w:type="default" r:id="rId3"/>
          <w:pgSz w:w="9978" w:h="13947"/>
          <w:pgMar w:top="155" w:right="171" w:bottom="1" w:left="0" w:header="0" w:footer="0" w:gutter="0"/>
        </w:sectPr>
        <w:rPr/>
      </w:pPr>
    </w:p>
    <w:p>
      <w:pPr>
        <w:ind w:left="821"/>
        <w:spacing w:before="38" w:line="210" w:lineRule="auto"/>
        <w:rPr>
          <w:rFonts w:ascii="Microsoft YaHei" w:hAnsi="Microsoft YaHei" w:eastAsia="Microsoft YaHei" w:cs="Microsoft YaHei"/>
          <w:sz w:val="16"/>
          <w:szCs w:val="16"/>
        </w:rPr>
      </w:pPr>
      <w:r>
        <w:pict>
          <v:rect id="_x0000_s25" style="position:absolute;margin-left:156.424pt;margin-top:573.882pt;mso-position-vertical-relative:page;mso-position-horizontal-relative:page;width:113.75pt;height:16.7pt;z-index:251693056;" o:allowincell="f" fillcolor="#9CDCF8" filled="true" stroked="false"/>
        </w:pict>
      </w:r>
      <w:r>
        <w:pict>
          <v:shape id="_x0000_s26" style="position:absolute;margin-left:109.299pt;margin-top:376.827pt;mso-position-vertical-relative:page;mso-position-horizontal-relative:page;width:54.2pt;height:205.55pt;z-index:-251627520;" o:allowincell="f" filled="false" strokecolor="#00AEEF" strokeweight="0.75pt" coordsize="1084,4111" coordorigin="0,0" path="m1075,7c485,7,7,924,7,2055c7,3186,485,4103,1075,4103m102,1234l942,1234m61,2695l942,2695e">
            <v:stroke joinstyle="miter" miterlimit="4"/>
          </v:shape>
        </w:pict>
      </w:r>
      <w:r>
        <w:pict>
          <v:shape id="_x0000_s27" style="position:absolute;margin-left:267.377pt;margin-top:361.272pt;mso-position-vertical-relative:page;mso-position-horizontal-relative:page;width:21.5pt;height:32.6pt;z-index:-251625472;" o:allowincell="f" filled="false" strokecolor="#00AEEF" strokeweight="0.75pt" coordsize="430,651" coordorigin="0,0" path="m422,7c193,7,7,150,7,325c7,501,193,644,422,644m25,325l422,325e">
            <v:stroke joinstyle="miter" miterlimit="4"/>
          </v:shape>
        </w:pict>
      </w:r>
      <w:r>
        <w:pict>
          <v:shape id="_x0000_s28" style="position:absolute;margin-left:267.377pt;margin-top:422.176pt;mso-position-vertical-relative:page;mso-position-horizontal-relative:page;width:21.5pt;height:32.6pt;z-index:-251626496;" o:allowincell="f" filled="false" strokecolor="#00AEEF" strokeweight="0.75pt" coordsize="430,651" coordorigin="0,0" path="m422,7c193,7,7,150,7,325c7,501,193,644,422,644m25,325l422,325e">
            <v:stroke joinstyle="miter" miterlimit="4"/>
          </v:shape>
        </w:pict>
      </w:r>
      <w:r>
        <w:pict>
          <v:shape id="_x0000_s29" style="position:absolute;margin-left:80.1255pt;margin-top:458.465pt;mso-position-vertical-relative:page;mso-position-horizontal-relative:page;width:50.9pt;height:17.3pt;z-index:251692032;" o:allowincell="f" filled="false" stroked="false" type="#_x0000_t202">
            <v:fill on="false"/>
            <v:stroke on="false"/>
            <v:path/>
            <v:imagedata o:title=""/>
            <o:lock v:ext="edit" aspectratio="false"/>
            <v:textbox inset="0mm,0mm,0mm,0mm">
              <w:txbxContent>
                <w:p>
                  <w:pPr>
                    <w:ind w:left="20"/>
                    <w:spacing w:before="19"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FFFFFF"/>
                      <w:spacing w:val="5"/>
                    </w:rPr>
                    <w:t>走</w:t>
                  </w:r>
                  <w:r>
                    <w:rPr>
                      <w:rFonts w:ascii="Microsoft YaHei" w:hAnsi="Microsoft YaHei" w:eastAsia="Microsoft YaHei" w:cs="Microsoft YaHei"/>
                      <w:sz w:val="24"/>
                      <w:szCs w:val="24"/>
                      <w:color w:val="FFFFFF"/>
                      <w:spacing w:val="4"/>
                    </w:rPr>
                    <w:t>进大学</w:t>
                  </w:r>
                </w:p>
              </w:txbxContent>
            </v:textbox>
          </v:shape>
        </w:pict>
      </w:r>
      <w:r>
        <w:pict>
          <v:shape id="_x0000_s30" style="position:absolute;margin-left:267.377pt;margin-top:487.205pt;mso-position-vertical-relative:page;mso-position-horizontal-relative:page;width:21.5pt;height:48.8pt;z-index:-251628544;" o:allowincell="f" filled="false" strokecolor="#00AEEF" strokeweight="0.75pt" coordsize="430,975" coordorigin="0,0" path="m422,7c193,7,7,222,7,487c7,753,193,968,422,968m25,329l422,329m25,648l422,648e">
            <v:stroke joinstyle="miter" miterlimit="4"/>
          </v:shape>
        </w:pict>
      </w:r>
      <w:r>
        <w:pict>
          <v:shape id="_x0000_s31" style="position:absolute;margin-left:172.735pt;margin-top:576.449pt;mso-position-vertical-relative:page;mso-position-horizontal-relative:page;width:81.6pt;height:14.65pt;z-index:251694080;" o:allowincell="f" filled="false" stroked="false" type="#_x0000_t202">
            <v:fill on="false"/>
            <v:stroke on="false"/>
            <v:path/>
            <v:imagedata o:title=""/>
            <o:lock v:ext="edit" aspectratio="false"/>
            <v:textbox inset="0mm,0mm,0mm,0mm">
              <w:txbxContent>
                <w:p>
                  <w:pPr>
                    <w:ind w:left="20"/>
                    <w:spacing w:before="19" w:line="17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大学生的心态调整</w:t>
                  </w:r>
                </w:p>
              </w:txbxContent>
            </v:textbox>
          </v:shape>
        </w:pict>
      </w:r>
      <w:r>
        <w:rPr>
          <w:rFonts w:ascii="Arial" w:hAnsi="Arial" w:eastAsia="Arial" w:cs="Arial"/>
          <w:sz w:val="16"/>
          <w:szCs w:val="16"/>
          <w:b/>
          <w:bCs/>
          <w:color w:val="231F20"/>
          <w:spacing w:val="7"/>
        </w:rPr>
        <w:t>2</w:t>
      </w:r>
      <w:r>
        <w:rPr>
          <w:rFonts w:ascii="Arial" w:hAnsi="Arial" w:eastAsia="Arial" w:cs="Arial"/>
          <w:sz w:val="16"/>
          <w:szCs w:val="16"/>
          <w:color w:val="231F20"/>
          <w:spacing w:val="5"/>
        </w:rPr>
        <w:t xml:space="preserve">     </w:t>
      </w:r>
      <w:r>
        <w:rPr>
          <w:rFonts w:ascii="Microsoft YaHei" w:hAnsi="Microsoft YaHei" w:eastAsia="Microsoft YaHei" w:cs="Microsoft YaHei"/>
          <w:sz w:val="16"/>
          <w:szCs w:val="16"/>
          <w:color w:val="231F20"/>
          <w:spacing w:val="5"/>
        </w:rPr>
        <w:t>大学生职业生涯规划与就业指导</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1303"/>
        <w:spacing w:before="86"/>
        <w:rPr>
          <w:rFonts w:ascii="Microsoft YaHei" w:hAnsi="Microsoft YaHei" w:eastAsia="Microsoft YaHei" w:cs="Microsoft YaHei"/>
          <w:sz w:val="20"/>
          <w:szCs w:val="20"/>
        </w:rPr>
      </w:pPr>
      <w:r>
        <w:rPr>
          <w:rFonts w:ascii="Microsoft YaHei" w:hAnsi="Microsoft YaHei" w:eastAsia="Microsoft YaHei" w:cs="Microsoft YaHei"/>
          <w:sz w:val="20"/>
          <w:szCs w:val="20"/>
          <w:color w:val="15C0F2"/>
          <w:position w:val="-13"/>
        </w:rPr>
        <w:drawing>
          <wp:inline distT="0" distB="0" distL="0" distR="0">
            <wp:extent cx="132778" cy="272465"/>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32778" cy="272465"/>
                    </a:xfrm>
                    <a:prstGeom prst="rect">
                      <a:avLst/>
                    </a:prstGeom>
                  </pic:spPr>
                </pic:pic>
              </a:graphicData>
            </a:graphic>
          </wp:inline>
        </w:drawing>
      </w:r>
      <w:r>
        <w:rPr>
          <w:rFonts w:ascii="Microsoft YaHei" w:hAnsi="Microsoft YaHei" w:eastAsia="Microsoft YaHei" w:cs="Microsoft YaHei"/>
          <w:sz w:val="20"/>
          <w:szCs w:val="20"/>
          <w:color w:val="15C0F2"/>
          <w:spacing w:val="11"/>
        </w:rPr>
        <w:t>学</w:t>
      </w:r>
      <w:r>
        <w:rPr>
          <w:rFonts w:ascii="Microsoft YaHei" w:hAnsi="Microsoft YaHei" w:eastAsia="Microsoft YaHei" w:cs="Microsoft YaHei"/>
          <w:sz w:val="20"/>
          <w:szCs w:val="20"/>
          <w:color w:val="15C0F2"/>
          <w:spacing w:val="10"/>
        </w:rPr>
        <w:t>习目标</w:t>
      </w:r>
    </w:p>
    <w:p>
      <w:pPr>
        <w:ind w:left="1702"/>
        <w:spacing w:before="204" w:line="23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3"/>
        </w:rPr>
        <w:drawing>
          <wp:inline distT="0" distB="0" distL="0" distR="0">
            <wp:extent cx="151258" cy="114478"/>
            <wp:effectExtent l="0" t="0" r="0" b="0"/>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151258" cy="114478"/>
                    </a:xfrm>
                    <a:prstGeom prst="rect">
                      <a:avLst/>
                    </a:prstGeom>
                  </pic:spPr>
                </pic:pic>
              </a:graphicData>
            </a:graphic>
          </wp:inline>
        </w:drawing>
      </w:r>
      <w:r>
        <w:rPr>
          <w:rFonts w:ascii="Microsoft YaHei" w:hAnsi="Microsoft YaHei" w:eastAsia="Microsoft YaHei" w:cs="Microsoft YaHei"/>
          <w:sz w:val="20"/>
          <w:szCs w:val="20"/>
          <w:color w:val="231F20"/>
          <w:spacing w:val="14"/>
        </w:rPr>
        <w:t>了</w:t>
      </w:r>
      <w:r>
        <w:rPr>
          <w:rFonts w:ascii="Microsoft YaHei" w:hAnsi="Microsoft YaHei" w:eastAsia="Microsoft YaHei" w:cs="Microsoft YaHei"/>
          <w:sz w:val="20"/>
          <w:szCs w:val="20"/>
          <w:color w:val="231F20"/>
          <w:spacing w:val="11"/>
        </w:rPr>
        <w:t>解</w:t>
      </w:r>
      <w:r>
        <w:rPr>
          <w:rFonts w:ascii="Microsoft YaHei" w:hAnsi="Microsoft YaHei" w:eastAsia="Microsoft YaHei" w:cs="Microsoft YaHei"/>
          <w:sz w:val="20"/>
          <w:szCs w:val="20"/>
          <w:color w:val="231F20"/>
          <w:spacing w:val="7"/>
        </w:rPr>
        <w:t>高等职业教育与普通高等教育的不同之处；</w:t>
      </w:r>
    </w:p>
    <w:p>
      <w:pPr>
        <w:ind w:left="1702"/>
        <w:spacing w:line="20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3"/>
        </w:rPr>
        <w:drawing>
          <wp:inline distT="0" distB="0" distL="0" distR="0">
            <wp:extent cx="151258" cy="114478"/>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151258" cy="114478"/>
                    </a:xfrm>
                    <a:prstGeom prst="rect">
                      <a:avLst/>
                    </a:prstGeom>
                  </pic:spPr>
                </pic:pic>
              </a:graphicData>
            </a:graphic>
          </wp:inline>
        </w:drawing>
      </w:r>
      <w:r>
        <w:rPr>
          <w:rFonts w:ascii="Microsoft YaHei" w:hAnsi="Microsoft YaHei" w:eastAsia="Microsoft YaHei" w:cs="Microsoft YaHei"/>
          <w:sz w:val="20"/>
          <w:szCs w:val="20"/>
          <w:color w:val="231F20"/>
          <w:spacing w:val="14"/>
        </w:rPr>
        <w:t>掌</w:t>
      </w:r>
      <w:r>
        <w:rPr>
          <w:rFonts w:ascii="Microsoft YaHei" w:hAnsi="Microsoft YaHei" w:eastAsia="Microsoft YaHei" w:cs="Microsoft YaHei"/>
          <w:sz w:val="20"/>
          <w:szCs w:val="20"/>
          <w:color w:val="231F20"/>
          <w:spacing w:val="8"/>
        </w:rPr>
        <w:t>握</w:t>
      </w:r>
      <w:r>
        <w:rPr>
          <w:rFonts w:ascii="Microsoft YaHei" w:hAnsi="Microsoft YaHei" w:eastAsia="Microsoft YaHei" w:cs="Microsoft YaHei"/>
          <w:sz w:val="20"/>
          <w:szCs w:val="20"/>
          <w:color w:val="231F20"/>
          <w:spacing w:val="7"/>
        </w:rPr>
        <w:t>高等职业教育人才培养目标的定位；</w:t>
      </w:r>
    </w:p>
    <w:p>
      <w:pPr>
        <w:ind w:left="1702"/>
        <w:spacing w:before="49" w:line="20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3"/>
        </w:rPr>
        <w:drawing>
          <wp:inline distT="0" distB="0" distL="0" distR="0">
            <wp:extent cx="151258" cy="114478"/>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151258" cy="114478"/>
                    </a:xfrm>
                    <a:prstGeom prst="rect">
                      <a:avLst/>
                    </a:prstGeom>
                  </pic:spPr>
                </pic:pic>
              </a:graphicData>
            </a:graphic>
          </wp:inline>
        </w:drawing>
      </w:r>
      <w:r>
        <w:rPr>
          <w:rFonts w:ascii="Microsoft YaHei" w:hAnsi="Microsoft YaHei" w:eastAsia="Microsoft YaHei" w:cs="Microsoft YaHei"/>
          <w:sz w:val="20"/>
          <w:szCs w:val="20"/>
          <w:color w:val="231F20"/>
          <w:spacing w:val="5"/>
        </w:rPr>
        <w:t>认识大学生活</w:t>
      </w:r>
      <w:r>
        <w:rPr>
          <w:rFonts w:ascii="Microsoft YaHei" w:hAnsi="Microsoft YaHei" w:eastAsia="Microsoft YaHei" w:cs="Microsoft YaHei"/>
          <w:sz w:val="20"/>
          <w:szCs w:val="20"/>
          <w:color w:val="231F20"/>
          <w:spacing w:val="4"/>
        </w:rPr>
        <w:t>。</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30" w:lineRule="auto"/>
        <w:rPr>
          <w:rFonts w:ascii="Arial"/>
          <w:sz w:val="2"/>
        </w:rPr>
      </w:pPr>
      <w:r>
        <w:rPr>
          <w:rFonts w:ascii="Arial"/>
          <w:sz w:val="2"/>
        </w:rPr>
      </w:r>
    </w:p>
    <w:p>
      <w:pPr>
        <w:sectPr>
          <w:footerReference w:type="default" r:id="rId4"/>
          <w:pgSz w:w="9978" w:h="13947"/>
          <w:pgMar w:top="644" w:right="170" w:bottom="400" w:left="0" w:header="0" w:footer="0" w:gutter="0"/>
          <w:cols w:equalWidth="0" w:num="1">
            <w:col w:w="9808" w:space="0"/>
          </w:cols>
        </w:sectPr>
        <w:rPr/>
      </w:pPr>
    </w:p>
    <w:p>
      <w:pPr>
        <w:ind w:left="1303"/>
        <w:spacing w:before="85"/>
        <w:rPr>
          <w:rFonts w:ascii="Microsoft YaHei" w:hAnsi="Microsoft YaHei" w:eastAsia="Microsoft YaHei" w:cs="Microsoft YaHei"/>
          <w:sz w:val="20"/>
          <w:szCs w:val="20"/>
        </w:rPr>
      </w:pPr>
      <w:r>
        <w:rPr>
          <w:rFonts w:ascii="Microsoft YaHei" w:hAnsi="Microsoft YaHei" w:eastAsia="Microsoft YaHei" w:cs="Microsoft YaHei"/>
          <w:sz w:val="20"/>
          <w:szCs w:val="20"/>
          <w:color w:val="15C0F2"/>
          <w:position w:val="-13"/>
        </w:rPr>
        <w:drawing>
          <wp:inline distT="0" distB="0" distL="0" distR="0">
            <wp:extent cx="132778" cy="272465"/>
            <wp:effectExtent l="0" t="0" r="0" b="0"/>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132778" cy="272465"/>
                    </a:xfrm>
                    <a:prstGeom prst="rect">
                      <a:avLst/>
                    </a:prstGeom>
                  </pic:spPr>
                </pic:pic>
              </a:graphicData>
            </a:graphic>
          </wp:inline>
        </w:drawing>
      </w:r>
      <w:r>
        <w:rPr>
          <w:rFonts w:ascii="Microsoft YaHei" w:hAnsi="Microsoft YaHei" w:eastAsia="Microsoft YaHei" w:cs="Microsoft YaHei"/>
          <w:sz w:val="20"/>
          <w:szCs w:val="20"/>
          <w:color w:val="15C0F2"/>
          <w:spacing w:val="11"/>
        </w:rPr>
        <w:t>知</w:t>
      </w:r>
      <w:r>
        <w:rPr>
          <w:rFonts w:ascii="Microsoft YaHei" w:hAnsi="Microsoft YaHei" w:eastAsia="Microsoft YaHei" w:cs="Microsoft YaHei"/>
          <w:sz w:val="20"/>
          <w:szCs w:val="20"/>
          <w:color w:val="15C0F2"/>
          <w:spacing w:val="10"/>
        </w:rPr>
        <w:t>识导图</w:t>
      </w:r>
    </w:p>
    <w:p>
      <w:pPr>
        <w:spacing w:line="255" w:lineRule="auto"/>
        <w:rPr>
          <w:rFonts w:ascii="Arial"/>
          <w:sz w:val="21"/>
        </w:rPr>
      </w:pPr>
      <w:r/>
    </w:p>
    <w:p>
      <w:pPr>
        <w:spacing w:line="256" w:lineRule="auto"/>
        <w:rPr>
          <w:rFonts w:ascii="Arial"/>
          <w:sz w:val="21"/>
        </w:rPr>
      </w:pPr>
      <w:r/>
    </w:p>
    <w:p>
      <w:pPr>
        <w:ind w:firstLine="3128"/>
        <w:spacing w:before="1" w:line="333" w:lineRule="exact"/>
        <w:textAlignment w:val="center"/>
        <w:rPr/>
      </w:pPr>
      <w:r>
        <w:pict>
          <v:shape id="_x0000_s32" style="mso-position-vertical-relative:line;mso-position-horizontal-relative:char;width:113.75pt;height:16.7pt;" fillcolor="#9CDCF8" filled="true" stroked="false" type="#_x0000_t202">
            <v:fill on="true"/>
            <v:stroke on="false"/>
            <v:path/>
            <v:imagedata o:title=""/>
            <o:lock v:ext="edit" aspectratio="false"/>
            <v:textbox inset="0mm,0mm,0mm,0mm">
              <w:txbxContent>
                <w:p>
                  <w:pPr>
                    <w:ind w:left="249"/>
                    <w:spacing w:before="48"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高等</w:t>
                  </w:r>
                  <w:r>
                    <w:rPr>
                      <w:rFonts w:ascii="Microsoft YaHei" w:hAnsi="Microsoft YaHei" w:eastAsia="Microsoft YaHei" w:cs="Microsoft YaHei"/>
                      <w:sz w:val="20"/>
                      <w:szCs w:val="20"/>
                      <w:color w:val="231F20"/>
                      <w:spacing w:val="-1"/>
                    </w:rPr>
                    <w:t>职业教育的定位</w:t>
                  </w:r>
                </w:p>
              </w:txbxContent>
            </v:textbox>
          </v:shape>
        </w:pict>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ind w:firstLine="3128"/>
        <w:spacing w:line="333" w:lineRule="exact"/>
        <w:textAlignment w:val="center"/>
        <w:rPr/>
      </w:pPr>
      <w:r>
        <w:pict>
          <v:shape id="_x0000_s33" style="mso-position-vertical-relative:line;mso-position-horizontal-relative:char;width:113.75pt;height:16.7pt;" fillcolor="#9CDCF8" filled="true" stroked="false" type="#_x0000_t202">
            <v:fill on="true"/>
            <v:stroke on="false"/>
            <v:path/>
            <v:imagedata o:title=""/>
            <o:lock v:ext="edit" aspectratio="false"/>
            <v:textbox inset="0mm,0mm,0mm,0mm">
              <w:txbxContent>
                <w:p>
                  <w:pPr>
                    <w:ind w:left="146"/>
                    <w:spacing w:before="72" w:line="17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大学是大学生的成</w:t>
                  </w:r>
                  <w:r>
                    <w:rPr>
                      <w:rFonts w:ascii="Microsoft YaHei" w:hAnsi="Microsoft YaHei" w:eastAsia="Microsoft YaHei" w:cs="Microsoft YaHei"/>
                      <w:sz w:val="20"/>
                      <w:szCs w:val="20"/>
                      <w:color w:val="231F20"/>
                    </w:rPr>
                    <w:t>长期</w:t>
                  </w:r>
                </w:p>
              </w:txbxContent>
            </v:textbox>
          </v:shape>
        </w:pict>
      </w:r>
    </w:p>
    <w:p>
      <w:pPr>
        <w:ind w:firstLine="1258"/>
        <w:spacing w:before="157" w:line="820" w:lineRule="exact"/>
        <w:textAlignment w:val="center"/>
        <w:rPr/>
      </w:pPr>
      <w:r>
        <w:pict>
          <v:shape id="_x0000_s34" style="mso-position-vertical-relative:line;mso-position-horizontal-relative:char;width:108.6pt;height:41pt;" fillcolor="#15C0F2" filled="true" stroked="false" type="#_x0000_t202">
            <v:fill opacity="0.980392" on="true"/>
            <v:stroke on="false"/>
            <v:path/>
            <v:imagedata o:title=""/>
            <o:lock v:ext="edit" aspectratio="false"/>
            <v:textbox inset="0mm,0mm,0mm,0mm">
              <w:txbxContent>
                <w:p>
                  <w:pPr>
                    <w:ind w:left="1350"/>
                    <w:spacing w:before="201" w:line="161" w:lineRule="exact"/>
                    <w:rPr>
                      <w:rFonts w:ascii="Microsoft YaHei" w:hAnsi="Microsoft YaHei" w:eastAsia="Microsoft YaHei" w:cs="Microsoft YaHei"/>
                      <w:sz w:val="9"/>
                      <w:szCs w:val="9"/>
                    </w:rPr>
                  </w:pPr>
                  <w:r>
                    <w:rPr>
                      <w:rFonts w:ascii="Microsoft YaHei" w:hAnsi="Microsoft YaHei" w:eastAsia="Microsoft YaHei" w:cs="Microsoft YaHei"/>
                      <w:sz w:val="9"/>
                      <w:szCs w:val="9"/>
                      <w:color w:val="FFFFFF"/>
                      <w:spacing w:val="138"/>
                      <w:position w:val="2"/>
                    </w:rPr>
                    <w:t>—</w:t>
                  </w:r>
                  <w:r>
                    <w:rPr>
                      <w:rFonts w:ascii="Microsoft YaHei" w:hAnsi="Microsoft YaHei" w:eastAsia="Microsoft YaHei" w:cs="Microsoft YaHei"/>
                      <w:sz w:val="9"/>
                      <w:szCs w:val="9"/>
                      <w:color w:val="FFFFFF"/>
                      <w:spacing w:val="137"/>
                      <w:position w:val="2"/>
                    </w:rPr>
                    <w:t>—</w:t>
                  </w:r>
                </w:p>
                <w:p>
                  <w:pPr>
                    <w:ind w:left="103"/>
                    <w:spacing w:before="73" w:line="17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FFFFFF"/>
                      <w:spacing w:val="7"/>
                    </w:rPr>
                    <w:t>认识高等职业教育</w:t>
                  </w:r>
                </w:p>
              </w:txbxContent>
            </v:textbox>
          </v:shape>
        </w:pict>
      </w:r>
    </w:p>
    <w:p>
      <w:pPr>
        <w:ind w:firstLine="3128"/>
        <w:spacing w:before="138" w:line="333" w:lineRule="exact"/>
        <w:textAlignment w:val="center"/>
        <w:rPr/>
      </w:pPr>
      <w:r>
        <w:pict>
          <v:shape id="_x0000_s35" style="mso-position-vertical-relative:line;mso-position-horizontal-relative:char;width:113.75pt;height:16.7pt;" fillcolor="#9CDCF8" filled="true" stroked="false" type="#_x0000_t202">
            <v:fill on="true"/>
            <v:stroke on="false"/>
            <v:path/>
            <v:imagedata o:title=""/>
            <o:lock v:ext="edit" aspectratio="false"/>
            <v:textbox inset="0mm,0mm,0mm,0mm">
              <w:txbxContent>
                <w:p>
                  <w:pPr>
                    <w:ind w:left="446"/>
                    <w:spacing w:before="47" w:line="21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大</w:t>
                  </w:r>
                  <w:r>
                    <w:rPr>
                      <w:rFonts w:ascii="Microsoft YaHei" w:hAnsi="Microsoft YaHei" w:eastAsia="Microsoft YaHei" w:cs="Microsoft YaHei"/>
                      <w:sz w:val="20"/>
                      <w:szCs w:val="20"/>
                      <w:color w:val="231F20"/>
                      <w:spacing w:val="-1"/>
                    </w:rPr>
                    <w:t>学生活的特点</w:t>
                  </w:r>
                </w:p>
              </w:txbxContent>
            </v:textbox>
          </v:shape>
        </w:pict>
      </w:r>
    </w:p>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ind w:firstLine="5347"/>
        <w:spacing w:before="1" w:line="652" w:lineRule="exact"/>
        <w:textAlignment w:val="center"/>
        <w:rPr/>
      </w:pPr>
      <w:r>
        <w:pict>
          <v:shape id="_x0000_s36" style="mso-position-vertical-relative:line;mso-position-horizontal-relative:char;width:21.5pt;height:32.6pt;" filled="false" strokecolor="#00AEEF" strokeweight="0.75pt" coordsize="430,651" coordorigin="0,0" path="m422,7c193,7,7,150,7,325c7,501,193,644,422,644e">
            <v:stroke joinstyle="miter" miterlimit="4"/>
          </v:shape>
        </w:pict>
      </w:r>
    </w:p>
    <w:p>
      <w:pPr>
        <w:spacing w:line="14" w:lineRule="auto"/>
        <w:rPr>
          <w:rFonts w:ascii="Arial"/>
          <w:sz w:val="2"/>
        </w:rPr>
      </w:pPr>
      <w:r>
        <w:rPr>
          <w:rFonts w:ascii="Arial" w:hAnsi="Arial" w:eastAsia="Arial" w:cs="Arial"/>
          <w:sz w:val="2"/>
          <w:szCs w:val="2"/>
        </w:rPr>
        <w:br w:type="column"/>
      </w:r>
    </w:p>
    <w:p>
      <w:pPr>
        <w:spacing w:line="343" w:lineRule="auto"/>
        <w:rPr>
          <w:rFonts w:ascii="Arial"/>
          <w:sz w:val="21"/>
        </w:rPr>
      </w:pPr>
      <w:r/>
    </w:p>
    <w:p>
      <w:pPr>
        <w:spacing w:line="343" w:lineRule="auto"/>
        <w:rPr>
          <w:rFonts w:ascii="Arial"/>
          <w:sz w:val="21"/>
        </w:rPr>
      </w:pPr>
      <w:r/>
    </w:p>
    <w:p>
      <w:pPr>
        <w:ind w:left="2"/>
        <w:spacing w:before="77" w:line="21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如何理解高等职业教育</w:t>
      </w:r>
    </w:p>
    <w:p>
      <w:pPr>
        <w:ind w:left="3"/>
        <w:spacing w:before="46" w:line="32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position w:val="8"/>
        </w:rPr>
        <w:t>高等职业教育人才培养目</w:t>
      </w:r>
      <w:r>
        <w:rPr>
          <w:rFonts w:ascii="Microsoft YaHei" w:hAnsi="Microsoft YaHei" w:eastAsia="Microsoft YaHei" w:cs="Microsoft YaHei"/>
          <w:sz w:val="18"/>
          <w:szCs w:val="18"/>
          <w:color w:val="231F20"/>
          <w:position w:val="8"/>
        </w:rPr>
        <w:t>标的定位</w:t>
      </w:r>
    </w:p>
    <w:p>
      <w:pPr>
        <w:ind w:left="3"/>
        <w:spacing w:before="1"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高等职业院校学生的定</w:t>
      </w:r>
      <w:r>
        <w:rPr>
          <w:rFonts w:ascii="Microsoft YaHei" w:hAnsi="Microsoft YaHei" w:eastAsia="Microsoft YaHei" w:cs="Microsoft YaHei"/>
          <w:sz w:val="18"/>
          <w:szCs w:val="18"/>
          <w:color w:val="231F20"/>
        </w:rPr>
        <w:t>位</w:t>
      </w:r>
    </w:p>
    <w:p>
      <w:pPr>
        <w:spacing w:line="245" w:lineRule="auto"/>
        <w:rPr>
          <w:rFonts w:ascii="Arial"/>
          <w:sz w:val="21"/>
        </w:rPr>
      </w:pPr>
      <w:r/>
    </w:p>
    <w:p>
      <w:pPr>
        <w:spacing w:before="78"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大学是大学生身心</w:t>
      </w:r>
      <w:r>
        <w:rPr>
          <w:rFonts w:ascii="Microsoft YaHei" w:hAnsi="Microsoft YaHei" w:eastAsia="Microsoft YaHei" w:cs="Microsoft YaHei"/>
          <w:sz w:val="18"/>
          <w:szCs w:val="18"/>
          <w:color w:val="231F20"/>
        </w:rPr>
        <w:t>发生剧变的时期</w:t>
      </w:r>
    </w:p>
    <w:p>
      <w:pPr>
        <w:spacing w:before="94" w:line="17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大学阶段是人才成</w:t>
      </w:r>
      <w:r>
        <w:rPr>
          <w:rFonts w:ascii="Microsoft YaHei" w:hAnsi="Microsoft YaHei" w:eastAsia="Microsoft YaHei" w:cs="Microsoft YaHei"/>
          <w:sz w:val="18"/>
          <w:szCs w:val="18"/>
          <w:color w:val="231F20"/>
        </w:rPr>
        <w:t>长的黄金时期</w:t>
      </w:r>
    </w:p>
    <w:p>
      <w:pPr>
        <w:spacing w:before="94"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大学是大学生社会</w:t>
      </w:r>
      <w:r>
        <w:rPr>
          <w:rFonts w:ascii="Microsoft YaHei" w:hAnsi="Microsoft YaHei" w:eastAsia="Microsoft YaHei" w:cs="Microsoft YaHei"/>
          <w:sz w:val="18"/>
          <w:szCs w:val="18"/>
          <w:color w:val="231F20"/>
        </w:rPr>
        <w:t>化的准备时期</w:t>
      </w:r>
    </w:p>
    <w:p>
      <w:pPr>
        <w:spacing w:line="322" w:lineRule="auto"/>
        <w:rPr>
          <w:rFonts w:ascii="Arial"/>
          <w:sz w:val="21"/>
        </w:rPr>
      </w:pPr>
      <w:r/>
    </w:p>
    <w:p>
      <w:pPr>
        <w:ind w:left="2"/>
        <w:spacing w:before="78" w:line="32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position w:val="8"/>
        </w:rPr>
        <w:t>独立自主的日常生活</w:t>
      </w:r>
    </w:p>
    <w:p>
      <w:pPr>
        <w:ind w:left="2"/>
        <w:spacing w:before="1" w:line="21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独立自主的学习生活</w:t>
      </w:r>
    </w:p>
    <w:p>
      <w:pPr>
        <w:ind w:left="2"/>
        <w:spacing w:before="45" w:line="21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独立自主的行为管理</w:t>
      </w:r>
    </w:p>
    <w:p>
      <w:pPr>
        <w:ind w:left="2"/>
        <w:spacing w:before="45" w:line="21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独立自主的社会活动</w:t>
      </w:r>
    </w:p>
    <w:p>
      <w:pPr>
        <w:spacing w:line="307" w:lineRule="auto"/>
        <w:rPr>
          <w:rFonts w:ascii="Arial"/>
          <w:sz w:val="21"/>
        </w:rPr>
      </w:pPr>
      <w:r/>
    </w:p>
    <w:p>
      <w:pPr>
        <w:spacing w:before="78"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rPr>
        <w:t>大学生适应大学生</w:t>
      </w:r>
      <w:r>
        <w:rPr>
          <w:rFonts w:ascii="Microsoft YaHei" w:hAnsi="Microsoft YaHei" w:eastAsia="Microsoft YaHei" w:cs="Microsoft YaHei"/>
          <w:sz w:val="18"/>
          <w:szCs w:val="18"/>
          <w:color w:val="231F20"/>
        </w:rPr>
        <w:t>活应具备的心态</w:t>
      </w:r>
    </w:p>
    <w:p>
      <w:pPr>
        <w:spacing w:line="314" w:lineRule="auto"/>
        <w:rPr>
          <w:rFonts w:ascii="Arial"/>
          <w:sz w:val="21"/>
        </w:rPr>
      </w:pPr>
      <w:r/>
    </w:p>
    <w:p>
      <w:pPr>
        <w:spacing w:before="78" w:line="16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
          <w:position w:val="-1"/>
        </w:rPr>
        <w:t>衡量适应大学生</w:t>
      </w:r>
      <w:r>
        <w:rPr>
          <w:rFonts w:ascii="Microsoft YaHei" w:hAnsi="Microsoft YaHei" w:eastAsia="Microsoft YaHei" w:cs="Microsoft YaHei"/>
          <w:sz w:val="18"/>
          <w:szCs w:val="18"/>
          <w:color w:val="231F20"/>
          <w:position w:val="-1"/>
        </w:rPr>
        <w:t>活的标准</w:t>
      </w:r>
    </w:p>
    <w:p>
      <w:pPr>
        <w:sectPr>
          <w:type w:val="continuous"/>
          <w:pgSz w:w="9978" w:h="13947"/>
          <w:pgMar w:top="644" w:right="170" w:bottom="400" w:left="0" w:header="0" w:footer="0" w:gutter="0"/>
          <w:cols w:equalWidth="0" w:num="2">
            <w:col w:w="5778" w:space="35"/>
            <w:col w:w="3996" w:space="0"/>
          </w:cols>
        </w:sectPr>
        <w:rPr/>
      </w:pPr>
    </w:p>
    <w:p>
      <w:pPr>
        <w:spacing w:before="37" w:line="194" w:lineRule="auto"/>
        <w:jc w:val="right"/>
        <w:rPr>
          <w:rFonts w:ascii="Arial" w:hAnsi="Arial" w:eastAsia="Arial" w:cs="Arial"/>
          <w:sz w:val="16"/>
          <w:szCs w:val="16"/>
        </w:rPr>
      </w:pPr>
      <w:r>
        <w:drawing>
          <wp:anchor distT="0" distB="0" distL="0" distR="0" simplePos="0" relativeHeight="251707392" behindDoc="0" locked="0" layoutInCell="0" allowOverlap="1">
            <wp:simplePos x="0" y="0"/>
            <wp:positionH relativeFrom="page">
              <wp:posOffset>0</wp:posOffset>
            </wp:positionH>
            <wp:positionV relativeFrom="page">
              <wp:posOffset>2778001</wp:posOffset>
            </wp:positionV>
            <wp:extent cx="108000" cy="6078000"/>
            <wp:effectExtent l="0" t="0" r="0" b="0"/>
            <wp:wrapNone/>
            <wp:docPr id="9" name="IM 9"/>
            <wp:cNvGraphicFramePr/>
            <a:graphic>
              <a:graphicData uri="http://schemas.openxmlformats.org/drawingml/2006/picture">
                <pic:pic>
                  <pic:nvPicPr>
                    <pic:cNvPr id="9" name="IM 9"/>
                    <pic:cNvPicPr/>
                  </pic:nvPicPr>
                  <pic:blipFill>
                    <a:blip r:embed="rId11"/>
                    <a:stretch>
                      <a:fillRect/>
                    </a:stretch>
                  </pic:blipFill>
                  <pic:spPr>
                    <a:xfrm rot="0">
                      <a:off x="0" y="0"/>
                      <a:ext cx="108000" cy="6078000"/>
                    </a:xfrm>
                    <a:prstGeom prst="rect">
                      <a:avLst/>
                    </a:prstGeom>
                  </pic:spPr>
                </pic:pic>
              </a:graphicData>
            </a:graphic>
          </wp:anchor>
        </w:drawing>
      </w:r>
      <w:r>
        <w:rPr>
          <w:rFonts w:ascii="Microsoft YaHei" w:hAnsi="Microsoft YaHei" w:eastAsia="Microsoft YaHei" w:cs="Microsoft YaHei"/>
          <w:sz w:val="16"/>
          <w:szCs w:val="16"/>
          <w:color w:val="00AEEF"/>
          <w:spacing w:val="-1"/>
        </w:rPr>
        <w:t>第一章</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走</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进</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大</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学——</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认识高等职业</w:t>
      </w:r>
      <w:r>
        <w:rPr>
          <w:rFonts w:ascii="Microsoft YaHei" w:hAnsi="Microsoft YaHei" w:eastAsia="Microsoft YaHei" w:cs="Microsoft YaHei"/>
          <w:sz w:val="16"/>
          <w:szCs w:val="16"/>
          <w:color w:val="00AEEF"/>
        </w:rPr>
        <w:t>教育</w:t>
      </w:r>
      <w:r>
        <w:rPr>
          <w:rFonts w:ascii="Microsoft YaHei" w:hAnsi="Microsoft YaHei" w:eastAsia="Microsoft YaHei" w:cs="Microsoft YaHei"/>
          <w:sz w:val="16"/>
          <w:szCs w:val="16"/>
          <w:color w:val="00AEEF"/>
        </w:rPr>
        <w:t xml:space="preserve">     </w:t>
      </w:r>
      <w:r>
        <w:rPr>
          <w:rFonts w:ascii="Arial" w:hAnsi="Arial" w:eastAsia="Arial" w:cs="Arial"/>
          <w:sz w:val="16"/>
          <w:szCs w:val="16"/>
          <w:b/>
          <w:bCs/>
          <w:color w:val="231F20"/>
        </w:rPr>
        <w:t>3</w:t>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1830"/>
        <w:spacing w:before="85" w:line="180" w:lineRule="auto"/>
        <w:rPr>
          <w:rFonts w:ascii="Microsoft YaHei" w:hAnsi="Microsoft YaHei" w:eastAsia="Microsoft YaHei" w:cs="Microsoft YaHei"/>
          <w:sz w:val="20"/>
          <w:szCs w:val="20"/>
        </w:rPr>
      </w:pPr>
      <w:r>
        <w:pict>
          <v:shape id="_x0000_s37" style="position:absolute;margin-left:65.197pt;margin-top:-21.8287pt;mso-position-vertical-relative:text;mso-position-horizontal-relative:text;width:361.45pt;height:469.2pt;z-index:-251610112;" filled="false" strokecolor="#00AEEF" strokeweight="0.43pt" coordsize="7229,9384" coordorigin="0,0" path="m2597,8l7224,4l7224,9379l4,9379l4,1709e">
            <v:stroke joinstyle="miter" miterlimit="4"/>
          </v:shape>
        </w:pict>
      </w:r>
      <w:r>
        <w:drawing>
          <wp:anchor distT="0" distB="0" distL="0" distR="0" simplePos="0" relativeHeight="251705344" behindDoc="1" locked="0" layoutInCell="1" allowOverlap="1">
            <wp:simplePos x="0" y="0"/>
            <wp:positionH relativeFrom="column">
              <wp:posOffset>829220</wp:posOffset>
            </wp:positionH>
            <wp:positionV relativeFrom="paragraph">
              <wp:posOffset>-273785</wp:posOffset>
            </wp:positionV>
            <wp:extent cx="1649959" cy="1084508"/>
            <wp:effectExtent l="0" t="0" r="0" b="0"/>
            <wp:wrapNone/>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1649959" cy="1084508"/>
                    </a:xfrm>
                    <a:prstGeom prst="rect">
                      <a:avLst/>
                    </a:prstGeom>
                  </pic:spPr>
                </pic:pic>
              </a:graphicData>
            </a:graphic>
          </wp:anchor>
        </w:drawing>
      </w:r>
      <w:r>
        <w:drawing>
          <wp:anchor distT="0" distB="0" distL="0" distR="0" simplePos="0" relativeHeight="251704320" behindDoc="1" locked="0" layoutInCell="1" allowOverlap="1">
            <wp:simplePos x="0" y="0"/>
            <wp:positionH relativeFrom="column">
              <wp:posOffset>830700</wp:posOffset>
            </wp:positionH>
            <wp:positionV relativeFrom="paragraph">
              <wp:posOffset>-274526</wp:posOffset>
            </wp:positionV>
            <wp:extent cx="4675206" cy="6076193"/>
            <wp:effectExtent l="0" t="0" r="0" b="0"/>
            <wp:wrapNone/>
            <wp:docPr id="11" name="IM 11"/>
            <wp:cNvGraphicFramePr/>
            <a:graphic>
              <a:graphicData uri="http://schemas.openxmlformats.org/drawingml/2006/picture">
                <pic:pic>
                  <pic:nvPicPr>
                    <pic:cNvPr id="11" name="IM 11"/>
                    <pic:cNvPicPr/>
                  </pic:nvPicPr>
                  <pic:blipFill>
                    <a:blip r:embed="rId13"/>
                    <a:stretch>
                      <a:fillRect/>
                    </a:stretch>
                  </pic:blipFill>
                  <pic:spPr>
                    <a:xfrm rot="0">
                      <a:off x="0" y="0"/>
                      <a:ext cx="4675206" cy="6076193"/>
                    </a:xfrm>
                    <a:prstGeom prst="rect">
                      <a:avLst/>
                    </a:prstGeom>
                  </pic:spPr>
                </pic:pic>
              </a:graphicData>
            </a:graphic>
          </wp:anchor>
        </w:drawing>
      </w:r>
      <w:r>
        <w:rPr>
          <w:rFonts w:ascii="Microsoft YaHei" w:hAnsi="Microsoft YaHei" w:eastAsia="Microsoft YaHei" w:cs="Microsoft YaHei"/>
          <w:sz w:val="20"/>
          <w:szCs w:val="20"/>
          <w:color w:val="15C0F2"/>
          <w:spacing w:val="5"/>
        </w:rPr>
        <w:t>情景导</w:t>
      </w:r>
      <w:r>
        <w:rPr>
          <w:rFonts w:ascii="Microsoft YaHei" w:hAnsi="Microsoft YaHei" w:eastAsia="Microsoft YaHei" w:cs="Microsoft YaHei"/>
          <w:sz w:val="20"/>
          <w:szCs w:val="20"/>
          <w:color w:val="15C0F2"/>
          <w:spacing w:val="4"/>
        </w:rPr>
        <w:t>入</w:t>
      </w:r>
    </w:p>
    <w:p>
      <w:pPr>
        <w:spacing w:line="282" w:lineRule="auto"/>
        <w:rPr>
          <w:rFonts w:ascii="Arial"/>
          <w:sz w:val="21"/>
        </w:rPr>
      </w:pPr>
      <w:r/>
    </w:p>
    <w:p>
      <w:pPr>
        <w:spacing w:line="283" w:lineRule="auto"/>
        <w:rPr>
          <w:rFonts w:ascii="Arial"/>
          <w:sz w:val="21"/>
        </w:rPr>
      </w:pPr>
      <w:r/>
    </w:p>
    <w:p>
      <w:pPr>
        <w:ind w:left="1480" w:right="718" w:firstLine="409"/>
        <w:spacing w:before="86" w:line="238" w:lineRule="auto"/>
        <w:rPr>
          <w:rFonts w:ascii="SimSun" w:hAnsi="SimSun" w:eastAsia="SimSun" w:cs="SimSun"/>
          <w:sz w:val="20"/>
          <w:szCs w:val="20"/>
        </w:rPr>
      </w:pPr>
      <w:r>
        <w:rPr>
          <w:rFonts w:ascii="Microsoft YaHei" w:hAnsi="Microsoft YaHei" w:eastAsia="Microsoft YaHei" w:cs="Microsoft YaHei"/>
          <w:sz w:val="20"/>
          <w:szCs w:val="20"/>
          <w:color w:val="231F20"/>
          <w:spacing w:val="6"/>
        </w:rPr>
        <w:t>男生小海来自偏</w:t>
      </w:r>
      <w:r>
        <w:rPr>
          <w:rFonts w:ascii="Microsoft YaHei" w:hAnsi="Microsoft YaHei" w:eastAsia="Microsoft YaHei" w:cs="Microsoft YaHei"/>
          <w:sz w:val="20"/>
          <w:szCs w:val="20"/>
          <w:color w:val="231F20"/>
          <w:spacing w:val="3"/>
        </w:rPr>
        <w:t>远山区</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勤奋好学</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考入了某职业学院</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由于从小远离</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繁华的城市</w:t>
      </w:r>
      <w:r>
        <w:rPr>
          <w:rFonts w:ascii="Microsoft YaHei" w:hAnsi="Microsoft YaHei" w:eastAsia="Microsoft YaHei" w:cs="Microsoft YaHei"/>
          <w:sz w:val="20"/>
          <w:szCs w:val="20"/>
          <w:color w:val="231F20"/>
          <w:spacing w:val="6"/>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入学后</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他不懂足球和网络</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英语发音不纯正</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更可怕的是</w:t>
      </w:r>
      <w:r>
        <w:rPr>
          <w:rFonts w:ascii="SimSun" w:hAnsi="SimSun" w:eastAsia="SimSun" w:cs="SimSun"/>
          <w:sz w:val="20"/>
          <w:szCs w:val="20"/>
          <w:color w:val="231F20"/>
          <w:spacing w:val="3"/>
        </w:rPr>
        <w:t>，</w:t>
      </w:r>
      <w:r>
        <w:rPr>
          <w:rFonts w:ascii="SimSun" w:hAnsi="SimSun" w:eastAsia="SimSun" w:cs="SimSun"/>
          <w:sz w:val="20"/>
          <w:szCs w:val="20"/>
          <w:color w:val="231F20"/>
        </w:rPr>
        <w:t xml:space="preserve"> </w:t>
      </w:r>
      <w:r>
        <w:rPr>
          <w:rFonts w:ascii="Microsoft YaHei" w:hAnsi="Microsoft YaHei" w:eastAsia="Microsoft YaHei" w:cs="Microsoft YaHei"/>
          <w:sz w:val="20"/>
          <w:szCs w:val="20"/>
          <w:color w:val="231F20"/>
          <w:spacing w:val="6"/>
        </w:rPr>
        <w:t>第一学年他放弃了</w:t>
      </w:r>
      <w:r>
        <w:rPr>
          <w:rFonts w:ascii="Microsoft YaHei" w:hAnsi="Microsoft YaHei" w:eastAsia="Microsoft YaHei" w:cs="Microsoft YaHei"/>
          <w:sz w:val="20"/>
          <w:szCs w:val="20"/>
          <w:color w:val="231F20"/>
          <w:spacing w:val="3"/>
        </w:rPr>
        <w:t>很多其他活动</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非常认真地学习</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可是成绩平平</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连奖学</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金也拿</w:t>
      </w:r>
      <w:r>
        <w:rPr>
          <w:rFonts w:ascii="Microsoft YaHei" w:hAnsi="Microsoft YaHei" w:eastAsia="Microsoft YaHei" w:cs="Microsoft YaHei"/>
          <w:sz w:val="20"/>
          <w:szCs w:val="20"/>
          <w:color w:val="231F20"/>
          <w:spacing w:val="6"/>
        </w:rPr>
        <w:t>不</w:t>
      </w:r>
      <w:r>
        <w:rPr>
          <w:rFonts w:ascii="Microsoft YaHei" w:hAnsi="Microsoft YaHei" w:eastAsia="Microsoft YaHei" w:cs="Microsoft YaHei"/>
          <w:sz w:val="20"/>
          <w:szCs w:val="20"/>
          <w:color w:val="231F20"/>
          <w:spacing w:val="5"/>
        </w:rPr>
        <w:t>到</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这一切让他突然产生了强烈的自卑感</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对于</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职业院校到底</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是</w:t>
      </w:r>
      <w:r>
        <w:rPr>
          <w:rFonts w:ascii="Microsoft YaHei" w:hAnsi="Microsoft YaHei" w:eastAsia="Microsoft YaHei" w:cs="Microsoft YaHei"/>
          <w:sz w:val="20"/>
          <w:szCs w:val="20"/>
          <w:color w:val="231F20"/>
          <w:spacing w:val="-9"/>
        </w:rPr>
        <w:t>什</w:t>
      </w:r>
      <w:r>
        <w:rPr>
          <w:rFonts w:ascii="Microsoft YaHei" w:hAnsi="Microsoft YaHei" w:eastAsia="Microsoft YaHei" w:cs="Microsoft YaHei"/>
          <w:sz w:val="20"/>
          <w:szCs w:val="20"/>
          <w:color w:val="231F20"/>
          <w:spacing w:val="-5"/>
        </w:rPr>
        <w:t>么样的学校</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上职业院校有没有出息</w:t>
      </w:r>
      <w:r>
        <w:rPr>
          <w:rFonts w:ascii="SimSun" w:hAnsi="SimSun" w:eastAsia="SimSun" w:cs="SimSun"/>
          <w:sz w:val="20"/>
          <w:szCs w:val="20"/>
          <w:color w:val="231F20"/>
          <w:spacing w:val="-5"/>
        </w:rPr>
        <w:t>”，</w:t>
      </w:r>
      <w:r>
        <w:rPr>
          <w:rFonts w:ascii="SimSun" w:hAnsi="SimSun" w:eastAsia="SimSun" w:cs="SimSun"/>
          <w:sz w:val="20"/>
          <w:szCs w:val="20"/>
          <w:color w:val="231F20"/>
          <w:spacing w:val="-5"/>
        </w:rPr>
        <w:t xml:space="preserve"> </w:t>
      </w:r>
      <w:r>
        <w:rPr>
          <w:rFonts w:ascii="Microsoft YaHei" w:hAnsi="Microsoft YaHei" w:eastAsia="Microsoft YaHei" w:cs="Microsoft YaHei"/>
          <w:sz w:val="20"/>
          <w:szCs w:val="20"/>
          <w:color w:val="231F20"/>
          <w:spacing w:val="-5"/>
        </w:rPr>
        <w:t>他一无所知</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来到职业学院</w:t>
      </w:r>
      <w:r>
        <w:rPr>
          <w:rFonts w:ascii="SimSun" w:hAnsi="SimSun" w:eastAsia="SimSun" w:cs="SimSun"/>
          <w:sz w:val="20"/>
          <w:szCs w:val="20"/>
          <w:color w:val="231F20"/>
          <w:spacing w:val="-5"/>
        </w:rPr>
        <w:t>，</w:t>
      </w:r>
      <w:r>
        <w:rPr>
          <w:rFonts w:ascii="SimSun" w:hAnsi="SimSun" w:eastAsia="SimSun" w:cs="SimSun"/>
          <w:sz w:val="20"/>
          <w:szCs w:val="20"/>
          <w:color w:val="231F20"/>
        </w:rPr>
        <w:t xml:space="preserve"> </w:t>
      </w:r>
      <w:r>
        <w:rPr>
          <w:rFonts w:ascii="Microsoft YaHei" w:hAnsi="Microsoft YaHei" w:eastAsia="Microsoft YaHei" w:cs="Microsoft YaHei"/>
          <w:sz w:val="20"/>
          <w:szCs w:val="20"/>
          <w:color w:val="231F20"/>
          <w:spacing w:val="10"/>
        </w:rPr>
        <w:t>由于理</w:t>
      </w:r>
      <w:r>
        <w:rPr>
          <w:rFonts w:ascii="Microsoft YaHei" w:hAnsi="Microsoft YaHei" w:eastAsia="Microsoft YaHei" w:cs="Microsoft YaHei"/>
          <w:sz w:val="20"/>
          <w:szCs w:val="20"/>
          <w:color w:val="231F20"/>
          <w:spacing w:val="6"/>
        </w:rPr>
        <w:t>想</w:t>
      </w:r>
      <w:r>
        <w:rPr>
          <w:rFonts w:ascii="Microsoft YaHei" w:hAnsi="Microsoft YaHei" w:eastAsia="Microsoft YaHei" w:cs="Microsoft YaHei"/>
          <w:sz w:val="20"/>
          <w:szCs w:val="20"/>
          <w:color w:val="231F20"/>
          <w:spacing w:val="5"/>
        </w:rPr>
        <w:t>与现实的巨大差距</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因而他的失落感与日俱增</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尤其是当面对考上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本</w:t>
      </w:r>
      <w:r>
        <w:rPr>
          <w:rFonts w:ascii="Microsoft YaHei" w:hAnsi="Microsoft YaHei" w:eastAsia="Microsoft YaHei" w:cs="Microsoft YaHei"/>
          <w:sz w:val="20"/>
          <w:szCs w:val="20"/>
          <w:color w:val="231F20"/>
          <w:spacing w:val="17"/>
        </w:rPr>
        <w:t>科</w:t>
      </w:r>
      <w:r>
        <w:rPr>
          <w:rFonts w:ascii="Microsoft YaHei" w:hAnsi="Microsoft YaHei" w:eastAsia="Microsoft YaHei" w:cs="Microsoft YaHei"/>
          <w:sz w:val="20"/>
          <w:szCs w:val="20"/>
          <w:color w:val="231F20"/>
          <w:spacing w:val="9"/>
        </w:rPr>
        <w:t>的同学时</w:t>
      </w:r>
      <w:r>
        <w:rPr>
          <w:rFonts w:ascii="Microsoft YaHei" w:hAnsi="Microsoft YaHei" w:eastAsia="Microsoft YaHei" w:cs="Microsoft YaHei"/>
          <w:sz w:val="20"/>
          <w:szCs w:val="20"/>
          <w:color w:val="231F20"/>
          <w:spacing w:val="9"/>
        </w:rPr>
        <w:t xml:space="preserve"> </w:t>
      </w:r>
      <w:r>
        <w:rPr>
          <w:rFonts w:ascii="SimSun" w:hAnsi="SimSun" w:eastAsia="SimSun" w:cs="SimSun"/>
          <w:sz w:val="20"/>
          <w:szCs w:val="20"/>
          <w:color w:val="231F20"/>
          <w:spacing w:val="9"/>
        </w:rPr>
        <w:t>，</w:t>
      </w:r>
      <w:r>
        <w:rPr>
          <w:rFonts w:ascii="Microsoft YaHei" w:hAnsi="Microsoft YaHei" w:eastAsia="Microsoft YaHei" w:cs="Microsoft YaHei"/>
          <w:sz w:val="20"/>
          <w:szCs w:val="20"/>
          <w:color w:val="231F20"/>
          <w:spacing w:val="9"/>
        </w:rPr>
        <w:t>强烈的自卑感更让他抬不起头</w:t>
      </w:r>
      <w:r>
        <w:rPr>
          <w:rFonts w:ascii="Microsoft YaHei" w:hAnsi="Microsoft YaHei" w:eastAsia="Microsoft YaHei" w:cs="Microsoft YaHei"/>
          <w:sz w:val="20"/>
          <w:szCs w:val="20"/>
          <w:color w:val="231F20"/>
          <w:spacing w:val="9"/>
        </w:rPr>
        <w:t xml:space="preserve"> </w:t>
      </w:r>
      <w:r>
        <w:rPr>
          <w:rFonts w:ascii="SimSun" w:hAnsi="SimSun" w:eastAsia="SimSun" w:cs="SimSun"/>
          <w:sz w:val="20"/>
          <w:szCs w:val="20"/>
          <w:color w:val="231F20"/>
          <w:spacing w:val="9"/>
        </w:rPr>
        <w:t>。</w:t>
      </w:r>
      <w:r>
        <w:rPr>
          <w:rFonts w:ascii="Microsoft YaHei" w:hAnsi="Microsoft YaHei" w:eastAsia="Microsoft YaHei" w:cs="Microsoft YaHei"/>
          <w:sz w:val="20"/>
          <w:szCs w:val="20"/>
          <w:color w:val="231F20"/>
          <w:spacing w:val="9"/>
        </w:rPr>
        <w:t>他甚至认为</w:t>
      </w:r>
      <w:r>
        <w:rPr>
          <w:rFonts w:ascii="Microsoft YaHei" w:hAnsi="Microsoft YaHei" w:eastAsia="Microsoft YaHei" w:cs="Microsoft YaHei"/>
          <w:sz w:val="20"/>
          <w:szCs w:val="20"/>
          <w:color w:val="231F20"/>
          <w:spacing w:val="9"/>
        </w:rPr>
        <w:t xml:space="preserve"> </w:t>
      </w:r>
      <w:r>
        <w:rPr>
          <w:rFonts w:ascii="SimSun" w:hAnsi="SimSun" w:eastAsia="SimSun" w:cs="SimSun"/>
          <w:sz w:val="20"/>
          <w:szCs w:val="20"/>
          <w:color w:val="231F20"/>
          <w:spacing w:val="9"/>
        </w:rPr>
        <w:t>，</w:t>
      </w:r>
      <w:r>
        <w:rPr>
          <w:rFonts w:ascii="Microsoft YaHei" w:hAnsi="Microsoft YaHei" w:eastAsia="Microsoft YaHei" w:cs="Microsoft YaHei"/>
          <w:sz w:val="20"/>
          <w:szCs w:val="20"/>
          <w:color w:val="231F20"/>
          <w:spacing w:val="9"/>
        </w:rPr>
        <w:t>进了职业学</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院</w:t>
      </w:r>
      <w:r>
        <w:rPr>
          <w:rFonts w:ascii="Microsoft YaHei" w:hAnsi="Microsoft YaHei" w:eastAsia="Microsoft YaHei" w:cs="Microsoft YaHei"/>
          <w:sz w:val="20"/>
          <w:szCs w:val="20"/>
          <w:color w:val="231F20"/>
          <w:spacing w:val="6"/>
        </w:rPr>
        <w:t xml:space="preserve"> </w:t>
      </w:r>
      <w:r>
        <w:rPr>
          <w:rFonts w:ascii="SimSun" w:hAnsi="SimSun" w:eastAsia="SimSun" w:cs="SimSun"/>
          <w:sz w:val="20"/>
          <w:szCs w:val="20"/>
          <w:color w:val="231F20"/>
          <w:spacing w:val="6"/>
        </w:rPr>
        <w:t>，</w:t>
      </w:r>
      <w:r>
        <w:rPr>
          <w:rFonts w:ascii="Microsoft YaHei" w:hAnsi="Microsoft YaHei" w:eastAsia="Microsoft YaHei" w:cs="Microsoft YaHei"/>
          <w:sz w:val="20"/>
          <w:szCs w:val="20"/>
          <w:color w:val="231F20"/>
          <w:spacing w:val="6"/>
        </w:rPr>
        <w:t>他的人生</w:t>
      </w:r>
      <w:r>
        <w:rPr>
          <w:rFonts w:ascii="Microsoft YaHei" w:hAnsi="Microsoft YaHei" w:eastAsia="Microsoft YaHei" w:cs="Microsoft YaHei"/>
          <w:sz w:val="20"/>
          <w:szCs w:val="20"/>
          <w:color w:val="231F20"/>
          <w:spacing w:val="5"/>
        </w:rPr>
        <w:t>从</w:t>
      </w:r>
      <w:r>
        <w:rPr>
          <w:rFonts w:ascii="Microsoft YaHei" w:hAnsi="Microsoft YaHei" w:eastAsia="Microsoft YaHei" w:cs="Microsoft YaHei"/>
          <w:sz w:val="20"/>
          <w:szCs w:val="20"/>
          <w:color w:val="231F20"/>
          <w:spacing w:val="3"/>
        </w:rPr>
        <w:t>此画上了句号</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于是打算混过三年</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一向上进的他开始过得</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5"/>
        </w:rPr>
        <w:t>浑</w:t>
      </w:r>
      <w:r>
        <w:rPr>
          <w:rFonts w:ascii="Microsoft YaHei" w:hAnsi="Microsoft YaHei" w:eastAsia="Microsoft YaHei" w:cs="Microsoft YaHei"/>
          <w:sz w:val="20"/>
          <w:szCs w:val="20"/>
          <w:color w:val="231F20"/>
          <w:spacing w:val="3"/>
        </w:rPr>
        <w:t>浑噩噩</w:t>
      </w:r>
      <w:r>
        <w:rPr>
          <w:rFonts w:ascii="SimSun" w:hAnsi="SimSun" w:eastAsia="SimSun" w:cs="SimSun"/>
          <w:sz w:val="20"/>
          <w:szCs w:val="20"/>
          <w:color w:val="231F20"/>
          <w:spacing w:val="3"/>
        </w:rPr>
        <w:t>。</w:t>
      </w:r>
    </w:p>
    <w:p>
      <w:pPr>
        <w:ind w:left="1478" w:right="702" w:firstLine="405"/>
        <w:spacing w:before="7" w:line="237" w:lineRule="auto"/>
        <w:rPr>
          <w:rFonts w:ascii="SimSun" w:hAnsi="SimSun" w:eastAsia="SimSun" w:cs="SimSun"/>
          <w:sz w:val="20"/>
          <w:szCs w:val="20"/>
        </w:rPr>
      </w:pPr>
      <w:r>
        <w:rPr>
          <w:rFonts w:ascii="Microsoft YaHei" w:hAnsi="Microsoft YaHei" w:eastAsia="Microsoft YaHei" w:cs="Microsoft YaHei"/>
          <w:sz w:val="20"/>
          <w:szCs w:val="20"/>
          <w:color w:val="231F20"/>
          <w:spacing w:val="10"/>
        </w:rPr>
        <w:t>大学生作</w:t>
      </w:r>
      <w:r>
        <w:rPr>
          <w:rFonts w:ascii="Microsoft YaHei" w:hAnsi="Microsoft YaHei" w:eastAsia="Microsoft YaHei" w:cs="Microsoft YaHei"/>
          <w:sz w:val="20"/>
          <w:szCs w:val="20"/>
          <w:color w:val="231F20"/>
          <w:spacing w:val="8"/>
        </w:rPr>
        <w:t>为</w:t>
      </w:r>
      <w:r>
        <w:rPr>
          <w:rFonts w:ascii="Microsoft YaHei" w:hAnsi="Microsoft YaHei" w:eastAsia="Microsoft YaHei" w:cs="Microsoft YaHei"/>
          <w:sz w:val="20"/>
          <w:szCs w:val="20"/>
          <w:color w:val="231F20"/>
          <w:spacing w:val="5"/>
        </w:rPr>
        <w:t>同龄人中的佼佼者</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容易把未来设计得过于完美</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而现实社</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会中的</w:t>
      </w:r>
      <w:r>
        <w:rPr>
          <w:rFonts w:ascii="Microsoft YaHei" w:hAnsi="Microsoft YaHei" w:eastAsia="Microsoft YaHei" w:cs="Microsoft YaHei"/>
          <w:sz w:val="20"/>
          <w:szCs w:val="20"/>
          <w:color w:val="231F20"/>
          <w:spacing w:val="7"/>
        </w:rPr>
        <w:t>各</w:t>
      </w:r>
      <w:r>
        <w:rPr>
          <w:rFonts w:ascii="Microsoft YaHei" w:hAnsi="Microsoft YaHei" w:eastAsia="Microsoft YaHei" w:cs="Microsoft YaHei"/>
          <w:sz w:val="20"/>
          <w:szCs w:val="20"/>
          <w:color w:val="231F20"/>
          <w:spacing w:val="5"/>
        </w:rPr>
        <w:t>种客观条件</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会妨碍</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理想自我</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的实现</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对这一客观事实认识不</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足</w:t>
      </w:r>
      <w:r>
        <w:rPr>
          <w:rFonts w:ascii="Microsoft YaHei" w:hAnsi="Microsoft YaHei" w:eastAsia="Microsoft YaHei" w:cs="Microsoft YaHei"/>
          <w:sz w:val="20"/>
          <w:szCs w:val="20"/>
          <w:color w:val="231F20"/>
          <w:spacing w:val="6"/>
        </w:rPr>
        <w:t xml:space="preserve"> </w:t>
      </w:r>
      <w:r>
        <w:rPr>
          <w:rFonts w:ascii="SimSun" w:hAnsi="SimSun" w:eastAsia="SimSun" w:cs="SimSun"/>
          <w:sz w:val="20"/>
          <w:szCs w:val="20"/>
          <w:color w:val="231F20"/>
          <w:spacing w:val="6"/>
        </w:rPr>
        <w:t>，</w:t>
      </w:r>
      <w:r>
        <w:rPr>
          <w:rFonts w:ascii="Microsoft YaHei" w:hAnsi="Microsoft YaHei" w:eastAsia="Microsoft YaHei" w:cs="Microsoft YaHei"/>
          <w:sz w:val="20"/>
          <w:szCs w:val="20"/>
          <w:color w:val="231F20"/>
          <w:spacing w:val="6"/>
        </w:rPr>
        <w:t>就会引起认</w:t>
      </w:r>
      <w:r>
        <w:rPr>
          <w:rFonts w:ascii="Microsoft YaHei" w:hAnsi="Microsoft YaHei" w:eastAsia="Microsoft YaHei" w:cs="Microsoft YaHei"/>
          <w:sz w:val="20"/>
          <w:szCs w:val="20"/>
          <w:color w:val="231F20"/>
          <w:spacing w:val="4"/>
        </w:rPr>
        <w:t>知</w:t>
      </w:r>
      <w:r>
        <w:rPr>
          <w:rFonts w:ascii="Microsoft YaHei" w:hAnsi="Microsoft YaHei" w:eastAsia="Microsoft YaHei" w:cs="Microsoft YaHei"/>
          <w:sz w:val="20"/>
          <w:szCs w:val="20"/>
          <w:color w:val="231F20"/>
          <w:spacing w:val="3"/>
        </w:rPr>
        <w:t>上的矛盾</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从而严重影响大学生的状态</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有的大学生在客</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观现实</w:t>
      </w:r>
      <w:r>
        <w:rPr>
          <w:rFonts w:ascii="Microsoft YaHei" w:hAnsi="Microsoft YaHei" w:eastAsia="Microsoft YaHei" w:cs="Microsoft YaHei"/>
          <w:sz w:val="20"/>
          <w:szCs w:val="20"/>
          <w:color w:val="231F20"/>
          <w:spacing w:val="8"/>
        </w:rPr>
        <w:t>面</w:t>
      </w:r>
      <w:r>
        <w:rPr>
          <w:rFonts w:ascii="Microsoft YaHei" w:hAnsi="Microsoft YaHei" w:eastAsia="Microsoft YaHei" w:cs="Microsoft YaHei"/>
          <w:sz w:val="20"/>
          <w:szCs w:val="20"/>
          <w:color w:val="231F20"/>
          <w:spacing w:val="5"/>
        </w:rPr>
        <w:t>前能调整自身的认识</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重新树立起人生目标</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使之符合客观现实的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要求</w:t>
      </w:r>
      <w:r>
        <w:rPr>
          <w:rFonts w:ascii="SimSun" w:hAnsi="SimSun" w:eastAsia="SimSun" w:cs="SimSun"/>
          <w:sz w:val="20"/>
          <w:szCs w:val="20"/>
          <w:color w:val="231F20"/>
          <w:spacing w:val="1"/>
        </w:rPr>
        <w:t>；</w:t>
      </w:r>
      <w:r>
        <w:rPr>
          <w:rFonts w:ascii="Microsoft YaHei" w:hAnsi="Microsoft YaHei" w:eastAsia="Microsoft YaHei" w:cs="Microsoft YaHei"/>
          <w:sz w:val="20"/>
          <w:szCs w:val="20"/>
          <w:color w:val="231F20"/>
          <w:spacing w:val="1"/>
        </w:rPr>
        <w:t>而有</w:t>
      </w:r>
      <w:r>
        <w:rPr>
          <w:rFonts w:ascii="Microsoft YaHei" w:hAnsi="Microsoft YaHei" w:eastAsia="Microsoft YaHei" w:cs="Microsoft YaHei"/>
          <w:sz w:val="20"/>
          <w:szCs w:val="20"/>
          <w:color w:val="231F20"/>
        </w:rPr>
        <w:t>些大学生则企图逃避与现实的矛盾冲突</w:t>
      </w:r>
      <w:r>
        <w:rPr>
          <w:rFonts w:ascii="Microsoft YaHei" w:hAnsi="Microsoft YaHei" w:eastAsia="Microsoft YaHei" w:cs="Microsoft YaHei"/>
          <w:sz w:val="20"/>
          <w:szCs w:val="20"/>
          <w:color w:val="231F20"/>
        </w:rPr>
        <w:t xml:space="preserve"> </w:t>
      </w:r>
      <w:r>
        <w:rPr>
          <w:rFonts w:ascii="SimSun" w:hAnsi="SimSun" w:eastAsia="SimSun" w:cs="SimSun"/>
          <w:sz w:val="20"/>
          <w:szCs w:val="20"/>
          <w:color w:val="231F20"/>
        </w:rPr>
        <w:t>，</w:t>
      </w:r>
      <w:r>
        <w:rPr>
          <w:rFonts w:ascii="Microsoft YaHei" w:hAnsi="Microsoft YaHei" w:eastAsia="Microsoft YaHei" w:cs="Microsoft YaHei"/>
          <w:sz w:val="20"/>
          <w:szCs w:val="20"/>
          <w:color w:val="231F20"/>
        </w:rPr>
        <w:t>出现消沉</w:t>
      </w:r>
      <w:r>
        <w:rPr>
          <w:rFonts w:ascii="Microsoft YaHei" w:hAnsi="Microsoft YaHei" w:eastAsia="Microsoft YaHei" w:cs="Microsoft YaHei"/>
          <w:sz w:val="20"/>
          <w:szCs w:val="20"/>
          <w:color w:val="231F20"/>
        </w:rPr>
        <w:t xml:space="preserve"> </w:t>
      </w:r>
      <w:r>
        <w:rPr>
          <w:rFonts w:ascii="SimSun" w:hAnsi="SimSun" w:eastAsia="SimSun" w:cs="SimSun"/>
          <w:sz w:val="20"/>
          <w:szCs w:val="20"/>
          <w:color w:val="231F20"/>
        </w:rPr>
        <w:t>、</w:t>
      </w:r>
      <w:r>
        <w:rPr>
          <w:rFonts w:ascii="Microsoft YaHei" w:hAnsi="Microsoft YaHei" w:eastAsia="Microsoft YaHei" w:cs="Microsoft YaHei"/>
          <w:sz w:val="20"/>
          <w:szCs w:val="20"/>
          <w:color w:val="231F20"/>
        </w:rPr>
        <w:t>颓废</w:t>
      </w:r>
      <w:r>
        <w:rPr>
          <w:rFonts w:ascii="Microsoft YaHei" w:hAnsi="Microsoft YaHei" w:eastAsia="Microsoft YaHei" w:cs="Microsoft YaHei"/>
          <w:sz w:val="20"/>
          <w:szCs w:val="20"/>
          <w:color w:val="231F20"/>
        </w:rPr>
        <w:t xml:space="preserve"> </w:t>
      </w:r>
      <w:r>
        <w:rPr>
          <w:rFonts w:ascii="SimSun" w:hAnsi="SimSun" w:eastAsia="SimSun" w:cs="SimSun"/>
          <w:sz w:val="20"/>
          <w:szCs w:val="20"/>
          <w:color w:val="231F20"/>
        </w:rPr>
        <w:t>、</w:t>
      </w:r>
      <w:r>
        <w:rPr>
          <w:rFonts w:ascii="Microsoft YaHei" w:hAnsi="Microsoft YaHei" w:eastAsia="Microsoft YaHei" w:cs="Microsoft YaHei"/>
          <w:sz w:val="20"/>
          <w:szCs w:val="20"/>
          <w:color w:val="231F20"/>
        </w:rPr>
        <w:t>苦闷</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Microsoft YaHei" w:hAnsi="Microsoft YaHei" w:eastAsia="Microsoft YaHei" w:cs="Microsoft YaHei"/>
          <w:sz w:val="20"/>
          <w:szCs w:val="20"/>
          <w:color w:val="231F20"/>
          <w:spacing w:val="7"/>
        </w:rPr>
        <w:t>抑</w:t>
      </w:r>
      <w:r>
        <w:rPr>
          <w:rFonts w:ascii="Microsoft YaHei" w:hAnsi="Microsoft YaHei" w:eastAsia="Microsoft YaHei" w:cs="Microsoft YaHei"/>
          <w:sz w:val="20"/>
          <w:szCs w:val="20"/>
          <w:color w:val="231F20"/>
          <w:spacing w:val="4"/>
        </w:rPr>
        <w:t>郁等心态</w:t>
      </w:r>
      <w:r>
        <w:rPr>
          <w:rFonts w:ascii="SimSun" w:hAnsi="SimSun" w:eastAsia="SimSun" w:cs="SimSun"/>
          <w:sz w:val="20"/>
          <w:szCs w:val="20"/>
          <w:color w:val="231F20"/>
          <w:spacing w:val="4"/>
        </w:rPr>
        <w:t>。</w:t>
      </w:r>
    </w:p>
    <w:p>
      <w:pPr>
        <w:ind w:left="1480" w:right="772" w:firstLine="402"/>
        <w:spacing w:before="5" w:line="242" w:lineRule="auto"/>
        <w:rPr>
          <w:rFonts w:ascii="SimSun" w:hAnsi="SimSun" w:eastAsia="SimSun" w:cs="SimSun"/>
          <w:sz w:val="20"/>
          <w:szCs w:val="20"/>
        </w:rPr>
      </w:pPr>
      <w:r>
        <w:rPr>
          <w:rFonts w:ascii="Microsoft YaHei" w:hAnsi="Microsoft YaHei" w:eastAsia="Microsoft YaHei" w:cs="Microsoft YaHei"/>
          <w:sz w:val="20"/>
          <w:szCs w:val="20"/>
          <w:color w:val="231F20"/>
          <w:spacing w:val="18"/>
        </w:rPr>
        <w:t>小</w:t>
      </w:r>
      <w:r>
        <w:rPr>
          <w:rFonts w:ascii="Microsoft YaHei" w:hAnsi="Microsoft YaHei" w:eastAsia="Microsoft YaHei" w:cs="Microsoft YaHei"/>
          <w:sz w:val="20"/>
          <w:szCs w:val="20"/>
          <w:color w:val="231F20"/>
          <w:spacing w:val="12"/>
        </w:rPr>
        <w:t>海需要做出调整</w:t>
      </w:r>
      <w:r>
        <w:rPr>
          <w:rFonts w:ascii="Microsoft YaHei" w:hAnsi="Microsoft YaHei" w:eastAsia="Microsoft YaHei" w:cs="Microsoft YaHei"/>
          <w:sz w:val="20"/>
          <w:szCs w:val="20"/>
          <w:color w:val="231F20"/>
          <w:spacing w:val="12"/>
        </w:rPr>
        <w:t xml:space="preserve"> </w:t>
      </w:r>
      <w:r>
        <w:rPr>
          <w:rFonts w:ascii="SimSun" w:hAnsi="SimSun" w:eastAsia="SimSun" w:cs="SimSun"/>
          <w:sz w:val="20"/>
          <w:szCs w:val="20"/>
          <w:color w:val="231F20"/>
          <w:spacing w:val="12"/>
        </w:rPr>
        <w:t>，</w:t>
      </w:r>
      <w:r>
        <w:rPr>
          <w:rFonts w:ascii="Microsoft YaHei" w:hAnsi="Microsoft YaHei" w:eastAsia="Microsoft YaHei" w:cs="Microsoft YaHei"/>
          <w:sz w:val="20"/>
          <w:szCs w:val="20"/>
          <w:color w:val="231F20"/>
          <w:spacing w:val="12"/>
        </w:rPr>
        <w:t>要敢于面对现实</w:t>
      </w:r>
      <w:r>
        <w:rPr>
          <w:rFonts w:ascii="Microsoft YaHei" w:hAnsi="Microsoft YaHei" w:eastAsia="Microsoft YaHei" w:cs="Microsoft YaHei"/>
          <w:sz w:val="20"/>
          <w:szCs w:val="20"/>
          <w:color w:val="231F20"/>
          <w:spacing w:val="12"/>
        </w:rPr>
        <w:t xml:space="preserve"> </w:t>
      </w:r>
      <w:r>
        <w:rPr>
          <w:rFonts w:ascii="SimSun" w:hAnsi="SimSun" w:eastAsia="SimSun" w:cs="SimSun"/>
          <w:sz w:val="20"/>
          <w:szCs w:val="20"/>
          <w:color w:val="231F20"/>
          <w:spacing w:val="12"/>
        </w:rPr>
        <w:t>，</w:t>
      </w:r>
      <w:r>
        <w:rPr>
          <w:rFonts w:ascii="Microsoft YaHei" w:hAnsi="Microsoft YaHei" w:eastAsia="Microsoft YaHei" w:cs="Microsoft YaHei"/>
          <w:sz w:val="20"/>
          <w:szCs w:val="20"/>
          <w:color w:val="231F20"/>
          <w:spacing w:val="12"/>
        </w:rPr>
        <w:t>更要相信眼前的一切只是暂时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的</w:t>
      </w:r>
      <w:r>
        <w:rPr>
          <w:rFonts w:ascii="Microsoft YaHei" w:hAnsi="Microsoft YaHei" w:eastAsia="Microsoft YaHei" w:cs="Microsoft YaHei"/>
          <w:sz w:val="20"/>
          <w:szCs w:val="20"/>
          <w:color w:val="231F20"/>
          <w:spacing w:val="2"/>
        </w:rPr>
        <w:t xml:space="preserve"> </w:t>
      </w:r>
      <w:r>
        <w:rPr>
          <w:rFonts w:ascii="SimSun" w:hAnsi="SimSun" w:eastAsia="SimSun" w:cs="SimSun"/>
          <w:sz w:val="20"/>
          <w:szCs w:val="20"/>
          <w:color w:val="231F20"/>
          <w:spacing w:val="2"/>
        </w:rPr>
        <w:t>。</w:t>
      </w:r>
      <w:r>
        <w:rPr>
          <w:rFonts w:ascii="Microsoft YaHei" w:hAnsi="Microsoft YaHei" w:eastAsia="Microsoft YaHei" w:cs="Microsoft YaHei"/>
          <w:sz w:val="20"/>
          <w:szCs w:val="20"/>
          <w:color w:val="231F20"/>
          <w:spacing w:val="2"/>
        </w:rPr>
        <w:t>只要坚定信念</w:t>
      </w:r>
      <w:r>
        <w:rPr>
          <w:rFonts w:ascii="Microsoft YaHei" w:hAnsi="Microsoft YaHei" w:eastAsia="Microsoft YaHei" w:cs="Microsoft YaHei"/>
          <w:sz w:val="20"/>
          <w:szCs w:val="20"/>
          <w:color w:val="231F20"/>
          <w:spacing w:val="2"/>
        </w:rPr>
        <w:t xml:space="preserve"> </w:t>
      </w:r>
      <w:r>
        <w:rPr>
          <w:rFonts w:ascii="SimSun" w:hAnsi="SimSun" w:eastAsia="SimSun" w:cs="SimSun"/>
          <w:sz w:val="20"/>
          <w:szCs w:val="20"/>
          <w:color w:val="231F20"/>
          <w:spacing w:val="2"/>
        </w:rPr>
        <w:t>、</w:t>
      </w:r>
      <w:r>
        <w:rPr>
          <w:rFonts w:ascii="Microsoft YaHei" w:hAnsi="Microsoft YaHei" w:eastAsia="Microsoft YaHei" w:cs="Microsoft YaHei"/>
          <w:sz w:val="20"/>
          <w:szCs w:val="20"/>
          <w:color w:val="231F20"/>
          <w:spacing w:val="2"/>
        </w:rPr>
        <w:t>不断努力</w:t>
      </w:r>
      <w:r>
        <w:rPr>
          <w:rFonts w:ascii="Microsoft YaHei" w:hAnsi="Microsoft YaHei" w:eastAsia="Microsoft YaHei" w:cs="Microsoft YaHei"/>
          <w:sz w:val="20"/>
          <w:szCs w:val="20"/>
          <w:color w:val="231F20"/>
          <w:spacing w:val="2"/>
        </w:rPr>
        <w:t xml:space="preserve"> </w:t>
      </w:r>
      <w:r>
        <w:rPr>
          <w:rFonts w:ascii="SimSun" w:hAnsi="SimSun" w:eastAsia="SimSun" w:cs="SimSun"/>
          <w:sz w:val="20"/>
          <w:szCs w:val="20"/>
          <w:color w:val="231F20"/>
          <w:spacing w:val="2"/>
        </w:rPr>
        <w:t>，</w:t>
      </w:r>
      <w:r>
        <w:rPr>
          <w:rFonts w:ascii="Microsoft YaHei" w:hAnsi="Microsoft YaHei" w:eastAsia="Microsoft YaHei" w:cs="Microsoft YaHei"/>
          <w:sz w:val="20"/>
          <w:szCs w:val="20"/>
          <w:color w:val="231F20"/>
          <w:spacing w:val="2"/>
        </w:rPr>
        <w:t>就会不断缩小与他人的差距</w:t>
      </w:r>
      <w:r>
        <w:rPr>
          <w:rFonts w:ascii="Microsoft YaHei" w:hAnsi="Microsoft YaHei" w:eastAsia="Microsoft YaHei" w:cs="Microsoft YaHei"/>
          <w:sz w:val="20"/>
          <w:szCs w:val="20"/>
          <w:color w:val="231F20"/>
          <w:spacing w:val="2"/>
        </w:rPr>
        <w:t xml:space="preserve"> </w:t>
      </w:r>
      <w:r>
        <w:rPr>
          <w:rFonts w:ascii="SimSun" w:hAnsi="SimSun" w:eastAsia="SimSun" w:cs="SimSun"/>
          <w:sz w:val="20"/>
          <w:szCs w:val="20"/>
          <w:color w:val="231F20"/>
          <w:spacing w:val="2"/>
        </w:rPr>
        <w:t>，</w:t>
      </w:r>
      <w:r>
        <w:rPr>
          <w:rFonts w:ascii="Microsoft YaHei" w:hAnsi="Microsoft YaHei" w:eastAsia="Microsoft YaHei" w:cs="Microsoft YaHei"/>
          <w:sz w:val="20"/>
          <w:szCs w:val="20"/>
          <w:color w:val="231F20"/>
          <w:spacing w:val="2"/>
        </w:rPr>
        <w:t>毕竟大学生</w:t>
      </w:r>
      <w:r>
        <w:rPr>
          <w:rFonts w:ascii="Microsoft YaHei" w:hAnsi="Microsoft YaHei" w:eastAsia="Microsoft YaHei" w:cs="Microsoft YaHei"/>
          <w:sz w:val="20"/>
          <w:szCs w:val="20"/>
          <w:color w:val="231F20"/>
          <w:spacing w:val="1"/>
        </w:rPr>
        <w:t>活</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4"/>
        </w:rPr>
        <w:t>才刚</w:t>
      </w:r>
      <w:r>
        <w:rPr>
          <w:rFonts w:ascii="Microsoft YaHei" w:hAnsi="Microsoft YaHei" w:eastAsia="Microsoft YaHei" w:cs="Microsoft YaHei"/>
          <w:sz w:val="20"/>
          <w:szCs w:val="20"/>
          <w:color w:val="231F20"/>
          <w:spacing w:val="7"/>
        </w:rPr>
        <w:t>刚开始</w:t>
      </w:r>
      <w:r>
        <w:rPr>
          <w:rFonts w:ascii="Microsoft YaHei" w:hAnsi="Microsoft YaHei" w:eastAsia="Microsoft YaHei" w:cs="Microsoft YaHei"/>
          <w:sz w:val="20"/>
          <w:szCs w:val="20"/>
          <w:color w:val="231F20"/>
          <w:spacing w:val="7"/>
        </w:rPr>
        <w:t xml:space="preserve"> </w:t>
      </w:r>
      <w:r>
        <w:rPr>
          <w:rFonts w:ascii="SimSun" w:hAnsi="SimSun" w:eastAsia="SimSun" w:cs="SimSun"/>
          <w:sz w:val="20"/>
          <w:szCs w:val="20"/>
          <w:color w:val="231F20"/>
          <w:spacing w:val="7"/>
        </w:rPr>
        <w:t>。</w:t>
      </w:r>
      <w:r>
        <w:rPr>
          <w:rFonts w:ascii="Microsoft YaHei" w:hAnsi="Microsoft YaHei" w:eastAsia="Microsoft YaHei" w:cs="Microsoft YaHei"/>
          <w:sz w:val="20"/>
          <w:szCs w:val="20"/>
          <w:color w:val="231F20"/>
          <w:spacing w:val="7"/>
        </w:rPr>
        <w:t>总有不少像小海这样的学生带着对高职院校的疑问来到高职院</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5"/>
        </w:rPr>
        <w:t>校</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也像小海一样无奈</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失望</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SimSun" w:hAnsi="SimSun" w:eastAsia="SimSun" w:cs="SimSun"/>
          <w:sz w:val="20"/>
          <w:szCs w:val="20"/>
          <w:color w:val="231F20"/>
          <w:spacing w:val="-5"/>
        </w:rPr>
        <w:t xml:space="preserve"> </w:t>
      </w:r>
      <w:r>
        <w:rPr>
          <w:rFonts w:ascii="Microsoft YaHei" w:hAnsi="Microsoft YaHei" w:eastAsia="Microsoft YaHei" w:cs="Microsoft YaHei"/>
          <w:sz w:val="20"/>
          <w:szCs w:val="20"/>
          <w:color w:val="231F20"/>
          <w:spacing w:val="-5"/>
        </w:rPr>
        <w:t>自卑</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茫然</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困惑</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实际上</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造成这一切的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原因都</w:t>
      </w:r>
      <w:r>
        <w:rPr>
          <w:rFonts w:ascii="Microsoft YaHei" w:hAnsi="Microsoft YaHei" w:eastAsia="Microsoft YaHei" w:cs="Microsoft YaHei"/>
          <w:sz w:val="20"/>
          <w:szCs w:val="20"/>
          <w:color w:val="231F20"/>
          <w:spacing w:val="6"/>
        </w:rPr>
        <w:t>是</w:t>
      </w:r>
      <w:r>
        <w:rPr>
          <w:rFonts w:ascii="Microsoft YaHei" w:hAnsi="Microsoft YaHei" w:eastAsia="Microsoft YaHei" w:cs="Microsoft YaHei"/>
          <w:sz w:val="20"/>
          <w:szCs w:val="20"/>
          <w:color w:val="231F20"/>
          <w:spacing w:val="5"/>
        </w:rPr>
        <w:t>这些学生对高职院校的不了解</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对高职生的定位不准确</w:t>
      </w:r>
      <w:r>
        <w:rPr>
          <w:rFonts w:ascii="Microsoft YaHei" w:hAnsi="Microsoft YaHei" w:eastAsia="Microsoft YaHei" w:cs="Microsoft YaHei"/>
          <w:sz w:val="20"/>
          <w:szCs w:val="20"/>
          <w:color w:val="231F20"/>
          <w:spacing w:val="5"/>
        </w:rPr>
        <w:t xml:space="preserve"> </w:t>
      </w:r>
      <w:r>
        <w:rPr>
          <w:rFonts w:ascii="SimSun" w:hAnsi="SimSun" w:eastAsia="SimSun" w:cs="SimSun"/>
          <w:sz w:val="20"/>
          <w:szCs w:val="20"/>
          <w:color w:val="231F20"/>
          <w:spacing w:val="5"/>
        </w:rPr>
        <w:t>，</w:t>
      </w:r>
      <w:r>
        <w:rPr>
          <w:rFonts w:ascii="Microsoft YaHei" w:hAnsi="Microsoft YaHei" w:eastAsia="Microsoft YaHei" w:cs="Microsoft YaHei"/>
          <w:sz w:val="20"/>
          <w:szCs w:val="20"/>
          <w:color w:val="231F20"/>
          <w:spacing w:val="5"/>
        </w:rPr>
        <w:t>对未来目</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标的不明确</w:t>
      </w:r>
      <w:r>
        <w:rPr>
          <w:rFonts w:ascii="Microsoft YaHei" w:hAnsi="Microsoft YaHei" w:eastAsia="Microsoft YaHei" w:cs="Microsoft YaHei"/>
          <w:sz w:val="20"/>
          <w:szCs w:val="20"/>
          <w:color w:val="231F20"/>
          <w:spacing w:val="1"/>
        </w:rPr>
        <w:t xml:space="preserve"> </w:t>
      </w:r>
      <w:r>
        <w:rPr>
          <w:rFonts w:ascii="SimSun" w:hAnsi="SimSun" w:eastAsia="SimSun" w:cs="SimSun"/>
          <w:sz w:val="20"/>
          <w:szCs w:val="20"/>
          <w:color w:val="231F20"/>
          <w:spacing w:val="1"/>
        </w:rPr>
        <w:t>。</w:t>
      </w:r>
      <w:r>
        <w:rPr>
          <w:rFonts w:ascii="Microsoft YaHei" w:hAnsi="Microsoft YaHei" w:eastAsia="Microsoft YaHei" w:cs="Microsoft YaHei"/>
          <w:sz w:val="20"/>
          <w:szCs w:val="20"/>
          <w:color w:val="231F20"/>
          <w:spacing w:val="1"/>
        </w:rPr>
        <w:t>那么</w:t>
      </w:r>
      <w:r>
        <w:rPr>
          <w:rFonts w:ascii="Microsoft YaHei" w:hAnsi="Microsoft YaHei" w:eastAsia="Microsoft YaHei" w:cs="Microsoft YaHei"/>
          <w:sz w:val="20"/>
          <w:szCs w:val="20"/>
          <w:color w:val="231F20"/>
          <w:spacing w:val="1"/>
        </w:rPr>
        <w:t xml:space="preserve"> </w:t>
      </w:r>
      <w:r>
        <w:rPr>
          <w:rFonts w:ascii="SimSun" w:hAnsi="SimSun" w:eastAsia="SimSun" w:cs="SimSun"/>
          <w:sz w:val="20"/>
          <w:szCs w:val="20"/>
          <w:color w:val="231F20"/>
          <w:spacing w:val="1"/>
        </w:rPr>
        <w:t>，</w:t>
      </w:r>
      <w:r>
        <w:rPr>
          <w:rFonts w:ascii="Microsoft YaHei" w:hAnsi="Microsoft YaHei" w:eastAsia="Microsoft YaHei" w:cs="Microsoft YaHei"/>
          <w:sz w:val="20"/>
          <w:szCs w:val="20"/>
          <w:color w:val="231F20"/>
          <w:spacing w:val="1"/>
        </w:rPr>
        <w:t>请你收</w:t>
      </w:r>
      <w:r>
        <w:rPr>
          <w:rFonts w:ascii="Microsoft YaHei" w:hAnsi="Microsoft YaHei" w:eastAsia="Microsoft YaHei" w:cs="Microsoft YaHei"/>
          <w:sz w:val="20"/>
          <w:szCs w:val="20"/>
          <w:color w:val="231F20"/>
        </w:rPr>
        <w:t>拾好心情</w:t>
      </w:r>
      <w:r>
        <w:rPr>
          <w:rFonts w:ascii="Microsoft YaHei" w:hAnsi="Microsoft YaHei" w:eastAsia="Microsoft YaHei" w:cs="Microsoft YaHei"/>
          <w:sz w:val="20"/>
          <w:szCs w:val="20"/>
          <w:color w:val="231F20"/>
        </w:rPr>
        <w:t xml:space="preserve"> </w:t>
      </w:r>
      <w:r>
        <w:rPr>
          <w:rFonts w:ascii="SimSun" w:hAnsi="SimSun" w:eastAsia="SimSun" w:cs="SimSun"/>
          <w:sz w:val="20"/>
          <w:szCs w:val="20"/>
          <w:color w:val="231F20"/>
        </w:rPr>
        <w:t>、</w:t>
      </w:r>
      <w:r>
        <w:rPr>
          <w:rFonts w:ascii="Microsoft YaHei" w:hAnsi="Microsoft YaHei" w:eastAsia="Microsoft YaHei" w:cs="Microsoft YaHei"/>
          <w:sz w:val="20"/>
          <w:szCs w:val="20"/>
          <w:color w:val="231F20"/>
        </w:rPr>
        <w:t>改变认知</w:t>
      </w:r>
      <w:r>
        <w:rPr>
          <w:rFonts w:ascii="Microsoft YaHei" w:hAnsi="Microsoft YaHei" w:eastAsia="Microsoft YaHei" w:cs="Microsoft YaHei"/>
          <w:sz w:val="20"/>
          <w:szCs w:val="20"/>
          <w:color w:val="231F20"/>
        </w:rPr>
        <w:t xml:space="preserve"> </w:t>
      </w:r>
      <w:r>
        <w:rPr>
          <w:rFonts w:ascii="SimSun" w:hAnsi="SimSun" w:eastAsia="SimSun" w:cs="SimSun"/>
          <w:sz w:val="20"/>
          <w:szCs w:val="20"/>
          <w:color w:val="231F20"/>
        </w:rPr>
        <w:t>，</w:t>
      </w:r>
      <w:r>
        <w:rPr>
          <w:rFonts w:ascii="Microsoft YaHei" w:hAnsi="Microsoft YaHei" w:eastAsia="Microsoft YaHei" w:cs="Microsoft YaHei"/>
          <w:sz w:val="20"/>
          <w:szCs w:val="20"/>
          <w:color w:val="231F20"/>
        </w:rPr>
        <w:t>请你了解高职院校</w:t>
      </w:r>
      <w:r>
        <w:rPr>
          <w:rFonts w:ascii="Microsoft YaHei" w:hAnsi="Microsoft YaHei" w:eastAsia="Microsoft YaHei" w:cs="Microsoft YaHei"/>
          <w:sz w:val="20"/>
          <w:szCs w:val="20"/>
          <w:color w:val="231F20"/>
        </w:rPr>
        <w:t xml:space="preserve"> </w:t>
      </w:r>
      <w:r>
        <w:rPr>
          <w:rFonts w:ascii="SimSun" w:hAnsi="SimSun" w:eastAsia="SimSun" w:cs="SimSun"/>
          <w:sz w:val="20"/>
          <w:szCs w:val="20"/>
          <w:color w:val="231F20"/>
        </w:rPr>
        <w:t>、</w:t>
      </w:r>
      <w:r>
        <w:rPr>
          <w:rFonts w:ascii="Microsoft YaHei" w:hAnsi="Microsoft YaHei" w:eastAsia="Microsoft YaHei" w:cs="Microsoft YaHei"/>
          <w:sz w:val="20"/>
          <w:szCs w:val="20"/>
          <w:color w:val="231F20"/>
        </w:rPr>
        <w:t>热爱</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高职院校</w:t>
      </w:r>
      <w:r>
        <w:rPr>
          <w:rFonts w:ascii="Microsoft YaHei" w:hAnsi="Microsoft YaHei" w:eastAsia="Microsoft YaHei" w:cs="Microsoft YaHei"/>
          <w:sz w:val="20"/>
          <w:szCs w:val="20"/>
          <w:color w:val="231F20"/>
          <w:spacing w:val="6"/>
        </w:rPr>
        <w:t xml:space="preserve"> </w:t>
      </w:r>
      <w:r>
        <w:rPr>
          <w:rFonts w:ascii="SimSun" w:hAnsi="SimSun" w:eastAsia="SimSun" w:cs="SimSun"/>
          <w:sz w:val="20"/>
          <w:szCs w:val="20"/>
          <w:color w:val="231F20"/>
          <w:spacing w:val="6"/>
        </w:rPr>
        <w:t>，</w:t>
      </w:r>
      <w:r>
        <w:rPr>
          <w:rFonts w:ascii="Microsoft YaHei" w:hAnsi="Microsoft YaHei" w:eastAsia="Microsoft YaHei" w:cs="Microsoft YaHei"/>
          <w:sz w:val="20"/>
          <w:szCs w:val="20"/>
          <w:color w:val="231F20"/>
          <w:spacing w:val="6"/>
        </w:rPr>
        <w:t>揭</w:t>
      </w:r>
      <w:r>
        <w:rPr>
          <w:rFonts w:ascii="Microsoft YaHei" w:hAnsi="Microsoft YaHei" w:eastAsia="Microsoft YaHei" w:cs="Microsoft YaHei"/>
          <w:sz w:val="20"/>
          <w:szCs w:val="20"/>
          <w:color w:val="231F20"/>
          <w:spacing w:val="5"/>
        </w:rPr>
        <w:t>开</w:t>
      </w:r>
      <w:r>
        <w:rPr>
          <w:rFonts w:ascii="Microsoft YaHei" w:hAnsi="Microsoft YaHei" w:eastAsia="Microsoft YaHei" w:cs="Microsoft YaHei"/>
          <w:sz w:val="20"/>
          <w:szCs w:val="20"/>
          <w:color w:val="231F20"/>
          <w:spacing w:val="3"/>
        </w:rPr>
        <w:t>你人生成功的序幕吧</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相信只要努力</w:t>
      </w:r>
      <w:r>
        <w:rPr>
          <w:rFonts w:ascii="Microsoft YaHei" w:hAnsi="Microsoft YaHei" w:eastAsia="Microsoft YaHei" w:cs="Microsoft YaHei"/>
          <w:sz w:val="20"/>
          <w:szCs w:val="20"/>
          <w:color w:val="231F20"/>
          <w:spacing w:val="3"/>
        </w:rPr>
        <w:t xml:space="preserve"> </w:t>
      </w:r>
      <w:r>
        <w:rPr>
          <w:rFonts w:ascii="SimSun" w:hAnsi="SimSun" w:eastAsia="SimSun" w:cs="SimSun"/>
          <w:sz w:val="20"/>
          <w:szCs w:val="20"/>
          <w:color w:val="231F20"/>
          <w:spacing w:val="3"/>
        </w:rPr>
        <w:t>，</w:t>
      </w:r>
      <w:r>
        <w:rPr>
          <w:rFonts w:ascii="Microsoft YaHei" w:hAnsi="Microsoft YaHei" w:eastAsia="Microsoft YaHei" w:cs="Microsoft YaHei"/>
          <w:sz w:val="20"/>
          <w:szCs w:val="20"/>
          <w:color w:val="231F20"/>
          <w:spacing w:val="3"/>
        </w:rPr>
        <w:t>总有一天你会因为上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高</w:t>
      </w:r>
      <w:r>
        <w:rPr>
          <w:rFonts w:ascii="Microsoft YaHei" w:hAnsi="Microsoft YaHei" w:eastAsia="Microsoft YaHei" w:cs="Microsoft YaHei"/>
          <w:sz w:val="20"/>
          <w:szCs w:val="20"/>
          <w:color w:val="231F20"/>
          <w:spacing w:val="5"/>
        </w:rPr>
        <w:t>职院校而自豪</w:t>
      </w:r>
      <w:r>
        <w:rPr>
          <w:rFonts w:ascii="SimSun" w:hAnsi="SimSun" w:eastAsia="SimSun" w:cs="SimSun"/>
          <w:sz w:val="20"/>
          <w:szCs w:val="20"/>
          <w:color w:val="231F20"/>
          <w:spacing w:val="5"/>
        </w:rPr>
        <w:t>！</w:t>
      </w:r>
    </w:p>
    <w:p>
      <w:pPr>
        <w:sectPr>
          <w:footerReference w:type="default" r:id="rId10"/>
          <w:pgSz w:w="9978" w:h="13947"/>
          <w:pgMar w:top="644" w:right="813" w:bottom="400" w:left="0" w:header="0" w:footer="0" w:gutter="0"/>
        </w:sectPr>
        <w:rPr/>
      </w:pPr>
    </w:p>
    <w:p>
      <w:pPr>
        <w:spacing w:before="38"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8"/>
        </w:rPr>
        <w:t>4</w:t>
      </w:r>
      <w:r>
        <w:rPr>
          <w:rFonts w:ascii="Microsoft YaHei" w:hAnsi="Microsoft YaHei" w:eastAsia="Microsoft YaHei" w:cs="Microsoft YaHei"/>
          <w:sz w:val="16"/>
          <w:szCs w:val="16"/>
          <w:color w:val="231F20"/>
          <w:spacing w:val="8"/>
        </w:rPr>
        <w:t xml:space="preserve"> </w:t>
      </w:r>
      <w:r>
        <w:rPr>
          <w:rFonts w:ascii="Microsoft YaHei" w:hAnsi="Microsoft YaHei" w:eastAsia="Microsoft YaHei" w:cs="Microsoft YaHei"/>
          <w:sz w:val="16"/>
          <w:szCs w:val="16"/>
          <w:color w:val="231F20"/>
          <w:spacing w:val="4"/>
        </w:rPr>
        <w:t xml:space="preserve">    </w:t>
      </w:r>
      <w:r>
        <w:rPr>
          <w:rFonts w:ascii="Microsoft YaHei" w:hAnsi="Microsoft YaHei" w:eastAsia="Microsoft YaHei" w:cs="Microsoft YaHei"/>
          <w:sz w:val="16"/>
          <w:szCs w:val="16"/>
          <w:color w:val="231F20"/>
          <w:spacing w:val="4"/>
        </w:rPr>
        <w:t>大学生职业生涯规划与就业指导</w:t>
      </w:r>
    </w:p>
    <w:p>
      <w:pPr>
        <w:spacing w:line="344" w:lineRule="auto"/>
        <w:rPr>
          <w:rFonts w:ascii="Arial"/>
          <w:sz w:val="21"/>
        </w:rPr>
      </w:pPr>
      <w:r/>
    </w:p>
    <w:p>
      <w:pPr>
        <w:spacing w:line="344" w:lineRule="auto"/>
        <w:rPr>
          <w:rFonts w:ascii="Arial"/>
          <w:sz w:val="21"/>
        </w:rPr>
      </w:pPr>
      <w:r/>
    </w:p>
    <w:p>
      <w:pPr>
        <w:ind w:left="2240"/>
        <w:spacing w:before="98"/>
        <w:rPr>
          <w:rFonts w:ascii="SimSun" w:hAnsi="SimSun" w:eastAsia="SimSun" w:cs="SimSun"/>
          <w:sz w:val="30"/>
          <w:szCs w:val="30"/>
        </w:rPr>
      </w:pPr>
      <w:r>
        <w:rPr>
          <w:rFonts w:ascii="SimSun" w:hAnsi="SimSun" w:eastAsia="SimSun" w:cs="SimSun"/>
          <w:sz w:val="30"/>
          <w:szCs w:val="30"/>
          <w:color w:val="00AEEF"/>
          <w:spacing w:val="-2"/>
        </w:rPr>
        <w:t>第一</w:t>
      </w:r>
      <w:r>
        <w:rPr>
          <w:rFonts w:ascii="SimSun" w:hAnsi="SimSun" w:eastAsia="SimSun" w:cs="SimSun"/>
          <w:sz w:val="30"/>
          <w:szCs w:val="30"/>
          <w:color w:val="00AEEF"/>
          <w:spacing w:val="-1"/>
        </w:rPr>
        <w:t>节</w:t>
      </w:r>
      <w:r>
        <w:rPr>
          <w:rFonts w:ascii="SimSun" w:hAnsi="SimSun" w:eastAsia="SimSun" w:cs="SimSun"/>
          <w:sz w:val="30"/>
          <w:szCs w:val="30"/>
          <w:color w:val="00AEEF"/>
          <w:spacing w:val="-1"/>
        </w:rPr>
        <w:t xml:space="preserve">  </w:t>
      </w:r>
      <w:r>
        <w:rPr>
          <w:rFonts w:ascii="SimSun" w:hAnsi="SimSun" w:eastAsia="SimSun" w:cs="SimSun"/>
          <w:sz w:val="30"/>
          <w:szCs w:val="30"/>
          <w:color w:val="00AEEF"/>
          <w:spacing w:val="-1"/>
        </w:rPr>
        <w:t>高等职业教育的定位</w:t>
      </w:r>
    </w:p>
    <w:p>
      <w:pPr>
        <w:spacing w:line="269" w:lineRule="auto"/>
        <w:rPr>
          <w:rFonts w:ascii="Arial"/>
          <w:sz w:val="21"/>
        </w:rPr>
      </w:pPr>
      <w:r/>
    </w:p>
    <w:p>
      <w:pPr>
        <w:ind w:left="489" w:right="70" w:firstLine="408"/>
        <w:spacing w:before="65" w:line="316" w:lineRule="auto"/>
        <w:rPr>
          <w:rFonts w:ascii="SimSun" w:hAnsi="SimSun" w:eastAsia="SimSun" w:cs="SimSun"/>
          <w:sz w:val="20"/>
          <w:szCs w:val="20"/>
        </w:rPr>
      </w:pPr>
      <w:r>
        <w:rPr>
          <w:rFonts w:ascii="SimSun" w:hAnsi="SimSun" w:eastAsia="SimSun" w:cs="SimSun"/>
          <w:sz w:val="20"/>
          <w:szCs w:val="20"/>
          <w:color w:val="231F20"/>
          <w:spacing w:val="11"/>
        </w:rPr>
        <w:t>十年的寒窗苦读后，我们迈入了大学。面对崭新的大学环境，我们既充满</w:t>
      </w:r>
      <w:r>
        <w:rPr>
          <w:rFonts w:ascii="SimSun" w:hAnsi="SimSun" w:eastAsia="SimSun" w:cs="SimSun"/>
          <w:sz w:val="20"/>
          <w:szCs w:val="20"/>
          <w:color w:val="231F20"/>
          <w:spacing w:val="7"/>
        </w:rPr>
        <w:t>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奇</w:t>
      </w:r>
      <w:r>
        <w:rPr>
          <w:rFonts w:ascii="SimSun" w:hAnsi="SimSun" w:eastAsia="SimSun" w:cs="SimSun"/>
          <w:sz w:val="20"/>
          <w:szCs w:val="20"/>
          <w:color w:val="231F20"/>
          <w:spacing w:val="16"/>
        </w:rPr>
        <w:t>和</w:t>
      </w:r>
      <w:r>
        <w:rPr>
          <w:rFonts w:ascii="SimSun" w:hAnsi="SimSun" w:eastAsia="SimSun" w:cs="SimSun"/>
          <w:sz w:val="20"/>
          <w:szCs w:val="20"/>
          <w:color w:val="231F20"/>
          <w:spacing w:val="10"/>
        </w:rPr>
        <w:t>兴奋，又充满困惑与迷惘。大学是什么？大学应该学什么？大学生活有何特</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点</w:t>
      </w:r>
      <w:r>
        <w:rPr>
          <w:rFonts w:ascii="SimSun" w:hAnsi="SimSun" w:eastAsia="SimSun" w:cs="SimSun"/>
          <w:sz w:val="20"/>
          <w:szCs w:val="20"/>
          <w:color w:val="231F20"/>
          <w:spacing w:val="16"/>
        </w:rPr>
        <w:t>？</w:t>
      </w:r>
      <w:r>
        <w:rPr>
          <w:rFonts w:ascii="SimSun" w:hAnsi="SimSun" w:eastAsia="SimSun" w:cs="SimSun"/>
          <w:sz w:val="20"/>
          <w:szCs w:val="20"/>
          <w:color w:val="231F20"/>
          <w:spacing w:val="10"/>
        </w:rPr>
        <w:t>如何充实愉快地度过大学阶段？如何展示才华，锻炼能力，提高自身综合素</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质</w:t>
      </w:r>
      <w:r>
        <w:rPr>
          <w:rFonts w:ascii="SimSun" w:hAnsi="SimSun" w:eastAsia="SimSun" w:cs="SimSun"/>
          <w:sz w:val="20"/>
          <w:szCs w:val="20"/>
          <w:color w:val="231F20"/>
          <w:spacing w:val="16"/>
        </w:rPr>
        <w:t>？</w:t>
      </w:r>
      <w:r>
        <w:rPr>
          <w:rFonts w:ascii="SimSun" w:hAnsi="SimSun" w:eastAsia="SimSun" w:cs="SimSun"/>
          <w:sz w:val="20"/>
          <w:szCs w:val="20"/>
          <w:color w:val="231F20"/>
          <w:spacing w:val="10"/>
        </w:rPr>
        <w:t>诸如此类的问题困扰着大学生，亟待解决。因此，大学生首先要对大学有一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个</w:t>
      </w:r>
      <w:r>
        <w:rPr>
          <w:rFonts w:ascii="SimSun" w:hAnsi="SimSun" w:eastAsia="SimSun" w:cs="SimSun"/>
          <w:sz w:val="20"/>
          <w:szCs w:val="20"/>
          <w:color w:val="231F20"/>
          <w:spacing w:val="17"/>
        </w:rPr>
        <w:t>正</w:t>
      </w:r>
      <w:r>
        <w:rPr>
          <w:rFonts w:ascii="SimSun" w:hAnsi="SimSun" w:eastAsia="SimSun" w:cs="SimSun"/>
          <w:sz w:val="20"/>
          <w:szCs w:val="20"/>
          <w:color w:val="231F20"/>
          <w:spacing w:val="10"/>
        </w:rPr>
        <w:t>确的、全面的认识和了解，这样才能尽快完成从中学到大学的过渡，适应大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学</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新环境、新情况、新要求，才能正确地为自己定位，合理规划职业生涯，有</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的</w:t>
      </w:r>
      <w:r>
        <w:rPr>
          <w:rFonts w:ascii="SimSun" w:hAnsi="SimSun" w:eastAsia="SimSun" w:cs="SimSun"/>
          <w:sz w:val="20"/>
          <w:szCs w:val="20"/>
          <w:color w:val="231F20"/>
          <w:spacing w:val="9"/>
        </w:rPr>
        <w:t>放</w:t>
      </w:r>
      <w:r>
        <w:rPr>
          <w:rFonts w:ascii="SimSun" w:hAnsi="SimSun" w:eastAsia="SimSun" w:cs="SimSun"/>
          <w:sz w:val="20"/>
          <w:szCs w:val="20"/>
          <w:color w:val="231F20"/>
          <w:spacing w:val="7"/>
        </w:rPr>
        <w:t>矢地提升自身素质，为今后的成长和发展奠定良好的基础。</w:t>
      </w:r>
    </w:p>
    <w:p>
      <w:pPr>
        <w:ind w:firstLine="487"/>
        <w:spacing w:before="235" w:line="352" w:lineRule="exact"/>
        <w:textAlignment w:val="center"/>
        <w:rPr/>
      </w:pPr>
      <w:r>
        <w:pict>
          <v:group id="_x0000_s38" style="mso-position-vertical-relative:line;mso-position-horizontal-relative:char;width:198.3pt;height:17.6pt;" filled="false" stroked="false" coordsize="3966,352" coordorigin="0,0">
            <v:shape id="_x0000_s39" style="position:absolute;left:209;top:0;width:3547;height:352;" filled="false" stroked="false" type="#_x0000_t75">
              <v:imagedata r:id="rId14"/>
            </v:shape>
            <v:shape id="_x0000_s40" style="position:absolute;left:-20;top:-20;width:4006;height:469;" filled="false" stroked="false" type="#_x0000_t202">
              <v:fill on="false"/>
              <v:stroke on="false"/>
              <v:path/>
              <v:imagedata o:title=""/>
              <o:lock v:ext="edit" aspectratio="false"/>
              <v:textbox inset="0mm,0mm,0mm,0mm">
                <w:txbxContent>
                  <w:p>
                    <w:pPr>
                      <w:ind w:left="20"/>
                      <w:spacing w:before="74" w:line="178" w:lineRule="auto"/>
                      <w:rPr>
                        <w:sz w:val="24"/>
                        <w:szCs w:val="24"/>
                      </w:rPr>
                    </w:pPr>
                    <w:r>
                      <w:rPr>
                        <w:rFonts w:ascii="Microsoft YaHei" w:hAnsi="Microsoft YaHei" w:eastAsia="Microsoft YaHei" w:cs="Microsoft YaHei"/>
                        <w:sz w:val="24"/>
                        <w:szCs w:val="24"/>
                        <w:color w:val="FFFFFF"/>
                        <w:position w:val="2"/>
                      </w:rPr>
                      <w:drawing>
                        <wp:inline distT="0" distB="0" distL="0" distR="0">
                          <wp:extent cx="72008" cy="71996"/>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72008" cy="71996"/>
                                  </a:xfrm>
                                  <a:prstGeom prst="rect">
                                    <a:avLst/>
                                  </a:prstGeom>
                                </pic:spPr>
                              </pic:pic>
                            </a:graphicData>
                          </a:graphic>
                        </wp:inline>
                      </w:drawing>
                    </w:r>
                    <w:r>
                      <w:rPr>
                        <w:rFonts w:ascii="Microsoft YaHei" w:hAnsi="Microsoft YaHei" w:eastAsia="Microsoft YaHei" w:cs="Microsoft YaHei"/>
                        <w:sz w:val="24"/>
                        <w:szCs w:val="24"/>
                        <w:color w:val="FFFFFF"/>
                        <w:spacing w:val="21"/>
                      </w:rPr>
                      <w:t xml:space="preserve"> </w:t>
                    </w:r>
                    <w:r>
                      <w:rPr>
                        <w:rFonts w:ascii="Microsoft YaHei" w:hAnsi="Microsoft YaHei" w:eastAsia="Microsoft YaHei" w:cs="Microsoft YaHei"/>
                        <w:sz w:val="24"/>
                        <w:szCs w:val="24"/>
                        <w:color w:val="FFFFFF"/>
                        <w:position w:val="2"/>
                      </w:rPr>
                      <w:drawing>
                        <wp:inline distT="0" distB="0" distL="0" distR="0">
                          <wp:extent cx="72008" cy="71996"/>
                          <wp:effectExtent l="0" t="0" r="0" b="0"/>
                          <wp:docPr id="13" name="IM 13"/>
                          <wp:cNvGraphicFramePr/>
                          <a:graphic>
                            <a:graphicData uri="http://schemas.openxmlformats.org/drawingml/2006/picture">
                              <pic:pic>
                                <pic:nvPicPr>
                                  <pic:cNvPr id="13" name="IM 13"/>
                                  <pic:cNvPicPr/>
                                </pic:nvPicPr>
                                <pic:blipFill>
                                  <a:blip r:embed="rId16"/>
                                  <a:stretch>
                                    <a:fillRect/>
                                  </a:stretch>
                                </pic:blipFill>
                                <pic:spPr>
                                  <a:xfrm rot="0">
                                    <a:off x="0" y="0"/>
                                    <a:ext cx="72008" cy="71996"/>
                                  </a:xfrm>
                                  <a:prstGeom prst="rect">
                                    <a:avLst/>
                                  </a:prstGeom>
                                </pic:spPr>
                              </pic:pic>
                            </a:graphicData>
                          </a:graphic>
                        </wp:inline>
                      </w:drawing>
                    </w:r>
                    <w:r>
                      <w:rPr>
                        <w:rFonts w:ascii="Microsoft YaHei" w:hAnsi="Microsoft YaHei" w:eastAsia="Microsoft YaHei" w:cs="Microsoft YaHei"/>
                        <w:sz w:val="24"/>
                        <w:szCs w:val="24"/>
                        <w:color w:val="FFFFFF"/>
                        <w:spacing w:val="16"/>
                      </w:rPr>
                      <w:t xml:space="preserve"> </w:t>
                    </w:r>
                    <w:r>
                      <w:rPr>
                        <w:rFonts w:ascii="Microsoft YaHei" w:hAnsi="Microsoft YaHei" w:eastAsia="Microsoft YaHei" w:cs="Microsoft YaHei"/>
                        <w:sz w:val="24"/>
                        <w:szCs w:val="24"/>
                        <w:color w:val="FFFFFF"/>
                        <w:spacing w:val="16"/>
                      </w:rPr>
                      <w:t>一、如何理解高等职业教育</w:t>
                    </w:r>
                    <w:r>
                      <w:rPr>
                        <w:rFonts w:ascii="Microsoft YaHei" w:hAnsi="Microsoft YaHei" w:eastAsia="Microsoft YaHei" w:cs="Microsoft YaHei"/>
                        <w:sz w:val="24"/>
                        <w:szCs w:val="24"/>
                        <w:color w:val="FFFFFF"/>
                        <w:spacing w:val="16"/>
                      </w:rPr>
                      <w:t xml:space="preserve">  </w:t>
                    </w:r>
                    <w:r>
                      <w:rPr>
                        <w:sz w:val="24"/>
                        <w:szCs w:val="24"/>
                        <w:position w:val="2"/>
                      </w:rPr>
                      <w:drawing>
                        <wp:inline distT="0" distB="0" distL="0" distR="0">
                          <wp:extent cx="72009" cy="71996"/>
                          <wp:effectExtent l="0" t="0" r="0" b="0"/>
                          <wp:docPr id="14" name="IM 14"/>
                          <wp:cNvGraphicFramePr/>
                          <a:graphic>
                            <a:graphicData uri="http://schemas.openxmlformats.org/drawingml/2006/picture">
                              <pic:pic>
                                <pic:nvPicPr>
                                  <pic:cNvPr id="14" name="IM 14"/>
                                  <pic:cNvPicPr/>
                                </pic:nvPicPr>
                                <pic:blipFill>
                                  <a:blip r:embed="rId17"/>
                                  <a:stretch>
                                    <a:fillRect/>
                                  </a:stretch>
                                </pic:blipFill>
                                <pic:spPr>
                                  <a:xfrm rot="0">
                                    <a:off x="0" y="0"/>
                                    <a:ext cx="72009" cy="71996"/>
                                  </a:xfrm>
                                  <a:prstGeom prst="rect">
                                    <a:avLst/>
                                  </a:prstGeom>
                                </pic:spPr>
                              </pic:pic>
                            </a:graphicData>
                          </a:graphic>
                        </wp:inline>
                      </w:drawing>
                    </w:r>
                    <w:r>
                      <w:rPr>
                        <w:rFonts w:ascii="Microsoft YaHei" w:hAnsi="Microsoft YaHei" w:eastAsia="Microsoft YaHei" w:cs="Microsoft YaHei"/>
                        <w:sz w:val="24"/>
                        <w:szCs w:val="24"/>
                        <w:color w:val="FFFFFF"/>
                        <w:spacing w:val="16"/>
                      </w:rPr>
                      <w:t xml:space="preserve"> </w:t>
                    </w:r>
                    <w:r>
                      <w:rPr>
                        <w:sz w:val="24"/>
                        <w:szCs w:val="24"/>
                        <w:position w:val="2"/>
                      </w:rPr>
                      <w:drawing>
                        <wp:inline distT="0" distB="0" distL="0" distR="0">
                          <wp:extent cx="72008" cy="71996"/>
                          <wp:effectExtent l="0" t="0" r="0" b="0"/>
                          <wp:docPr id="15" name="IM 15"/>
                          <wp:cNvGraphicFramePr/>
                          <a:graphic>
                            <a:graphicData uri="http://schemas.openxmlformats.org/drawingml/2006/picture">
                              <pic:pic>
                                <pic:nvPicPr>
                                  <pic:cNvPr id="15" name="IM 15"/>
                                  <pic:cNvPicPr/>
                                </pic:nvPicPr>
                                <pic:blipFill>
                                  <a:blip r:embed="rId18"/>
                                  <a:stretch>
                                    <a:fillRect/>
                                  </a:stretch>
                                </pic:blipFill>
                                <pic:spPr>
                                  <a:xfrm rot="0">
                                    <a:off x="0" y="0"/>
                                    <a:ext cx="72008" cy="71996"/>
                                  </a:xfrm>
                                  <a:prstGeom prst="rect">
                                    <a:avLst/>
                                  </a:prstGeom>
                                </pic:spPr>
                              </pic:pic>
                            </a:graphicData>
                          </a:graphic>
                        </wp:inline>
                      </w:drawing>
                    </w:r>
                  </w:p>
                </w:txbxContent>
              </v:textbox>
            </v:shape>
          </v:group>
        </w:pict>
      </w:r>
    </w:p>
    <w:p>
      <w:pPr>
        <w:ind w:left="490" w:firstLine="404"/>
        <w:spacing w:before="245" w:line="314" w:lineRule="auto"/>
        <w:rPr>
          <w:rFonts w:ascii="SimSun" w:hAnsi="SimSun" w:eastAsia="SimSun" w:cs="SimSun"/>
          <w:sz w:val="20"/>
          <w:szCs w:val="20"/>
        </w:rPr>
      </w:pPr>
      <w:r>
        <w:rPr>
          <w:rFonts w:ascii="SimSun" w:hAnsi="SimSun" w:eastAsia="SimSun" w:cs="SimSun"/>
          <w:sz w:val="20"/>
          <w:szCs w:val="20"/>
          <w:color w:val="231F20"/>
          <w:spacing w:val="7"/>
        </w:rPr>
        <w:t>高等职业教育是我国国民教育体系中的一个重要组成部分。它与研究生教育</w:t>
      </w:r>
      <w:r>
        <w:rPr>
          <w:rFonts w:ascii="SimSun" w:hAnsi="SimSun" w:eastAsia="SimSun" w:cs="SimSun"/>
          <w:sz w:val="20"/>
          <w:szCs w:val="20"/>
          <w:color w:val="231F20"/>
          <w:spacing w:val="2"/>
        </w:rPr>
        <w:t>、</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本</w:t>
      </w:r>
      <w:r>
        <w:rPr>
          <w:rFonts w:ascii="SimSun" w:hAnsi="SimSun" w:eastAsia="SimSun" w:cs="SimSun"/>
          <w:sz w:val="20"/>
          <w:szCs w:val="20"/>
          <w:color w:val="231F20"/>
          <w:spacing w:val="16"/>
        </w:rPr>
        <w:t>科</w:t>
      </w:r>
      <w:r>
        <w:rPr>
          <w:rFonts w:ascii="SimSun" w:hAnsi="SimSun" w:eastAsia="SimSun" w:cs="SimSun"/>
          <w:sz w:val="20"/>
          <w:szCs w:val="20"/>
          <w:color w:val="231F20"/>
          <w:spacing w:val="10"/>
        </w:rPr>
        <w:t>教育一样都属于高等教育，区别只是在于培养目标不同，尤其在人才培养的</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方</w:t>
      </w:r>
      <w:r>
        <w:rPr>
          <w:rFonts w:ascii="SimSun" w:hAnsi="SimSun" w:eastAsia="SimSun" w:cs="SimSun"/>
          <w:sz w:val="20"/>
          <w:szCs w:val="20"/>
          <w:color w:val="231F20"/>
          <w:spacing w:val="18"/>
        </w:rPr>
        <w:t>式</w:t>
      </w:r>
      <w:r>
        <w:rPr>
          <w:rFonts w:ascii="SimSun" w:hAnsi="SimSun" w:eastAsia="SimSun" w:cs="SimSun"/>
          <w:sz w:val="20"/>
          <w:szCs w:val="20"/>
          <w:color w:val="231F20"/>
          <w:spacing w:val="12"/>
        </w:rPr>
        <w:t>和能力上各具特色。研究生教育和本科教育侧重培养研究型和管理型人才，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而</w:t>
      </w:r>
      <w:r>
        <w:rPr>
          <w:rFonts w:ascii="SimSun" w:hAnsi="SimSun" w:eastAsia="SimSun" w:cs="SimSun"/>
          <w:sz w:val="20"/>
          <w:szCs w:val="20"/>
          <w:color w:val="231F20"/>
          <w:spacing w:val="17"/>
        </w:rPr>
        <w:t>高</w:t>
      </w:r>
      <w:r>
        <w:rPr>
          <w:rFonts w:ascii="SimSun" w:hAnsi="SimSun" w:eastAsia="SimSun" w:cs="SimSun"/>
          <w:sz w:val="20"/>
          <w:szCs w:val="20"/>
          <w:color w:val="231F20"/>
          <w:spacing w:val="10"/>
        </w:rPr>
        <w:t>等职业教育着重培养实用型、技术型人才。高职院校也是大学，并不是中等</w:t>
      </w:r>
      <w:r>
        <w:rPr>
          <w:rFonts w:ascii="SimSun" w:hAnsi="SimSun" w:eastAsia="SimSun" w:cs="SimSun"/>
          <w:sz w:val="20"/>
          <w:szCs w:val="20"/>
          <w:color w:val="231F20"/>
        </w:rPr>
        <w:t xml:space="preserve"> </w:t>
      </w:r>
      <w:r>
        <w:rPr>
          <w:rFonts w:ascii="SimSun" w:hAnsi="SimSun" w:eastAsia="SimSun" w:cs="SimSun"/>
          <w:sz w:val="20"/>
          <w:szCs w:val="20"/>
          <w:color w:val="231F20"/>
          <w:spacing w:val="6"/>
        </w:rPr>
        <w:t>职</w:t>
      </w:r>
      <w:r>
        <w:rPr>
          <w:rFonts w:ascii="SimSun" w:hAnsi="SimSun" w:eastAsia="SimSun" w:cs="SimSun"/>
          <w:sz w:val="20"/>
          <w:szCs w:val="20"/>
          <w:color w:val="231F20"/>
          <w:spacing w:val="5"/>
        </w:rPr>
        <w:t>业教育院校。</w:t>
      </w:r>
    </w:p>
    <w:p>
      <w:pPr>
        <w:ind w:left="489" w:right="15" w:firstLine="401"/>
        <w:spacing w:before="7" w:line="315" w:lineRule="auto"/>
        <w:rPr>
          <w:rFonts w:ascii="SimSun" w:hAnsi="SimSun" w:eastAsia="SimSun" w:cs="SimSun"/>
          <w:sz w:val="20"/>
          <w:szCs w:val="20"/>
        </w:rPr>
      </w:pPr>
      <w:r>
        <w:rPr>
          <w:rFonts w:ascii="SimSun" w:hAnsi="SimSun" w:eastAsia="SimSun" w:cs="SimSun"/>
          <w:sz w:val="20"/>
          <w:szCs w:val="20"/>
          <w:color w:val="231F20"/>
          <w:spacing w:val="12"/>
        </w:rPr>
        <w:t>作为高</w:t>
      </w:r>
      <w:r>
        <w:rPr>
          <w:rFonts w:ascii="SimSun" w:hAnsi="SimSun" w:eastAsia="SimSun" w:cs="SimSun"/>
          <w:sz w:val="20"/>
          <w:szCs w:val="20"/>
          <w:color w:val="231F20"/>
          <w:spacing w:val="6"/>
        </w:rPr>
        <w:t>等教育和职业教育的集合体，高等职业教育既具有高等教育的普遍性，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也</w:t>
      </w:r>
      <w:r>
        <w:rPr>
          <w:rFonts w:ascii="SimSun" w:hAnsi="SimSun" w:eastAsia="SimSun" w:cs="SimSun"/>
          <w:sz w:val="20"/>
          <w:szCs w:val="20"/>
          <w:color w:val="231F20"/>
          <w:spacing w:val="17"/>
        </w:rPr>
        <w:t>具</w:t>
      </w:r>
      <w:r>
        <w:rPr>
          <w:rFonts w:ascii="SimSun" w:hAnsi="SimSun" w:eastAsia="SimSun" w:cs="SimSun"/>
          <w:sz w:val="20"/>
          <w:szCs w:val="20"/>
          <w:color w:val="231F20"/>
          <w:spacing w:val="10"/>
        </w:rPr>
        <w:t>有职业教育的特殊性。笼统地说，高等职业教育区别于普通高等教育和中等</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职业</w:t>
      </w:r>
      <w:r>
        <w:rPr>
          <w:rFonts w:ascii="SimSun" w:hAnsi="SimSun" w:eastAsia="SimSun" w:cs="SimSun"/>
          <w:sz w:val="20"/>
          <w:szCs w:val="20"/>
          <w:color w:val="231F20"/>
          <w:spacing w:val="9"/>
        </w:rPr>
        <w:t>教</w:t>
      </w:r>
      <w:r>
        <w:rPr>
          <w:rFonts w:ascii="SimSun" w:hAnsi="SimSun" w:eastAsia="SimSun" w:cs="SimSun"/>
          <w:sz w:val="20"/>
          <w:szCs w:val="20"/>
          <w:color w:val="231F20"/>
          <w:spacing w:val="7"/>
        </w:rPr>
        <w:t>育的主要特征是高教性与职教性的统一。其主要特点一个是“高”，</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另一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个</w:t>
      </w:r>
      <w:r>
        <w:rPr>
          <w:rFonts w:ascii="SimSun" w:hAnsi="SimSun" w:eastAsia="SimSun" w:cs="SimSun"/>
          <w:sz w:val="20"/>
          <w:szCs w:val="20"/>
          <w:color w:val="231F20"/>
          <w:spacing w:val="17"/>
        </w:rPr>
        <w:t>是</w:t>
      </w:r>
      <w:r>
        <w:rPr>
          <w:rFonts w:ascii="SimSun" w:hAnsi="SimSun" w:eastAsia="SimSun" w:cs="SimSun"/>
          <w:sz w:val="20"/>
          <w:szCs w:val="20"/>
          <w:color w:val="231F20"/>
          <w:spacing w:val="10"/>
        </w:rPr>
        <w:t>“职”。“高”即高等职业教育必须以一定的现代科学技术、文化、管理知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识</w:t>
      </w:r>
      <w:r>
        <w:rPr>
          <w:rFonts w:ascii="SimSun" w:hAnsi="SimSun" w:eastAsia="SimSun" w:cs="SimSun"/>
          <w:sz w:val="20"/>
          <w:szCs w:val="20"/>
          <w:color w:val="231F20"/>
          <w:spacing w:val="17"/>
        </w:rPr>
        <w:t>及</w:t>
      </w:r>
      <w:r>
        <w:rPr>
          <w:rFonts w:ascii="SimSun" w:hAnsi="SimSun" w:eastAsia="SimSun" w:cs="SimSun"/>
          <w:sz w:val="20"/>
          <w:szCs w:val="20"/>
          <w:color w:val="231F20"/>
          <w:spacing w:val="10"/>
        </w:rPr>
        <w:t>其专业学科为基础，着重进行高智力含量的技术教育，要求毕业生能够熟练</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掌</w:t>
      </w:r>
      <w:r>
        <w:rPr>
          <w:rFonts w:ascii="SimSun" w:hAnsi="SimSun" w:eastAsia="SimSun" w:cs="SimSun"/>
          <w:sz w:val="20"/>
          <w:szCs w:val="20"/>
          <w:color w:val="231F20"/>
          <w:spacing w:val="19"/>
        </w:rPr>
        <w:t>握</w:t>
      </w:r>
      <w:r>
        <w:rPr>
          <w:rFonts w:ascii="SimSun" w:hAnsi="SimSun" w:eastAsia="SimSun" w:cs="SimSun"/>
          <w:sz w:val="20"/>
          <w:szCs w:val="20"/>
          <w:color w:val="231F20"/>
          <w:spacing w:val="10"/>
        </w:rPr>
        <w:t>高智力含量的应用技术和职业技能，并且具有一定的对未来职业技术变化的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适</w:t>
      </w:r>
      <w:r>
        <w:rPr>
          <w:rFonts w:ascii="SimSun" w:hAnsi="SimSun" w:eastAsia="SimSun" w:cs="SimSun"/>
          <w:sz w:val="20"/>
          <w:szCs w:val="20"/>
          <w:color w:val="231F20"/>
          <w:spacing w:val="18"/>
        </w:rPr>
        <w:t>应</w:t>
      </w:r>
      <w:r>
        <w:rPr>
          <w:rFonts w:ascii="SimSun" w:hAnsi="SimSun" w:eastAsia="SimSun" w:cs="SimSun"/>
          <w:sz w:val="20"/>
          <w:szCs w:val="20"/>
          <w:color w:val="231F20"/>
          <w:spacing w:val="10"/>
        </w:rPr>
        <w:t>性。这是高等职业教育区别于中等职业教育的主要特征。“职”即高等职业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教</w:t>
      </w:r>
      <w:r>
        <w:rPr>
          <w:rFonts w:ascii="SimSun" w:hAnsi="SimSun" w:eastAsia="SimSun" w:cs="SimSun"/>
          <w:sz w:val="20"/>
          <w:szCs w:val="20"/>
          <w:color w:val="231F20"/>
          <w:spacing w:val="18"/>
        </w:rPr>
        <w:t>育</w:t>
      </w:r>
      <w:r>
        <w:rPr>
          <w:rFonts w:ascii="SimSun" w:hAnsi="SimSun" w:eastAsia="SimSun" w:cs="SimSun"/>
          <w:sz w:val="20"/>
          <w:szCs w:val="20"/>
          <w:color w:val="231F20"/>
          <w:spacing w:val="10"/>
        </w:rPr>
        <w:t>主要强调应用技术和职业技能的专业性、实用性、针对性、知识性以及学科</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基</w:t>
      </w:r>
      <w:r>
        <w:rPr>
          <w:rFonts w:ascii="SimSun" w:hAnsi="SimSun" w:eastAsia="SimSun" w:cs="SimSun"/>
          <w:sz w:val="20"/>
          <w:szCs w:val="20"/>
          <w:color w:val="231F20"/>
          <w:spacing w:val="19"/>
        </w:rPr>
        <w:t>础</w:t>
      </w:r>
      <w:r>
        <w:rPr>
          <w:rFonts w:ascii="SimSun" w:hAnsi="SimSun" w:eastAsia="SimSun" w:cs="SimSun"/>
          <w:sz w:val="20"/>
          <w:szCs w:val="20"/>
          <w:color w:val="231F20"/>
          <w:spacing w:val="10"/>
        </w:rPr>
        <w:t>的注重性，围绕生产、建设、管理和服务第一线职业岗位或岗位群的实际需</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要</w:t>
      </w:r>
      <w:r>
        <w:rPr>
          <w:rFonts w:ascii="SimSun" w:hAnsi="SimSun" w:eastAsia="SimSun" w:cs="SimSun"/>
          <w:sz w:val="20"/>
          <w:szCs w:val="20"/>
          <w:color w:val="231F20"/>
          <w:spacing w:val="11"/>
        </w:rPr>
        <w:t>，</w:t>
      </w:r>
      <w:r>
        <w:rPr>
          <w:rFonts w:ascii="SimSun" w:hAnsi="SimSun" w:eastAsia="SimSun" w:cs="SimSun"/>
          <w:sz w:val="20"/>
          <w:szCs w:val="20"/>
          <w:color w:val="231F20"/>
          <w:spacing w:val="7"/>
        </w:rPr>
        <w:t>以必需、够用为度。这是它区别于普通高等教育的主要特征。</w:t>
      </w:r>
    </w:p>
    <w:p>
      <w:pPr>
        <w:ind w:left="779"/>
        <w:spacing w:before="96" w:line="173" w:lineRule="auto"/>
        <w:tabs>
          <w:tab w:val="left" w:leader="empty" w:pos="894"/>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30"/>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5"/>
        </w:rPr>
        <w:t>一)高等职业教育与普通高等教育的不同之处</w:t>
      </w:r>
    </w:p>
    <w:p>
      <w:pPr>
        <w:ind w:left="909"/>
        <w:spacing w:before="170" w:line="17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1.</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人才培养目标上的区</w:t>
      </w:r>
      <w:r>
        <w:rPr>
          <w:rFonts w:ascii="Microsoft YaHei" w:hAnsi="Microsoft YaHei" w:eastAsia="Microsoft YaHei" w:cs="Microsoft YaHei"/>
          <w:sz w:val="20"/>
          <w:szCs w:val="20"/>
          <w:color w:val="231F20"/>
          <w:spacing w:val="3"/>
        </w:rPr>
        <w:t>别</w:t>
      </w:r>
    </w:p>
    <w:p>
      <w:pPr>
        <w:ind w:left="490" w:right="15" w:firstLine="402"/>
        <w:spacing w:before="85" w:line="322" w:lineRule="auto"/>
        <w:rPr>
          <w:rFonts w:ascii="SimSun" w:hAnsi="SimSun" w:eastAsia="SimSun" w:cs="SimSun"/>
          <w:sz w:val="20"/>
          <w:szCs w:val="20"/>
        </w:rPr>
      </w:pPr>
      <w:r>
        <w:rPr>
          <w:rFonts w:ascii="SimSun" w:hAnsi="SimSun" w:eastAsia="SimSun" w:cs="SimSun"/>
          <w:sz w:val="20"/>
          <w:szCs w:val="20"/>
          <w:color w:val="231F20"/>
          <w:spacing w:val="13"/>
        </w:rPr>
        <w:t>根</w:t>
      </w:r>
      <w:r>
        <w:rPr>
          <w:rFonts w:ascii="SimSun" w:hAnsi="SimSun" w:eastAsia="SimSun" w:cs="SimSun"/>
          <w:sz w:val="20"/>
          <w:szCs w:val="20"/>
          <w:color w:val="231F20"/>
          <w:spacing w:val="11"/>
        </w:rPr>
        <w:t>据社会功能，人才大体可分为四大类型：学术型、工程型、技术型和技能</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型</w:t>
      </w:r>
      <w:r>
        <w:rPr>
          <w:rFonts w:ascii="SimSun" w:hAnsi="SimSun" w:eastAsia="SimSun" w:cs="SimSun"/>
          <w:sz w:val="20"/>
          <w:szCs w:val="20"/>
          <w:color w:val="231F20"/>
          <w:spacing w:val="16"/>
        </w:rPr>
        <w:t>。</w:t>
      </w:r>
      <w:r>
        <w:rPr>
          <w:rFonts w:ascii="SimSun" w:hAnsi="SimSun" w:eastAsia="SimSun" w:cs="SimSun"/>
          <w:sz w:val="20"/>
          <w:szCs w:val="20"/>
          <w:color w:val="231F20"/>
          <w:spacing w:val="10"/>
        </w:rPr>
        <w:t>学术型人才担负着探索、发现自然界变化和人类社会发展的规律，即“认识</w:t>
      </w:r>
      <w:r>
        <w:rPr>
          <w:rFonts w:ascii="SimSun" w:hAnsi="SimSun" w:eastAsia="SimSun" w:cs="SimSun"/>
          <w:sz w:val="20"/>
          <w:szCs w:val="20"/>
          <w:color w:val="231F20"/>
        </w:rPr>
        <w:t xml:space="preserve"> </w:t>
      </w:r>
      <w:r>
        <w:rPr>
          <w:rFonts w:ascii="SimSun" w:hAnsi="SimSun" w:eastAsia="SimSun" w:cs="SimSun"/>
          <w:sz w:val="20"/>
          <w:szCs w:val="20"/>
          <w:color w:val="231F20"/>
          <w:spacing w:val="1"/>
        </w:rPr>
        <w:t>世界”的任务；工程型人才主要是运用已知的自然</w:t>
      </w:r>
      <w:r>
        <w:rPr>
          <w:rFonts w:ascii="SimSun" w:hAnsi="SimSun" w:eastAsia="SimSun" w:cs="SimSun"/>
          <w:sz w:val="20"/>
          <w:szCs w:val="20"/>
          <w:color w:val="231F20"/>
        </w:rPr>
        <w:t>和社会发展规律去“改造世界”，</w:t>
      </w:r>
    </w:p>
    <w:p>
      <w:pPr>
        <w:sectPr>
          <w:pgSz w:w="9978" w:h="13947"/>
          <w:pgMar w:top="644" w:right="1232" w:bottom="400" w:left="816" w:header="0" w:footer="0" w:gutter="0"/>
        </w:sectPr>
        <w:rPr/>
      </w:pPr>
    </w:p>
    <w:p>
      <w:pPr>
        <w:spacing w:before="37" w:line="194"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color w:val="00AEEF"/>
          <w:spacing w:val="-1"/>
        </w:rPr>
        <w:t>第一章</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走</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进</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大</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学——</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认识高等职业教育</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rPr>
        <w:t xml:space="preserve">  </w:t>
      </w:r>
      <w:r>
        <w:rPr>
          <w:rFonts w:ascii="Microsoft YaHei" w:hAnsi="Microsoft YaHei" w:eastAsia="Microsoft YaHei" w:cs="Microsoft YaHei"/>
          <w:sz w:val="16"/>
          <w:szCs w:val="16"/>
          <w:color w:val="231F20"/>
        </w:rPr>
        <w:t>5</w:t>
      </w:r>
    </w:p>
    <w:p>
      <w:pPr>
        <w:spacing w:line="335" w:lineRule="auto"/>
        <w:rPr>
          <w:rFonts w:ascii="Arial"/>
          <w:sz w:val="21"/>
        </w:rPr>
      </w:pPr>
      <w:r/>
    </w:p>
    <w:p>
      <w:pPr>
        <w:ind w:right="489" w:firstLine="3"/>
        <w:spacing w:before="65" w:line="314" w:lineRule="auto"/>
        <w:rPr>
          <w:rFonts w:ascii="SimSun" w:hAnsi="SimSun" w:eastAsia="SimSun" w:cs="SimSun"/>
          <w:sz w:val="20"/>
          <w:szCs w:val="20"/>
        </w:rPr>
      </w:pPr>
      <w:r>
        <w:rPr>
          <w:rFonts w:ascii="SimSun" w:hAnsi="SimSun" w:eastAsia="SimSun" w:cs="SimSun"/>
          <w:sz w:val="20"/>
          <w:szCs w:val="20"/>
          <w:color w:val="231F20"/>
          <w:spacing w:val="20"/>
        </w:rPr>
        <w:t>他</w:t>
      </w:r>
      <w:r>
        <w:rPr>
          <w:rFonts w:ascii="SimSun" w:hAnsi="SimSun" w:eastAsia="SimSun" w:cs="SimSun"/>
          <w:sz w:val="20"/>
          <w:szCs w:val="20"/>
          <w:color w:val="231F20"/>
          <w:spacing w:val="16"/>
        </w:rPr>
        <w:t>们</w:t>
      </w:r>
      <w:r>
        <w:rPr>
          <w:rFonts w:ascii="SimSun" w:hAnsi="SimSun" w:eastAsia="SimSun" w:cs="SimSun"/>
          <w:sz w:val="20"/>
          <w:szCs w:val="20"/>
          <w:color w:val="231F20"/>
          <w:spacing w:val="10"/>
        </w:rPr>
        <w:t>从事应用技术的研究，进行开发、设计、规划和决策。对于这两类人才，要</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求</w:t>
      </w:r>
      <w:r>
        <w:rPr>
          <w:rFonts w:ascii="SimSun" w:hAnsi="SimSun" w:eastAsia="SimSun" w:cs="SimSun"/>
          <w:sz w:val="20"/>
          <w:szCs w:val="20"/>
          <w:color w:val="231F20"/>
          <w:spacing w:val="19"/>
        </w:rPr>
        <w:t>其</w:t>
      </w:r>
      <w:r>
        <w:rPr>
          <w:rFonts w:ascii="SimSun" w:hAnsi="SimSun" w:eastAsia="SimSun" w:cs="SimSun"/>
          <w:sz w:val="20"/>
          <w:szCs w:val="20"/>
          <w:color w:val="231F20"/>
          <w:spacing w:val="10"/>
        </w:rPr>
        <w:t>基础理论深厚且知识面宽广。技术型和技能型人才的主要任务是在生产、建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设</w:t>
      </w:r>
      <w:r>
        <w:rPr>
          <w:rFonts w:ascii="SimSun" w:hAnsi="SimSun" w:eastAsia="SimSun" w:cs="SimSun"/>
          <w:sz w:val="20"/>
          <w:szCs w:val="20"/>
          <w:color w:val="231F20"/>
          <w:spacing w:val="18"/>
        </w:rPr>
        <w:t>、</w:t>
      </w:r>
      <w:r>
        <w:rPr>
          <w:rFonts w:ascii="SimSun" w:hAnsi="SimSun" w:eastAsia="SimSun" w:cs="SimSun"/>
          <w:sz w:val="20"/>
          <w:szCs w:val="20"/>
          <w:color w:val="231F20"/>
          <w:spacing w:val="10"/>
        </w:rPr>
        <w:t>管理、服务第一线实施已完成的设计、规划和决策，并使之转化为直接的生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产</w:t>
      </w:r>
      <w:r>
        <w:rPr>
          <w:rFonts w:ascii="SimSun" w:hAnsi="SimSun" w:eastAsia="SimSun" w:cs="SimSun"/>
          <w:sz w:val="20"/>
          <w:szCs w:val="20"/>
          <w:color w:val="231F20"/>
          <w:spacing w:val="19"/>
        </w:rPr>
        <w:t>力</w:t>
      </w:r>
      <w:r>
        <w:rPr>
          <w:rFonts w:ascii="SimSun" w:hAnsi="SimSun" w:eastAsia="SimSun" w:cs="SimSun"/>
          <w:sz w:val="20"/>
          <w:szCs w:val="20"/>
          <w:color w:val="231F20"/>
          <w:spacing w:val="10"/>
        </w:rPr>
        <w:t>。两者的区别主要在于：前者需要较多的技术理论和智力支持，而后者在动</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作</w:t>
      </w:r>
      <w:r>
        <w:rPr>
          <w:rFonts w:ascii="SimSun" w:hAnsi="SimSun" w:eastAsia="SimSun" w:cs="SimSun"/>
          <w:sz w:val="20"/>
          <w:szCs w:val="20"/>
          <w:color w:val="231F20"/>
          <w:spacing w:val="18"/>
        </w:rPr>
        <w:t>技</w:t>
      </w:r>
      <w:r>
        <w:rPr>
          <w:rFonts w:ascii="SimSun" w:hAnsi="SimSun" w:eastAsia="SimSun" w:cs="SimSun"/>
          <w:sz w:val="20"/>
          <w:szCs w:val="20"/>
          <w:color w:val="231F20"/>
          <w:spacing w:val="10"/>
        </w:rPr>
        <w:t>能上更熟练、更有经验。一般来说，在我国，前两类人才由普通高等教育来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培</w:t>
      </w:r>
      <w:r>
        <w:rPr>
          <w:rFonts w:ascii="SimSun" w:hAnsi="SimSun" w:eastAsia="SimSun" w:cs="SimSun"/>
          <w:sz w:val="20"/>
          <w:szCs w:val="20"/>
          <w:color w:val="231F20"/>
          <w:spacing w:val="18"/>
        </w:rPr>
        <w:t>养</w:t>
      </w:r>
      <w:r>
        <w:rPr>
          <w:rFonts w:ascii="SimSun" w:hAnsi="SimSun" w:eastAsia="SimSun" w:cs="SimSun"/>
          <w:sz w:val="20"/>
          <w:szCs w:val="20"/>
          <w:color w:val="231F20"/>
          <w:spacing w:val="10"/>
        </w:rPr>
        <w:t>，后两类人才主要由职业教育来培养。因此，在培养目标上，普通高等教育</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主</w:t>
      </w:r>
      <w:r>
        <w:rPr>
          <w:rFonts w:ascii="SimSun" w:hAnsi="SimSun" w:eastAsia="SimSun" w:cs="SimSun"/>
          <w:sz w:val="20"/>
          <w:szCs w:val="20"/>
          <w:color w:val="231F20"/>
          <w:spacing w:val="18"/>
        </w:rPr>
        <w:t>要</w:t>
      </w:r>
      <w:r>
        <w:rPr>
          <w:rFonts w:ascii="SimSun" w:hAnsi="SimSun" w:eastAsia="SimSun" w:cs="SimSun"/>
          <w:sz w:val="20"/>
          <w:szCs w:val="20"/>
          <w:color w:val="231F20"/>
          <w:spacing w:val="10"/>
        </w:rPr>
        <w:t>培养从事研究和发现客观规律的学术型人才及从事与社会谋求直接利益有关</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的规划、决策</w:t>
      </w:r>
      <w:r>
        <w:rPr>
          <w:rFonts w:ascii="SimSun" w:hAnsi="SimSun" w:eastAsia="SimSun" w:cs="SimSun"/>
          <w:sz w:val="20"/>
          <w:szCs w:val="20"/>
          <w:color w:val="231F20"/>
          <w:spacing w:val="6"/>
        </w:rPr>
        <w:t>、</w:t>
      </w:r>
      <w:r>
        <w:rPr>
          <w:rFonts w:ascii="SimSun" w:hAnsi="SimSun" w:eastAsia="SimSun" w:cs="SimSun"/>
          <w:sz w:val="20"/>
          <w:szCs w:val="20"/>
          <w:color w:val="231F20"/>
          <w:spacing w:val="4"/>
        </w:rPr>
        <w:t>设计等有关的工程型人才，这两类人才的特点是应用智力技能来进</w:t>
      </w:r>
      <w:r>
        <w:rPr>
          <w:rFonts w:ascii="SimSun" w:hAnsi="SimSun" w:eastAsia="SimSun" w:cs="SimSun"/>
          <w:sz w:val="20"/>
          <w:szCs w:val="20"/>
          <w:color w:val="231F20"/>
        </w:rPr>
        <w:t xml:space="preserve"> </w:t>
      </w:r>
      <w:r>
        <w:rPr>
          <w:rFonts w:ascii="SimSun" w:hAnsi="SimSun" w:eastAsia="SimSun" w:cs="SimSun"/>
          <w:sz w:val="20"/>
          <w:szCs w:val="20"/>
          <w:color w:val="231F20"/>
          <w:spacing w:val="8"/>
        </w:rPr>
        <w:t>行工作；高等</w:t>
      </w:r>
      <w:r>
        <w:rPr>
          <w:rFonts w:ascii="SimSun" w:hAnsi="SimSun" w:eastAsia="SimSun" w:cs="SimSun"/>
          <w:sz w:val="20"/>
          <w:szCs w:val="20"/>
          <w:color w:val="231F20"/>
          <w:spacing w:val="5"/>
        </w:rPr>
        <w:t>职</w:t>
      </w:r>
      <w:r>
        <w:rPr>
          <w:rFonts w:ascii="SimSun" w:hAnsi="SimSun" w:eastAsia="SimSun" w:cs="SimSun"/>
          <w:sz w:val="20"/>
          <w:szCs w:val="20"/>
          <w:color w:val="231F20"/>
          <w:spacing w:val="4"/>
        </w:rPr>
        <w:t>业教育培养的是与我国社会主义现代化建设要求相适应，掌握本专</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业必备的基</w:t>
      </w:r>
      <w:r>
        <w:rPr>
          <w:rFonts w:ascii="SimSun" w:hAnsi="SimSun" w:eastAsia="SimSun" w:cs="SimSun"/>
          <w:sz w:val="20"/>
          <w:szCs w:val="20"/>
          <w:color w:val="231F20"/>
          <w:spacing w:val="7"/>
        </w:rPr>
        <w:t>础</w:t>
      </w:r>
      <w:r>
        <w:rPr>
          <w:rFonts w:ascii="SimSun" w:hAnsi="SimSun" w:eastAsia="SimSun" w:cs="SimSun"/>
          <w:sz w:val="20"/>
          <w:szCs w:val="20"/>
          <w:color w:val="231F20"/>
          <w:spacing w:val="4"/>
        </w:rPr>
        <w:t>理论和专门知识，具有从事本专业实际工作的良好的综合素质和职业</w:t>
      </w:r>
      <w:r>
        <w:rPr>
          <w:rFonts w:ascii="SimSun" w:hAnsi="SimSun" w:eastAsia="SimSun" w:cs="SimSun"/>
          <w:sz w:val="20"/>
          <w:szCs w:val="20"/>
          <w:color w:val="231F20"/>
        </w:rPr>
        <w:t xml:space="preserve"> </w:t>
      </w:r>
      <w:r>
        <w:rPr>
          <w:rFonts w:ascii="SimSun" w:hAnsi="SimSun" w:eastAsia="SimSun" w:cs="SimSun"/>
          <w:sz w:val="20"/>
          <w:szCs w:val="20"/>
          <w:color w:val="231F20"/>
          <w:spacing w:val="6"/>
        </w:rPr>
        <w:t>综合能力，能在</w:t>
      </w:r>
      <w:r>
        <w:rPr>
          <w:rFonts w:ascii="SimSun" w:hAnsi="SimSun" w:eastAsia="SimSun" w:cs="SimSun"/>
          <w:sz w:val="20"/>
          <w:szCs w:val="20"/>
          <w:color w:val="231F20"/>
          <w:spacing w:val="3"/>
        </w:rPr>
        <w:t>生产、建设、管理和服务第一线工作的应用型人才。</w:t>
      </w:r>
    </w:p>
    <w:p>
      <w:pPr>
        <w:ind w:left="411"/>
        <w:spacing w:line="17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2</w:t>
      </w:r>
      <w:r>
        <w:rPr>
          <w:rFonts w:ascii="Microsoft YaHei" w:hAnsi="Microsoft YaHei" w:eastAsia="Microsoft YaHei" w:cs="Microsoft YaHei"/>
          <w:sz w:val="20"/>
          <w:szCs w:val="20"/>
          <w:color w:val="231F20"/>
          <w:spacing w:val="6"/>
        </w:rPr>
        <w:t>.</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专业设置及课程设置上的区别</w:t>
      </w:r>
    </w:p>
    <w:p>
      <w:pPr>
        <w:ind w:right="435" w:firstLine="402"/>
        <w:spacing w:before="85" w:line="314" w:lineRule="auto"/>
        <w:rPr>
          <w:rFonts w:ascii="SimSun" w:hAnsi="SimSun" w:eastAsia="SimSun" w:cs="SimSun"/>
          <w:sz w:val="20"/>
          <w:szCs w:val="20"/>
        </w:rPr>
      </w:pPr>
      <w:r>
        <w:rPr>
          <w:rFonts w:ascii="SimSun" w:hAnsi="SimSun" w:eastAsia="SimSun" w:cs="SimSun"/>
          <w:sz w:val="20"/>
          <w:szCs w:val="20"/>
          <w:color w:val="231F20"/>
          <w:spacing w:val="13"/>
        </w:rPr>
        <w:t>普</w:t>
      </w:r>
      <w:r>
        <w:rPr>
          <w:rFonts w:ascii="SimSun" w:hAnsi="SimSun" w:eastAsia="SimSun" w:cs="SimSun"/>
          <w:sz w:val="20"/>
          <w:szCs w:val="20"/>
          <w:color w:val="231F20"/>
          <w:spacing w:val="11"/>
        </w:rPr>
        <w:t>通高等教育专业设置的主要依据是学科，而高等职业教育专业设置的主要</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依据是职业技</w:t>
      </w:r>
      <w:r>
        <w:rPr>
          <w:rFonts w:ascii="SimSun" w:hAnsi="SimSun" w:eastAsia="SimSun" w:cs="SimSun"/>
          <w:sz w:val="20"/>
          <w:szCs w:val="20"/>
          <w:color w:val="231F20"/>
          <w:spacing w:val="5"/>
        </w:rPr>
        <w:t>术</w:t>
      </w:r>
      <w:r>
        <w:rPr>
          <w:rFonts w:ascii="SimSun" w:hAnsi="SimSun" w:eastAsia="SimSun" w:cs="SimSun"/>
          <w:sz w:val="20"/>
          <w:szCs w:val="20"/>
          <w:color w:val="231F20"/>
          <w:spacing w:val="4"/>
        </w:rPr>
        <w:t>的岗位群，也就是说要按照市场的需求设置专业。这种专业设置的</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显著特征是，</w:t>
      </w:r>
      <w:r>
        <w:rPr>
          <w:rFonts w:ascii="SimSun" w:hAnsi="SimSun" w:eastAsia="SimSun" w:cs="SimSun"/>
          <w:sz w:val="20"/>
          <w:szCs w:val="20"/>
          <w:color w:val="231F20"/>
          <w:spacing w:val="5"/>
        </w:rPr>
        <w:t>由</w:t>
      </w:r>
      <w:r>
        <w:rPr>
          <w:rFonts w:ascii="SimSun" w:hAnsi="SimSun" w:eastAsia="SimSun" w:cs="SimSun"/>
          <w:sz w:val="20"/>
          <w:szCs w:val="20"/>
          <w:color w:val="231F20"/>
          <w:spacing w:val="4"/>
        </w:rPr>
        <w:t>于岗位性或职业性比较强，因而专业设置的针对性也比较强。在课</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程体系上，普</w:t>
      </w:r>
      <w:r>
        <w:rPr>
          <w:rFonts w:ascii="SimSun" w:hAnsi="SimSun" w:eastAsia="SimSun" w:cs="SimSun"/>
          <w:sz w:val="20"/>
          <w:szCs w:val="20"/>
          <w:color w:val="231F20"/>
          <w:spacing w:val="6"/>
        </w:rPr>
        <w:t>通</w:t>
      </w:r>
      <w:r>
        <w:rPr>
          <w:rFonts w:ascii="SimSun" w:hAnsi="SimSun" w:eastAsia="SimSun" w:cs="SimSun"/>
          <w:sz w:val="20"/>
          <w:szCs w:val="20"/>
          <w:color w:val="231F20"/>
          <w:spacing w:val="4"/>
        </w:rPr>
        <w:t>高等教育注重宽口径设置课程，讲究课程体系的整体性和单一学科</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课</w:t>
      </w:r>
      <w:r>
        <w:rPr>
          <w:rFonts w:ascii="SimSun" w:hAnsi="SimSun" w:eastAsia="SimSun" w:cs="SimSun"/>
          <w:sz w:val="20"/>
          <w:szCs w:val="20"/>
          <w:color w:val="231F20"/>
          <w:spacing w:val="8"/>
        </w:rPr>
        <w:t>程</w:t>
      </w:r>
      <w:r>
        <w:rPr>
          <w:rFonts w:ascii="SimSun" w:hAnsi="SimSun" w:eastAsia="SimSun" w:cs="SimSun"/>
          <w:sz w:val="20"/>
          <w:szCs w:val="20"/>
          <w:color w:val="231F20"/>
          <w:spacing w:val="6"/>
        </w:rPr>
        <w:t>的系统性，一般按“公共课”与“专业基础和专业课”两段式设计课程体系，</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并按照素质教</w:t>
      </w:r>
      <w:r>
        <w:rPr>
          <w:rFonts w:ascii="SimSun" w:hAnsi="SimSun" w:eastAsia="SimSun" w:cs="SimSun"/>
          <w:sz w:val="20"/>
          <w:szCs w:val="20"/>
          <w:color w:val="231F20"/>
          <w:spacing w:val="5"/>
        </w:rPr>
        <w:t>育</w:t>
      </w:r>
      <w:r>
        <w:rPr>
          <w:rFonts w:ascii="SimSun" w:hAnsi="SimSun" w:eastAsia="SimSun" w:cs="SimSun"/>
          <w:sz w:val="20"/>
          <w:szCs w:val="20"/>
          <w:color w:val="231F20"/>
          <w:spacing w:val="4"/>
        </w:rPr>
        <w:t>的需要，重视开设选修课。高等职业教育则按照宽基础、活模块设</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置课程，课程</w:t>
      </w:r>
      <w:r>
        <w:rPr>
          <w:rFonts w:ascii="SimSun" w:hAnsi="SimSun" w:eastAsia="SimSun" w:cs="SimSun"/>
          <w:sz w:val="20"/>
          <w:szCs w:val="20"/>
          <w:color w:val="231F20"/>
          <w:spacing w:val="5"/>
        </w:rPr>
        <w:t>体</w:t>
      </w:r>
      <w:r>
        <w:rPr>
          <w:rFonts w:ascii="SimSun" w:hAnsi="SimSun" w:eastAsia="SimSun" w:cs="SimSun"/>
          <w:sz w:val="20"/>
          <w:szCs w:val="20"/>
          <w:color w:val="231F20"/>
          <w:spacing w:val="4"/>
        </w:rPr>
        <w:t>系的重点不在整体性和单一学科课程的系统性上，而强调构建以职</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业</w:t>
      </w:r>
      <w:r>
        <w:rPr>
          <w:rFonts w:ascii="SimSun" w:hAnsi="SimSun" w:eastAsia="SimSun" w:cs="SimSun"/>
          <w:sz w:val="20"/>
          <w:szCs w:val="20"/>
          <w:color w:val="231F20"/>
          <w:spacing w:val="19"/>
        </w:rPr>
        <w:t>能</w:t>
      </w:r>
      <w:r>
        <w:rPr>
          <w:rFonts w:ascii="SimSun" w:hAnsi="SimSun" w:eastAsia="SimSun" w:cs="SimSun"/>
          <w:sz w:val="20"/>
          <w:szCs w:val="20"/>
          <w:color w:val="231F20"/>
          <w:spacing w:val="10"/>
        </w:rPr>
        <w:t>力为本位的课程模式，开设的课程基本涵盖未来职业岗位所需的基础知识和</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基</w:t>
      </w:r>
      <w:r>
        <w:rPr>
          <w:rFonts w:ascii="SimSun" w:hAnsi="SimSun" w:eastAsia="SimSun" w:cs="SimSun"/>
          <w:sz w:val="20"/>
          <w:szCs w:val="20"/>
          <w:color w:val="231F20"/>
          <w:spacing w:val="13"/>
        </w:rPr>
        <w:t>本</w:t>
      </w:r>
      <w:r>
        <w:rPr>
          <w:rFonts w:ascii="SimSun" w:hAnsi="SimSun" w:eastAsia="SimSun" w:cs="SimSun"/>
          <w:sz w:val="20"/>
          <w:szCs w:val="20"/>
          <w:color w:val="231F20"/>
          <w:spacing w:val="7"/>
        </w:rPr>
        <w:t>技能，即既要引入前沿知识又要注重生产实践中已应用的知识。</w:t>
      </w:r>
    </w:p>
    <w:p>
      <w:pPr>
        <w:ind w:left="409"/>
        <w:spacing w:before="1" w:line="17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3.</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人才培养方式上的区</w:t>
      </w:r>
      <w:r>
        <w:rPr>
          <w:rFonts w:ascii="Microsoft YaHei" w:hAnsi="Microsoft YaHei" w:eastAsia="Microsoft YaHei" w:cs="Microsoft YaHei"/>
          <w:sz w:val="20"/>
          <w:szCs w:val="20"/>
          <w:color w:val="231F20"/>
          <w:spacing w:val="3"/>
        </w:rPr>
        <w:t>别</w:t>
      </w:r>
    </w:p>
    <w:p>
      <w:pPr>
        <w:ind w:left="4" w:right="435" w:firstLine="397"/>
        <w:spacing w:before="85" w:line="314" w:lineRule="auto"/>
        <w:rPr>
          <w:rFonts w:ascii="SimSun" w:hAnsi="SimSun" w:eastAsia="SimSun" w:cs="SimSun"/>
          <w:sz w:val="20"/>
          <w:szCs w:val="20"/>
        </w:rPr>
      </w:pPr>
      <w:r>
        <w:rPr>
          <w:rFonts w:ascii="SimSun" w:hAnsi="SimSun" w:eastAsia="SimSun" w:cs="SimSun"/>
          <w:sz w:val="20"/>
          <w:szCs w:val="20"/>
          <w:color w:val="231F20"/>
          <w:spacing w:val="15"/>
        </w:rPr>
        <w:t>普</w:t>
      </w:r>
      <w:r>
        <w:rPr>
          <w:rFonts w:ascii="SimSun" w:hAnsi="SimSun" w:eastAsia="SimSun" w:cs="SimSun"/>
          <w:sz w:val="20"/>
          <w:szCs w:val="20"/>
          <w:color w:val="231F20"/>
          <w:spacing w:val="11"/>
        </w:rPr>
        <w:t>通高等教育以课堂教学为主，也有实验、实习等联系实际的环节，但联系</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实</w:t>
      </w:r>
      <w:r>
        <w:rPr>
          <w:rFonts w:ascii="SimSun" w:hAnsi="SimSun" w:eastAsia="SimSun" w:cs="SimSun"/>
          <w:sz w:val="20"/>
          <w:szCs w:val="20"/>
          <w:color w:val="231F20"/>
          <w:spacing w:val="14"/>
        </w:rPr>
        <w:t>际</w:t>
      </w:r>
      <w:r>
        <w:rPr>
          <w:rFonts w:ascii="SimSun" w:hAnsi="SimSun" w:eastAsia="SimSun" w:cs="SimSun"/>
          <w:sz w:val="20"/>
          <w:szCs w:val="20"/>
          <w:color w:val="231F20"/>
          <w:spacing w:val="10"/>
        </w:rPr>
        <w:t>的目的是更好地学习、掌握理论知识，着眼于理论知识的传授；高等职业教</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育则着眼于培养学生的岗位工作能力，将技能强化训练放在极其重要的位置上</w:t>
      </w:r>
      <w:r>
        <w:rPr>
          <w:rFonts w:ascii="SimSun" w:hAnsi="SimSun" w:eastAsia="SimSun" w:cs="SimSun"/>
          <w:sz w:val="20"/>
          <w:szCs w:val="20"/>
          <w:color w:val="231F20"/>
          <w:spacing w:val="11"/>
        </w:rPr>
        <w:t>，</w:t>
      </w:r>
      <w:r>
        <w:rPr>
          <w:rFonts w:ascii="SimSun" w:hAnsi="SimSun" w:eastAsia="SimSun" w:cs="SimSun"/>
          <w:sz w:val="20"/>
          <w:szCs w:val="20"/>
          <w:color w:val="231F20"/>
        </w:rPr>
        <w:t xml:space="preserve"> </w:t>
      </w:r>
      <w:r>
        <w:rPr>
          <w:rFonts w:ascii="SimSun" w:hAnsi="SimSun" w:eastAsia="SimSun" w:cs="SimSun"/>
          <w:sz w:val="20"/>
          <w:szCs w:val="20"/>
          <w:color w:val="231F20"/>
          <w:spacing w:val="-1"/>
        </w:rPr>
        <w:t>强调理论与实践并重、教育与训练结合，强化技能训练，“在学中做</w:t>
      </w:r>
      <w:r>
        <w:rPr>
          <w:rFonts w:ascii="SimSun" w:hAnsi="SimSun" w:eastAsia="SimSun" w:cs="SimSun"/>
          <w:sz w:val="20"/>
          <w:szCs w:val="20"/>
          <w:color w:val="231F20"/>
        </w:rPr>
        <w:t>，在做中学”。</w:t>
      </w:r>
    </w:p>
    <w:p>
      <w:pPr>
        <w:ind w:left="4" w:right="490" w:firstLine="400"/>
        <w:spacing w:before="2" w:line="318" w:lineRule="auto"/>
        <w:rPr>
          <w:rFonts w:ascii="SimSun" w:hAnsi="SimSun" w:eastAsia="SimSun" w:cs="SimSun"/>
          <w:sz w:val="20"/>
          <w:szCs w:val="20"/>
        </w:rPr>
      </w:pPr>
      <w:r>
        <w:rPr>
          <w:rFonts w:ascii="SimSun" w:hAnsi="SimSun" w:eastAsia="SimSun" w:cs="SimSun"/>
          <w:sz w:val="20"/>
          <w:szCs w:val="20"/>
          <w:color w:val="231F20"/>
          <w:spacing w:val="12"/>
        </w:rPr>
        <w:t>在</w:t>
      </w:r>
      <w:r>
        <w:rPr>
          <w:rFonts w:ascii="SimSun" w:hAnsi="SimSun" w:eastAsia="SimSun" w:cs="SimSun"/>
          <w:sz w:val="20"/>
          <w:szCs w:val="20"/>
          <w:color w:val="231F20"/>
          <w:spacing w:val="11"/>
        </w:rPr>
        <w:t>实践教学中，高等教育院校都重视相关专业的教学实践环节。普通高等教</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育</w:t>
      </w:r>
      <w:r>
        <w:rPr>
          <w:rFonts w:ascii="SimSun" w:hAnsi="SimSun" w:eastAsia="SimSun" w:cs="SimSun"/>
          <w:sz w:val="20"/>
          <w:szCs w:val="20"/>
          <w:color w:val="231F20"/>
          <w:spacing w:val="14"/>
        </w:rPr>
        <w:t>的</w:t>
      </w:r>
      <w:r>
        <w:rPr>
          <w:rFonts w:ascii="SimSun" w:hAnsi="SimSun" w:eastAsia="SimSun" w:cs="SimSun"/>
          <w:sz w:val="20"/>
          <w:szCs w:val="20"/>
          <w:color w:val="231F20"/>
          <w:spacing w:val="10"/>
        </w:rPr>
        <w:t>实践教学多以验证性实验为主；高等职业教育则以强化技能训练为主，重视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校</w:t>
      </w:r>
      <w:r>
        <w:rPr>
          <w:rFonts w:ascii="SimSun" w:hAnsi="SimSun" w:eastAsia="SimSun" w:cs="SimSun"/>
          <w:sz w:val="20"/>
          <w:szCs w:val="20"/>
          <w:color w:val="231F20"/>
          <w:spacing w:val="13"/>
        </w:rPr>
        <w:t>内</w:t>
      </w:r>
      <w:r>
        <w:rPr>
          <w:rFonts w:ascii="SimSun" w:hAnsi="SimSun" w:eastAsia="SimSun" w:cs="SimSun"/>
          <w:sz w:val="20"/>
          <w:szCs w:val="20"/>
          <w:color w:val="231F20"/>
          <w:spacing w:val="10"/>
        </w:rPr>
        <w:t>实验、实训设施和校外实习基地的建设，加强学生动手操作和模拟实习能力</w:t>
      </w:r>
      <w:r>
        <w:rPr>
          <w:rFonts w:ascii="SimSun" w:hAnsi="SimSun" w:eastAsia="SimSun" w:cs="SimSun"/>
          <w:sz w:val="20"/>
          <w:szCs w:val="20"/>
          <w:color w:val="231F20"/>
        </w:rPr>
        <w:t xml:space="preserve"> </w:t>
      </w:r>
      <w:r>
        <w:rPr>
          <w:rFonts w:ascii="SimSun" w:hAnsi="SimSun" w:eastAsia="SimSun" w:cs="SimSun"/>
          <w:sz w:val="20"/>
          <w:szCs w:val="20"/>
          <w:color w:val="231F20"/>
          <w:spacing w:val="4"/>
        </w:rPr>
        <w:t>的</w:t>
      </w:r>
      <w:r>
        <w:rPr>
          <w:rFonts w:ascii="SimSun" w:hAnsi="SimSun" w:eastAsia="SimSun" w:cs="SimSun"/>
          <w:sz w:val="20"/>
          <w:szCs w:val="20"/>
          <w:color w:val="231F20"/>
          <w:spacing w:val="2"/>
        </w:rPr>
        <w:t>培养。</w:t>
      </w:r>
    </w:p>
    <w:p>
      <w:pPr>
        <w:ind w:left="291"/>
        <w:spacing w:before="94" w:line="174" w:lineRule="auto"/>
        <w:tabs>
          <w:tab w:val="left" w:leader="empty" w:pos="405"/>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30"/>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5"/>
        </w:rPr>
        <w:t>二)高等职业教育与中等职业教育的不同之处</w:t>
      </w:r>
    </w:p>
    <w:p>
      <w:pPr>
        <w:ind w:left="5" w:right="490" w:firstLine="401"/>
        <w:spacing w:before="165" w:line="325" w:lineRule="auto"/>
        <w:rPr>
          <w:rFonts w:ascii="SimSun" w:hAnsi="SimSun" w:eastAsia="SimSun" w:cs="SimSun"/>
          <w:sz w:val="20"/>
          <w:szCs w:val="20"/>
        </w:rPr>
      </w:pPr>
      <w:r>
        <w:rPr>
          <w:rFonts w:ascii="SimSun" w:hAnsi="SimSun" w:eastAsia="SimSun" w:cs="SimSun"/>
          <w:sz w:val="20"/>
          <w:szCs w:val="20"/>
          <w:color w:val="231F20"/>
          <w:spacing w:val="11"/>
        </w:rPr>
        <w:t>高等职业教育和中等职业教育同属于职业技术教育类型，但是层次不同。</w:t>
      </w:r>
      <w:r>
        <w:rPr>
          <w:rFonts w:ascii="SimSun" w:hAnsi="SimSun" w:eastAsia="SimSun" w:cs="SimSun"/>
          <w:sz w:val="20"/>
          <w:szCs w:val="20"/>
          <w:color w:val="231F20"/>
          <w:spacing w:val="10"/>
        </w:rPr>
        <w:t>高</w:t>
      </w:r>
      <w:r>
        <w:rPr>
          <w:rFonts w:ascii="SimSun" w:hAnsi="SimSun" w:eastAsia="SimSun" w:cs="SimSun"/>
          <w:sz w:val="20"/>
          <w:szCs w:val="20"/>
          <w:color w:val="231F20"/>
        </w:rPr>
        <w:t xml:space="preserve"> </w:t>
      </w:r>
      <w:r>
        <w:rPr>
          <w:rFonts w:ascii="SimSun" w:hAnsi="SimSun" w:eastAsia="SimSun" w:cs="SimSun"/>
          <w:sz w:val="20"/>
          <w:szCs w:val="20"/>
          <w:color w:val="231F20"/>
          <w:spacing w:val="13"/>
        </w:rPr>
        <w:t>等</w:t>
      </w:r>
      <w:r>
        <w:rPr>
          <w:rFonts w:ascii="SimSun" w:hAnsi="SimSun" w:eastAsia="SimSun" w:cs="SimSun"/>
          <w:sz w:val="20"/>
          <w:szCs w:val="20"/>
          <w:color w:val="231F20"/>
          <w:spacing w:val="10"/>
        </w:rPr>
        <w:t>职业教育属于高等教育范畴，教育对象是具有高中文化基础</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(或具有相当于高</w:t>
      </w:r>
    </w:p>
    <w:p>
      <w:pPr>
        <w:sectPr>
          <w:pgSz w:w="9978" w:h="13947"/>
          <w:pgMar w:top="644" w:right="813" w:bottom="400" w:left="1304" w:header="0" w:footer="0" w:gutter="0"/>
        </w:sectPr>
        <w:rPr/>
      </w:pPr>
    </w:p>
    <w:p>
      <w:pPr>
        <w:spacing w:before="38" w:line="210" w:lineRule="auto"/>
        <w:rPr>
          <w:rFonts w:ascii="Microsoft YaHei" w:hAnsi="Microsoft YaHei" w:eastAsia="Microsoft YaHei" w:cs="Microsoft YaHei"/>
          <w:sz w:val="16"/>
          <w:szCs w:val="16"/>
        </w:rPr>
      </w:pPr>
      <w:r>
        <w:drawing>
          <wp:anchor distT="0" distB="0" distL="0" distR="0" simplePos="0" relativeHeight="251744256" behindDoc="0" locked="0" layoutInCell="0" allowOverlap="1">
            <wp:simplePos x="0" y="0"/>
            <wp:positionH relativeFrom="page">
              <wp:posOffset>827995</wp:posOffset>
            </wp:positionH>
            <wp:positionV relativeFrom="page">
              <wp:posOffset>5383005</wp:posOffset>
            </wp:positionV>
            <wp:extent cx="72008" cy="71996"/>
            <wp:effectExtent l="0" t="0" r="0" b="0"/>
            <wp:wrapNone/>
            <wp:docPr id="16" name="IM 16"/>
            <wp:cNvGraphicFramePr/>
            <a:graphic>
              <a:graphicData uri="http://schemas.openxmlformats.org/drawingml/2006/picture">
                <pic:pic>
                  <pic:nvPicPr>
                    <pic:cNvPr id="16" name="IM 16"/>
                    <pic:cNvPicPr/>
                  </pic:nvPicPr>
                  <pic:blipFill>
                    <a:blip r:embed="rId19"/>
                    <a:stretch>
                      <a:fillRect/>
                    </a:stretch>
                  </pic:blipFill>
                  <pic:spPr>
                    <a:xfrm rot="0">
                      <a:off x="0" y="0"/>
                      <a:ext cx="72008" cy="71996"/>
                    </a:xfrm>
                    <a:prstGeom prst="rect">
                      <a:avLst/>
                    </a:prstGeom>
                  </pic:spPr>
                </pic:pic>
              </a:graphicData>
            </a:graphic>
          </wp:anchor>
        </w:drawing>
      </w:r>
      <w:r>
        <w:drawing>
          <wp:anchor distT="0" distB="0" distL="0" distR="0" simplePos="0" relativeHeight="251745280" behindDoc="0" locked="0" layoutInCell="0" allowOverlap="1">
            <wp:simplePos x="0" y="0"/>
            <wp:positionH relativeFrom="page">
              <wp:posOffset>4030195</wp:posOffset>
            </wp:positionH>
            <wp:positionV relativeFrom="page">
              <wp:posOffset>5383005</wp:posOffset>
            </wp:positionV>
            <wp:extent cx="72008" cy="71996"/>
            <wp:effectExtent l="0" t="0" r="0" b="0"/>
            <wp:wrapNone/>
            <wp:docPr id="17" name="IM 17"/>
            <wp:cNvGraphicFramePr/>
            <a:graphic>
              <a:graphicData uri="http://schemas.openxmlformats.org/drawingml/2006/picture">
                <pic:pic>
                  <pic:nvPicPr>
                    <pic:cNvPr id="17" name="IM 17"/>
                    <pic:cNvPicPr/>
                  </pic:nvPicPr>
                  <pic:blipFill>
                    <a:blip r:embed="rId20"/>
                    <a:stretch>
                      <a:fillRect/>
                    </a:stretch>
                  </pic:blipFill>
                  <pic:spPr>
                    <a:xfrm rot="0">
                      <a:off x="0" y="0"/>
                      <a:ext cx="72008" cy="71996"/>
                    </a:xfrm>
                    <a:prstGeom prst="rect">
                      <a:avLst/>
                    </a:prstGeom>
                  </pic:spPr>
                </pic:pic>
              </a:graphicData>
            </a:graphic>
          </wp:anchor>
        </w:drawing>
      </w:r>
      <w:r>
        <w:rPr>
          <w:rFonts w:ascii="Arial" w:hAnsi="Arial" w:eastAsia="Arial" w:cs="Arial"/>
          <w:sz w:val="16"/>
          <w:szCs w:val="16"/>
          <w:b/>
          <w:bCs/>
          <w:color w:val="231F20"/>
          <w:spacing w:val="9"/>
        </w:rPr>
        <w:t>6</w:t>
      </w:r>
      <w:r>
        <w:rPr>
          <w:rFonts w:ascii="Arial" w:hAnsi="Arial" w:eastAsia="Arial" w:cs="Arial"/>
          <w:sz w:val="16"/>
          <w:szCs w:val="16"/>
          <w:color w:val="231F20"/>
          <w:spacing w:val="5"/>
        </w:rPr>
        <w:t xml:space="preserve">     </w:t>
      </w:r>
      <w:r>
        <w:rPr>
          <w:rFonts w:ascii="Microsoft YaHei" w:hAnsi="Microsoft YaHei" w:eastAsia="Microsoft YaHei" w:cs="Microsoft YaHei"/>
          <w:sz w:val="16"/>
          <w:szCs w:val="16"/>
          <w:color w:val="231F20"/>
          <w:spacing w:val="5"/>
        </w:rPr>
        <w:t>大学生职业生涯规划与就业指导</w:t>
      </w:r>
    </w:p>
    <w:p>
      <w:pPr>
        <w:spacing w:line="314" w:lineRule="auto"/>
        <w:rPr>
          <w:rFonts w:ascii="Arial"/>
          <w:sz w:val="21"/>
        </w:rPr>
      </w:pPr>
      <w:r/>
    </w:p>
    <w:p>
      <w:pPr>
        <w:ind w:left="488" w:right="54" w:firstLine="20"/>
        <w:spacing w:before="65" w:line="315" w:lineRule="auto"/>
        <w:rPr>
          <w:rFonts w:ascii="SimSun" w:hAnsi="SimSun" w:eastAsia="SimSun" w:cs="SimSun"/>
          <w:sz w:val="20"/>
          <w:szCs w:val="20"/>
        </w:rPr>
      </w:pPr>
      <w:r>
        <w:rPr>
          <w:rFonts w:ascii="SimSun" w:hAnsi="SimSun" w:eastAsia="SimSun" w:cs="SimSun"/>
          <w:sz w:val="20"/>
          <w:szCs w:val="20"/>
          <w:color w:val="231F20"/>
          <w:spacing w:val="18"/>
        </w:rPr>
        <w:t>中文</w:t>
      </w:r>
      <w:r>
        <w:rPr>
          <w:rFonts w:ascii="SimSun" w:hAnsi="SimSun" w:eastAsia="SimSun" w:cs="SimSun"/>
          <w:sz w:val="20"/>
          <w:szCs w:val="20"/>
          <w:color w:val="231F20"/>
          <w:spacing w:val="13"/>
        </w:rPr>
        <w:t>化</w:t>
      </w:r>
      <w:r>
        <w:rPr>
          <w:rFonts w:ascii="SimSun" w:hAnsi="SimSun" w:eastAsia="SimSun" w:cs="SimSun"/>
          <w:sz w:val="20"/>
          <w:szCs w:val="20"/>
          <w:color w:val="231F20"/>
          <w:spacing w:val="9"/>
        </w:rPr>
        <w:t>程度的学力)</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和相关专业知识与技能基础的学生；中等职业教育的对象则</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是具有初中文化基础</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(或具有相当于初中文化程度的学力)</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的学生。这是两者</w:t>
      </w:r>
      <w:r>
        <w:rPr>
          <w:rFonts w:ascii="SimSun" w:hAnsi="SimSun" w:eastAsia="SimSun" w:cs="SimSun"/>
          <w:sz w:val="20"/>
          <w:szCs w:val="20"/>
          <w:color w:val="231F20"/>
          <w:spacing w:val="5"/>
        </w:rPr>
        <w:t>最</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明</w:t>
      </w:r>
      <w:r>
        <w:rPr>
          <w:rFonts w:ascii="SimSun" w:hAnsi="SimSun" w:eastAsia="SimSun" w:cs="SimSun"/>
          <w:sz w:val="20"/>
          <w:szCs w:val="20"/>
          <w:color w:val="231F20"/>
          <w:spacing w:val="9"/>
        </w:rPr>
        <w:t>显</w:t>
      </w:r>
      <w:r>
        <w:rPr>
          <w:rFonts w:ascii="SimSun" w:hAnsi="SimSun" w:eastAsia="SimSun" w:cs="SimSun"/>
          <w:sz w:val="20"/>
          <w:szCs w:val="20"/>
          <w:color w:val="231F20"/>
          <w:spacing w:val="7"/>
        </w:rPr>
        <w:t>的区别，但并不是主要差异，其主要差异表现在以下两个方面。</w:t>
      </w:r>
    </w:p>
    <w:p>
      <w:pPr>
        <w:ind w:left="906"/>
        <w:spacing w:line="17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1</w:t>
      </w:r>
      <w:r>
        <w:rPr>
          <w:rFonts w:ascii="Microsoft YaHei" w:hAnsi="Microsoft YaHei" w:eastAsia="Microsoft YaHei" w:cs="Microsoft YaHei"/>
          <w:sz w:val="20"/>
          <w:szCs w:val="20"/>
          <w:color w:val="231F20"/>
          <w:spacing w:val="6"/>
        </w:rPr>
        <w:t>.</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职业技能和职业能力中的科技文化含量不同</w:t>
      </w:r>
    </w:p>
    <w:p>
      <w:pPr>
        <w:ind w:left="486" w:right="54" w:firstLine="402"/>
        <w:spacing w:before="86" w:line="314" w:lineRule="auto"/>
        <w:rPr>
          <w:rFonts w:ascii="SimSun" w:hAnsi="SimSun" w:eastAsia="SimSun" w:cs="SimSun"/>
          <w:sz w:val="20"/>
          <w:szCs w:val="20"/>
        </w:rPr>
      </w:pPr>
      <w:r>
        <w:rPr>
          <w:rFonts w:ascii="SimSun" w:hAnsi="SimSun" w:eastAsia="SimSun" w:cs="SimSun"/>
          <w:sz w:val="20"/>
          <w:szCs w:val="20"/>
          <w:color w:val="231F20"/>
          <w:spacing w:val="11"/>
        </w:rPr>
        <w:t>在职业技术教育中，衡量学生业务水平的主要依据是职业技能和职业能力</w:t>
      </w:r>
      <w:r>
        <w:rPr>
          <w:rFonts w:ascii="SimSun" w:hAnsi="SimSun" w:eastAsia="SimSun" w:cs="SimSun"/>
          <w:sz w:val="20"/>
          <w:szCs w:val="20"/>
          <w:color w:val="231F20"/>
          <w:spacing w:val="10"/>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掌</w:t>
      </w:r>
      <w:r>
        <w:rPr>
          <w:rFonts w:ascii="SimSun" w:hAnsi="SimSun" w:eastAsia="SimSun" w:cs="SimSun"/>
          <w:sz w:val="20"/>
          <w:szCs w:val="20"/>
          <w:color w:val="231F20"/>
          <w:spacing w:val="18"/>
        </w:rPr>
        <w:t>握</w:t>
      </w:r>
      <w:r>
        <w:rPr>
          <w:rFonts w:ascii="SimSun" w:hAnsi="SimSun" w:eastAsia="SimSun" w:cs="SimSun"/>
          <w:sz w:val="20"/>
          <w:szCs w:val="20"/>
          <w:color w:val="231F20"/>
          <w:spacing w:val="10"/>
        </w:rPr>
        <w:t>程度。高等职业教育和中等职业教育都要培养学生掌握一定的职业技能与职</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业</w:t>
      </w:r>
      <w:r>
        <w:rPr>
          <w:rFonts w:ascii="SimSun" w:hAnsi="SimSun" w:eastAsia="SimSun" w:cs="SimSun"/>
          <w:sz w:val="20"/>
          <w:szCs w:val="20"/>
          <w:color w:val="231F20"/>
          <w:spacing w:val="15"/>
        </w:rPr>
        <w:t>能</w:t>
      </w:r>
      <w:r>
        <w:rPr>
          <w:rFonts w:ascii="SimSun" w:hAnsi="SimSun" w:eastAsia="SimSun" w:cs="SimSun"/>
          <w:sz w:val="20"/>
          <w:szCs w:val="20"/>
          <w:color w:val="231F20"/>
          <w:spacing w:val="10"/>
        </w:rPr>
        <w:t>力，但是，高职生和中职生所掌握的职业技能与职业能力中的科技文化含量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却</w:t>
      </w:r>
      <w:r>
        <w:rPr>
          <w:rFonts w:ascii="SimSun" w:hAnsi="SimSun" w:eastAsia="SimSun" w:cs="SimSun"/>
          <w:sz w:val="20"/>
          <w:szCs w:val="20"/>
          <w:color w:val="231F20"/>
          <w:spacing w:val="17"/>
        </w:rPr>
        <w:t>不</w:t>
      </w:r>
      <w:r>
        <w:rPr>
          <w:rFonts w:ascii="SimSun" w:hAnsi="SimSun" w:eastAsia="SimSun" w:cs="SimSun"/>
          <w:sz w:val="20"/>
          <w:szCs w:val="20"/>
          <w:color w:val="231F20"/>
          <w:spacing w:val="10"/>
        </w:rPr>
        <w:t>相同。现代科学技术的发展表明，技术与科学的发展密不可分，技术层次越</w:t>
      </w:r>
      <w:r>
        <w:rPr>
          <w:rFonts w:ascii="SimSun" w:hAnsi="SimSun" w:eastAsia="SimSun" w:cs="SimSun"/>
          <w:sz w:val="20"/>
          <w:szCs w:val="20"/>
          <w:color w:val="231F20"/>
        </w:rPr>
        <w:t xml:space="preserve"> </w:t>
      </w:r>
      <w:r>
        <w:rPr>
          <w:rFonts w:ascii="SimSun" w:hAnsi="SimSun" w:eastAsia="SimSun" w:cs="SimSun"/>
          <w:sz w:val="20"/>
          <w:szCs w:val="20"/>
          <w:color w:val="231F20"/>
          <w:spacing w:val="8"/>
        </w:rPr>
        <w:t>高，科技知识</w:t>
      </w:r>
      <w:r>
        <w:rPr>
          <w:rFonts w:ascii="SimSun" w:hAnsi="SimSun" w:eastAsia="SimSun" w:cs="SimSun"/>
          <w:sz w:val="20"/>
          <w:szCs w:val="20"/>
          <w:color w:val="231F20"/>
          <w:spacing w:val="4"/>
        </w:rPr>
        <w:t>和技术管理要素的比例就越高。要掌握这些科技知识，操作富含高新</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技术的实体，</w:t>
      </w:r>
      <w:r>
        <w:rPr>
          <w:rFonts w:ascii="SimSun" w:hAnsi="SimSun" w:eastAsia="SimSun" w:cs="SimSun"/>
          <w:sz w:val="20"/>
          <w:szCs w:val="20"/>
          <w:color w:val="231F20"/>
          <w:spacing w:val="4"/>
        </w:rPr>
        <w:t>必须要有较扎实、层次较深的文化和专业理论基础。而中等职业教育</w:t>
      </w:r>
      <w:r>
        <w:rPr>
          <w:rFonts w:ascii="SimSun" w:hAnsi="SimSun" w:eastAsia="SimSun" w:cs="SimSun"/>
          <w:sz w:val="20"/>
          <w:szCs w:val="20"/>
          <w:color w:val="231F20"/>
        </w:rPr>
        <w:t xml:space="preserve"> </w:t>
      </w:r>
      <w:r>
        <w:rPr>
          <w:rFonts w:ascii="SimSun" w:hAnsi="SimSun" w:eastAsia="SimSun" w:cs="SimSun"/>
          <w:sz w:val="20"/>
          <w:szCs w:val="20"/>
          <w:color w:val="231F20"/>
          <w:spacing w:val="6"/>
        </w:rPr>
        <w:t>所培养的技能型</w:t>
      </w:r>
      <w:r>
        <w:rPr>
          <w:rFonts w:ascii="SimSun" w:hAnsi="SimSun" w:eastAsia="SimSun" w:cs="SimSun"/>
          <w:sz w:val="20"/>
          <w:szCs w:val="20"/>
          <w:color w:val="231F20"/>
          <w:spacing w:val="4"/>
        </w:rPr>
        <w:t>人</w:t>
      </w:r>
      <w:r>
        <w:rPr>
          <w:rFonts w:ascii="SimSun" w:hAnsi="SimSun" w:eastAsia="SimSun" w:cs="SimSun"/>
          <w:sz w:val="20"/>
          <w:szCs w:val="20"/>
          <w:color w:val="231F20"/>
          <w:spacing w:val="3"/>
        </w:rPr>
        <w:t>才是远远不能满足富含高新技术的职业岗位群的要求的。</w:t>
      </w:r>
    </w:p>
    <w:p>
      <w:pPr>
        <w:ind w:left="896"/>
        <w:spacing w:before="1" w:line="17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2</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人才培养规格的不同</w:t>
      </w:r>
    </w:p>
    <w:p>
      <w:pPr>
        <w:ind w:left="488" w:right="54" w:firstLine="403"/>
        <w:spacing w:before="85" w:line="317" w:lineRule="auto"/>
        <w:rPr>
          <w:rFonts w:ascii="SimSun" w:hAnsi="SimSun" w:eastAsia="SimSun" w:cs="SimSun"/>
          <w:sz w:val="20"/>
          <w:szCs w:val="20"/>
        </w:rPr>
      </w:pPr>
      <w:r>
        <w:rPr>
          <w:rFonts w:ascii="SimSun" w:hAnsi="SimSun" w:eastAsia="SimSun" w:cs="SimSun"/>
          <w:sz w:val="20"/>
          <w:szCs w:val="20"/>
          <w:color w:val="231F20"/>
          <w:spacing w:val="8"/>
        </w:rPr>
        <w:t>高等职业教育</w:t>
      </w:r>
      <w:r>
        <w:rPr>
          <w:rFonts w:ascii="SimSun" w:hAnsi="SimSun" w:eastAsia="SimSun" w:cs="SimSun"/>
          <w:sz w:val="20"/>
          <w:szCs w:val="20"/>
          <w:color w:val="231F20"/>
          <w:spacing w:val="5"/>
        </w:rPr>
        <w:t>是</w:t>
      </w:r>
      <w:r>
        <w:rPr>
          <w:rFonts w:ascii="SimSun" w:hAnsi="SimSun" w:eastAsia="SimSun" w:cs="SimSun"/>
          <w:sz w:val="20"/>
          <w:szCs w:val="20"/>
          <w:color w:val="231F20"/>
          <w:spacing w:val="4"/>
        </w:rPr>
        <w:t>职业教育的高层次，即它的目标是培养生产、建设、管理和服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务</w:t>
      </w:r>
      <w:r>
        <w:rPr>
          <w:rFonts w:ascii="SimSun" w:hAnsi="SimSun" w:eastAsia="SimSun" w:cs="SimSun"/>
          <w:sz w:val="20"/>
          <w:szCs w:val="20"/>
          <w:color w:val="231F20"/>
          <w:spacing w:val="16"/>
        </w:rPr>
        <w:t>第</w:t>
      </w:r>
      <w:r>
        <w:rPr>
          <w:rFonts w:ascii="SimSun" w:hAnsi="SimSun" w:eastAsia="SimSun" w:cs="SimSun"/>
          <w:sz w:val="20"/>
          <w:szCs w:val="20"/>
          <w:color w:val="231F20"/>
          <w:spacing w:val="10"/>
        </w:rPr>
        <w:t>一线技术应用型人才中的高层次人才，不同于中等职业教育培养的技能型人</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才。高等职</w:t>
      </w:r>
      <w:r>
        <w:rPr>
          <w:rFonts w:ascii="SimSun" w:hAnsi="SimSun" w:eastAsia="SimSun" w:cs="SimSun"/>
          <w:sz w:val="20"/>
          <w:szCs w:val="20"/>
          <w:color w:val="231F20"/>
          <w:spacing w:val="6"/>
        </w:rPr>
        <w:t>业</w:t>
      </w:r>
      <w:r>
        <w:rPr>
          <w:rFonts w:ascii="SimSun" w:hAnsi="SimSun" w:eastAsia="SimSun" w:cs="SimSun"/>
          <w:sz w:val="20"/>
          <w:szCs w:val="20"/>
          <w:color w:val="231F20"/>
          <w:spacing w:val="4"/>
        </w:rPr>
        <w:t>教育所培养的人才具有较广的知识面和较丰富的现代科技知识，有较</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强的基础技</w:t>
      </w:r>
      <w:r>
        <w:rPr>
          <w:rFonts w:ascii="SimSun" w:hAnsi="SimSun" w:eastAsia="SimSun" w:cs="SimSun"/>
          <w:sz w:val="20"/>
          <w:szCs w:val="20"/>
          <w:color w:val="231F20"/>
          <w:spacing w:val="5"/>
        </w:rPr>
        <w:t>能</w:t>
      </w:r>
      <w:r>
        <w:rPr>
          <w:rFonts w:ascii="SimSun" w:hAnsi="SimSun" w:eastAsia="SimSun" w:cs="SimSun"/>
          <w:sz w:val="20"/>
          <w:szCs w:val="20"/>
          <w:color w:val="231F20"/>
          <w:spacing w:val="4"/>
        </w:rPr>
        <w:t>和岗位职业技能，有较好的智力素质和社会素质，高职生在知识、能</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力和素质三</w:t>
      </w:r>
      <w:r>
        <w:rPr>
          <w:rFonts w:ascii="SimSun" w:hAnsi="SimSun" w:eastAsia="SimSun" w:cs="SimSun"/>
          <w:sz w:val="20"/>
          <w:szCs w:val="20"/>
          <w:color w:val="231F20"/>
          <w:spacing w:val="6"/>
        </w:rPr>
        <w:t>个</w:t>
      </w:r>
      <w:r>
        <w:rPr>
          <w:rFonts w:ascii="SimSun" w:hAnsi="SimSun" w:eastAsia="SimSun" w:cs="SimSun"/>
          <w:sz w:val="20"/>
          <w:szCs w:val="20"/>
          <w:color w:val="231F20"/>
          <w:spacing w:val="4"/>
        </w:rPr>
        <w:t>方面都要比中职生高一个层次。也就是说，高职毕业生是依靠扎实的</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专业基础知</w:t>
      </w:r>
      <w:r>
        <w:rPr>
          <w:rFonts w:ascii="SimSun" w:hAnsi="SimSun" w:eastAsia="SimSun" w:cs="SimSun"/>
          <w:sz w:val="20"/>
          <w:szCs w:val="20"/>
          <w:color w:val="231F20"/>
          <w:spacing w:val="4"/>
        </w:rPr>
        <w:t>识和科技含量更多、水平更高的技术以及综合性更强的职业能力从事本</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职</w:t>
      </w:r>
      <w:r>
        <w:rPr>
          <w:rFonts w:ascii="SimSun" w:hAnsi="SimSun" w:eastAsia="SimSun" w:cs="SimSun"/>
          <w:sz w:val="20"/>
          <w:szCs w:val="20"/>
          <w:color w:val="231F20"/>
          <w:spacing w:val="16"/>
        </w:rPr>
        <w:t>工</w:t>
      </w:r>
      <w:r>
        <w:rPr>
          <w:rFonts w:ascii="SimSun" w:hAnsi="SimSun" w:eastAsia="SimSun" w:cs="SimSun"/>
          <w:sz w:val="20"/>
          <w:szCs w:val="20"/>
          <w:color w:val="231F20"/>
          <w:spacing w:val="10"/>
        </w:rPr>
        <w:t>作的。同时，高职毕业生经过高职教育的深造，人格素质和职业素质更加丰</w:t>
      </w:r>
      <w:r>
        <w:rPr>
          <w:rFonts w:ascii="SimSun" w:hAnsi="SimSun" w:eastAsia="SimSun" w:cs="SimSun"/>
          <w:sz w:val="20"/>
          <w:szCs w:val="20"/>
          <w:color w:val="231F20"/>
        </w:rPr>
        <w:t xml:space="preserve"> </w:t>
      </w:r>
      <w:r>
        <w:rPr>
          <w:rFonts w:ascii="SimSun" w:hAnsi="SimSun" w:eastAsia="SimSun" w:cs="SimSun"/>
          <w:sz w:val="20"/>
          <w:szCs w:val="20"/>
          <w:color w:val="231F20"/>
          <w:spacing w:val="6"/>
        </w:rPr>
        <w:t>厚，潜在能力更</w:t>
      </w:r>
      <w:r>
        <w:rPr>
          <w:rFonts w:ascii="SimSun" w:hAnsi="SimSun" w:eastAsia="SimSun" w:cs="SimSun"/>
          <w:sz w:val="20"/>
          <w:szCs w:val="20"/>
          <w:color w:val="231F20"/>
          <w:spacing w:val="4"/>
        </w:rPr>
        <w:t>强</w:t>
      </w:r>
      <w:r>
        <w:rPr>
          <w:rFonts w:ascii="SimSun" w:hAnsi="SimSun" w:eastAsia="SimSun" w:cs="SimSun"/>
          <w:sz w:val="20"/>
          <w:szCs w:val="20"/>
          <w:color w:val="231F20"/>
          <w:spacing w:val="3"/>
        </w:rPr>
        <w:t>，发展后劲更足，适应社会、经济、科技发展的能力更大。</w:t>
      </w:r>
    </w:p>
    <w:p>
      <w:pPr>
        <w:ind w:firstLine="693"/>
        <w:spacing w:before="226" w:line="351" w:lineRule="exact"/>
        <w:textAlignment w:val="center"/>
        <w:rPr/>
      </w:pPr>
      <w:r>
        <w:pict>
          <v:group id="_x0000_s41" style="mso-position-vertical-relative:line;mso-position-horizontal-relative:char;width:236.85pt;height:17.6pt;" filled="false" stroked="false" coordsize="4737,352" coordorigin="0,0">
            <v:shape id="_x0000_s42" style="position:absolute;left:0;top:0;width:4737;height:352;" filled="false" stroked="false" type="#_x0000_t75">
              <v:imagedata r:id="rId21"/>
            </v:shape>
            <v:shape id="_x0000_s43" style="position:absolute;left:-20;top:-20;width:4777;height:469;" filled="false" stroked="false" type="#_x0000_t202">
              <v:fill on="false"/>
              <v:stroke on="false"/>
              <v:path/>
              <v:imagedata o:title=""/>
              <o:lock v:ext="edit" aspectratio="false"/>
              <v:textbox inset="0mm,0mm,0mm,0mm">
                <w:txbxContent>
                  <w:p>
                    <w:pPr>
                      <w:ind w:left="302"/>
                      <w:spacing w:before="75" w:line="177" w:lineRule="auto"/>
                      <w:rPr>
                        <w:sz w:val="24"/>
                        <w:szCs w:val="24"/>
                      </w:rPr>
                    </w:pPr>
                    <w:r>
                      <w:rPr>
                        <w:rFonts w:ascii="Microsoft YaHei" w:hAnsi="Microsoft YaHei" w:eastAsia="Microsoft YaHei" w:cs="Microsoft YaHei"/>
                        <w:sz w:val="24"/>
                        <w:szCs w:val="24"/>
                        <w:color w:val="FFFFFF"/>
                        <w:spacing w:val="16"/>
                      </w:rPr>
                      <w:t>二</w:t>
                    </w:r>
                    <w:r>
                      <w:rPr>
                        <w:rFonts w:ascii="Microsoft YaHei" w:hAnsi="Microsoft YaHei" w:eastAsia="Microsoft YaHei" w:cs="Microsoft YaHei"/>
                        <w:sz w:val="24"/>
                        <w:szCs w:val="24"/>
                        <w:color w:val="FFFFFF"/>
                        <w:spacing w:val="11"/>
                      </w:rPr>
                      <w:t>、</w:t>
                    </w:r>
                    <w:r>
                      <w:rPr>
                        <w:rFonts w:ascii="Microsoft YaHei" w:hAnsi="Microsoft YaHei" w:eastAsia="Microsoft YaHei" w:cs="Microsoft YaHei"/>
                        <w:sz w:val="24"/>
                        <w:szCs w:val="24"/>
                        <w:color w:val="FFFFFF"/>
                        <w:spacing w:val="8"/>
                      </w:rPr>
                      <w:t>高等职业教育人才培养目标的定位</w:t>
                    </w:r>
                    <w:r>
                      <w:rPr>
                        <w:rFonts w:ascii="Microsoft YaHei" w:hAnsi="Microsoft YaHei" w:eastAsia="Microsoft YaHei" w:cs="Microsoft YaHei"/>
                        <w:sz w:val="24"/>
                        <w:szCs w:val="24"/>
                        <w:color w:val="FFFFFF"/>
                        <w:spacing w:val="8"/>
                      </w:rPr>
                      <w:t xml:space="preserve"> </w:t>
                    </w:r>
                    <w:r>
                      <w:rPr>
                        <w:sz w:val="24"/>
                        <w:szCs w:val="24"/>
                        <w:position w:val="2"/>
                      </w:rPr>
                      <w:drawing>
                        <wp:inline distT="0" distB="0" distL="0" distR="0">
                          <wp:extent cx="72008" cy="71996"/>
                          <wp:effectExtent l="0" t="0" r="0" b="0"/>
                          <wp:docPr id="18" name="IM 18"/>
                          <wp:cNvGraphicFramePr/>
                          <a:graphic>
                            <a:graphicData uri="http://schemas.openxmlformats.org/drawingml/2006/picture">
                              <pic:pic>
                                <pic:nvPicPr>
                                  <pic:cNvPr id="18" name="IM 18"/>
                                  <pic:cNvPicPr/>
                                </pic:nvPicPr>
                                <pic:blipFill>
                                  <a:blip r:embed="rId22"/>
                                  <a:stretch>
                                    <a:fillRect/>
                                  </a:stretch>
                                </pic:blipFill>
                                <pic:spPr>
                                  <a:xfrm rot="0">
                                    <a:off x="0" y="0"/>
                                    <a:ext cx="72008" cy="71996"/>
                                  </a:xfrm>
                                  <a:prstGeom prst="rect">
                                    <a:avLst/>
                                  </a:prstGeom>
                                </pic:spPr>
                              </pic:pic>
                            </a:graphicData>
                          </a:graphic>
                        </wp:inline>
                      </w:drawing>
                    </w:r>
                  </w:p>
                </w:txbxContent>
              </v:textbox>
            </v:shape>
          </v:group>
        </w:pict>
      </w:r>
    </w:p>
    <w:p>
      <w:pPr>
        <w:ind w:left="487" w:firstLine="404"/>
        <w:spacing w:before="252" w:line="315" w:lineRule="auto"/>
        <w:rPr>
          <w:rFonts w:ascii="SimSun" w:hAnsi="SimSun" w:eastAsia="SimSun" w:cs="SimSun"/>
          <w:sz w:val="20"/>
          <w:szCs w:val="20"/>
        </w:rPr>
      </w:pPr>
      <w:r>
        <w:rPr>
          <w:rFonts w:ascii="SimSun" w:hAnsi="SimSun" w:eastAsia="SimSun" w:cs="SimSun"/>
          <w:sz w:val="20"/>
          <w:szCs w:val="20"/>
          <w:color w:val="231F20"/>
          <w:spacing w:val="12"/>
        </w:rPr>
        <w:t>高等</w:t>
      </w:r>
      <w:r>
        <w:rPr>
          <w:rFonts w:ascii="SimSun" w:hAnsi="SimSun" w:eastAsia="SimSun" w:cs="SimSun"/>
          <w:sz w:val="20"/>
          <w:szCs w:val="20"/>
          <w:color w:val="231F20"/>
          <w:spacing w:val="7"/>
        </w:rPr>
        <w:t>职</w:t>
      </w:r>
      <w:r>
        <w:rPr>
          <w:rFonts w:ascii="SimSun" w:hAnsi="SimSun" w:eastAsia="SimSun" w:cs="SimSun"/>
          <w:sz w:val="20"/>
          <w:szCs w:val="20"/>
          <w:color w:val="231F20"/>
          <w:spacing w:val="6"/>
        </w:rPr>
        <w:t>业教育具有多个特征，其中，人才培养的目标性是具有决定性的特征，</w:t>
      </w:r>
      <w:r>
        <w:rPr>
          <w:rFonts w:ascii="SimSun" w:hAnsi="SimSun" w:eastAsia="SimSun" w:cs="SimSun"/>
          <w:sz w:val="20"/>
          <w:szCs w:val="20"/>
          <w:color w:val="231F20"/>
        </w:rPr>
        <w:t xml:space="preserve"> </w:t>
      </w:r>
      <w:r>
        <w:rPr>
          <w:rFonts w:ascii="SimSun" w:hAnsi="SimSun" w:eastAsia="SimSun" w:cs="SimSun"/>
          <w:sz w:val="20"/>
          <w:szCs w:val="20"/>
          <w:color w:val="231F20"/>
          <w:spacing w:val="32"/>
        </w:rPr>
        <w:t>在</w:t>
      </w:r>
      <w:r>
        <w:rPr>
          <w:rFonts w:ascii="SimSun" w:hAnsi="SimSun" w:eastAsia="SimSun" w:cs="SimSun"/>
          <w:sz w:val="20"/>
          <w:szCs w:val="20"/>
          <w:color w:val="231F20"/>
          <w:spacing w:val="23"/>
        </w:rPr>
        <w:t>一</w:t>
      </w:r>
      <w:r>
        <w:rPr>
          <w:rFonts w:ascii="SimSun" w:hAnsi="SimSun" w:eastAsia="SimSun" w:cs="SimSun"/>
          <w:sz w:val="20"/>
          <w:szCs w:val="20"/>
          <w:color w:val="231F20"/>
          <w:spacing w:val="16"/>
        </w:rPr>
        <w:t>定意义上是决定其他特征的基础，其他特征都为人才培养目标的实现而存</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在</w:t>
      </w:r>
      <w:r>
        <w:rPr>
          <w:rFonts w:ascii="SimSun" w:hAnsi="SimSun" w:eastAsia="SimSun" w:cs="SimSun"/>
          <w:sz w:val="20"/>
          <w:szCs w:val="20"/>
          <w:color w:val="231F20"/>
          <w:spacing w:val="16"/>
        </w:rPr>
        <w:t>。</w:t>
      </w:r>
      <w:r>
        <w:rPr>
          <w:rFonts w:ascii="SimSun" w:hAnsi="SimSun" w:eastAsia="SimSun" w:cs="SimSun"/>
          <w:sz w:val="20"/>
          <w:szCs w:val="20"/>
          <w:color w:val="231F20"/>
          <w:spacing w:val="10"/>
        </w:rPr>
        <w:t>高等职业教育所培养的人才主要是为了满足地方社会经济发展的需要，能够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胜</w:t>
      </w:r>
      <w:r>
        <w:rPr>
          <w:rFonts w:ascii="SimSun" w:hAnsi="SimSun" w:eastAsia="SimSun" w:cs="SimSun"/>
          <w:sz w:val="20"/>
          <w:szCs w:val="20"/>
          <w:color w:val="231F20"/>
          <w:spacing w:val="16"/>
        </w:rPr>
        <w:t>任</w:t>
      </w:r>
      <w:r>
        <w:rPr>
          <w:rFonts w:ascii="SimSun" w:hAnsi="SimSun" w:eastAsia="SimSun" w:cs="SimSun"/>
          <w:sz w:val="20"/>
          <w:szCs w:val="20"/>
          <w:color w:val="231F20"/>
          <w:spacing w:val="10"/>
        </w:rPr>
        <w:t>生产、建设、管理和服务第一线需要职位。这既是社会经济发展的需求，也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w:t>
      </w:r>
      <w:r>
        <w:rPr>
          <w:rFonts w:ascii="SimSun" w:hAnsi="SimSun" w:eastAsia="SimSun" w:cs="SimSun"/>
          <w:sz w:val="20"/>
          <w:szCs w:val="20"/>
          <w:color w:val="231F20"/>
          <w:spacing w:val="17"/>
        </w:rPr>
        <w:t>高</w:t>
      </w:r>
      <w:r>
        <w:rPr>
          <w:rFonts w:ascii="SimSun" w:hAnsi="SimSun" w:eastAsia="SimSun" w:cs="SimSun"/>
          <w:sz w:val="20"/>
          <w:szCs w:val="20"/>
          <w:color w:val="231F20"/>
          <w:spacing w:val="10"/>
        </w:rPr>
        <w:t>等职业教育服务于地方经济发展的必然选择。这类人才能在高新技术密集的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岗</w:t>
      </w:r>
      <w:r>
        <w:rPr>
          <w:rFonts w:ascii="SimSun" w:hAnsi="SimSun" w:eastAsia="SimSun" w:cs="SimSun"/>
          <w:sz w:val="20"/>
          <w:szCs w:val="20"/>
          <w:color w:val="231F20"/>
          <w:spacing w:val="16"/>
        </w:rPr>
        <w:t>位</w:t>
      </w:r>
      <w:r>
        <w:rPr>
          <w:rFonts w:ascii="SimSun" w:hAnsi="SimSun" w:eastAsia="SimSun" w:cs="SimSun"/>
          <w:sz w:val="20"/>
          <w:szCs w:val="20"/>
          <w:color w:val="231F20"/>
          <w:spacing w:val="10"/>
        </w:rPr>
        <w:t>上顶岗工作，能对高新技术设备直接操作和应用，能对操作过程中出现的问</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题</w:t>
      </w:r>
      <w:r>
        <w:rPr>
          <w:rFonts w:ascii="SimSun" w:hAnsi="SimSun" w:eastAsia="SimSun" w:cs="SimSun"/>
          <w:sz w:val="20"/>
          <w:szCs w:val="20"/>
          <w:color w:val="231F20"/>
          <w:spacing w:val="16"/>
        </w:rPr>
        <w:t>进</w:t>
      </w:r>
      <w:r>
        <w:rPr>
          <w:rFonts w:ascii="SimSun" w:hAnsi="SimSun" w:eastAsia="SimSun" w:cs="SimSun"/>
          <w:sz w:val="20"/>
          <w:szCs w:val="20"/>
          <w:color w:val="231F20"/>
          <w:spacing w:val="10"/>
        </w:rPr>
        <w:t>行有效的处理并能对出现的故障进行一般的维修。一方面，他们以一线工作</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和</w:t>
      </w:r>
      <w:r>
        <w:rPr>
          <w:rFonts w:ascii="SimSun" w:hAnsi="SimSun" w:eastAsia="SimSun" w:cs="SimSun"/>
          <w:sz w:val="20"/>
          <w:szCs w:val="20"/>
          <w:color w:val="231F20"/>
          <w:spacing w:val="15"/>
        </w:rPr>
        <w:t>劳</w:t>
      </w:r>
      <w:r>
        <w:rPr>
          <w:rFonts w:ascii="SimSun" w:hAnsi="SimSun" w:eastAsia="SimSun" w:cs="SimSun"/>
          <w:sz w:val="20"/>
          <w:szCs w:val="20"/>
          <w:color w:val="231F20"/>
          <w:spacing w:val="10"/>
        </w:rPr>
        <w:t>动为主，能完成各项基本的工作任务，负责对生产线上的生产工艺进行直接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管</w:t>
      </w:r>
      <w:r>
        <w:rPr>
          <w:rFonts w:ascii="SimSun" w:hAnsi="SimSun" w:eastAsia="SimSun" w:cs="SimSun"/>
          <w:sz w:val="20"/>
          <w:szCs w:val="20"/>
          <w:color w:val="231F20"/>
          <w:spacing w:val="17"/>
        </w:rPr>
        <w:t>理</w:t>
      </w:r>
      <w:r>
        <w:rPr>
          <w:rFonts w:ascii="SimSun" w:hAnsi="SimSun" w:eastAsia="SimSun" w:cs="SimSun"/>
          <w:sz w:val="20"/>
          <w:szCs w:val="20"/>
          <w:color w:val="231F20"/>
          <w:spacing w:val="10"/>
        </w:rPr>
        <w:t>和操作，负责监督和检测产品质量；另一方面，他们还可以协助专业设计人</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员</w:t>
      </w:r>
      <w:r>
        <w:rPr>
          <w:rFonts w:ascii="SimSun" w:hAnsi="SimSun" w:eastAsia="SimSun" w:cs="SimSun"/>
          <w:sz w:val="20"/>
          <w:szCs w:val="20"/>
          <w:color w:val="231F20"/>
          <w:spacing w:val="12"/>
        </w:rPr>
        <w:t>从事新产品的开发、新工艺的设计，有更强的动手能力和更丰富的实践经验，</w:t>
      </w:r>
      <w:r>
        <w:rPr>
          <w:rFonts w:ascii="SimSun" w:hAnsi="SimSun" w:eastAsia="SimSun" w:cs="SimSun"/>
          <w:sz w:val="20"/>
          <w:szCs w:val="20"/>
          <w:color w:val="231F20"/>
        </w:rPr>
        <w:t xml:space="preserve"> </w:t>
      </w:r>
      <w:r>
        <w:rPr>
          <w:rFonts w:ascii="SimSun" w:hAnsi="SimSun" w:eastAsia="SimSun" w:cs="SimSun"/>
          <w:sz w:val="20"/>
          <w:szCs w:val="20"/>
          <w:color w:val="231F20"/>
          <w:spacing w:val="9"/>
        </w:rPr>
        <w:t>能</w:t>
      </w:r>
      <w:r>
        <w:rPr>
          <w:rFonts w:ascii="SimSun" w:hAnsi="SimSun" w:eastAsia="SimSun" w:cs="SimSun"/>
          <w:sz w:val="20"/>
          <w:szCs w:val="20"/>
          <w:color w:val="231F20"/>
          <w:spacing w:val="7"/>
        </w:rPr>
        <w:t>按照生产用人单位的要求从事切合实际的工作。</w:t>
      </w:r>
    </w:p>
    <w:p>
      <w:pPr>
        <w:sectPr>
          <w:pgSz w:w="9978" w:h="13947"/>
          <w:pgMar w:top="644" w:right="1248" w:bottom="400" w:left="819" w:header="0" w:footer="0" w:gutter="0"/>
        </w:sectPr>
        <w:rPr/>
      </w:pPr>
    </w:p>
    <w:p>
      <w:pPr>
        <w:spacing w:before="37" w:line="194" w:lineRule="auto"/>
        <w:jc w:val="right"/>
        <w:rPr>
          <w:rFonts w:ascii="Microsoft YaHei" w:hAnsi="Microsoft YaHei" w:eastAsia="Microsoft YaHei" w:cs="Microsoft YaHei"/>
          <w:sz w:val="16"/>
          <w:szCs w:val="16"/>
        </w:rPr>
      </w:pPr>
      <w:r>
        <w:drawing>
          <wp:anchor distT="0" distB="0" distL="0" distR="0" simplePos="0" relativeHeight="251756544" behindDoc="0" locked="0" layoutInCell="0" allowOverlap="1">
            <wp:simplePos x="0" y="0"/>
            <wp:positionH relativeFrom="page">
              <wp:posOffset>827995</wp:posOffset>
            </wp:positionH>
            <wp:positionV relativeFrom="page">
              <wp:posOffset>7362307</wp:posOffset>
            </wp:positionV>
            <wp:extent cx="72008" cy="71996"/>
            <wp:effectExtent l="0" t="0" r="0" b="0"/>
            <wp:wrapNone/>
            <wp:docPr id="19" name="IM 19"/>
            <wp:cNvGraphicFramePr/>
            <a:graphic>
              <a:graphicData uri="http://schemas.openxmlformats.org/drawingml/2006/picture">
                <pic:pic>
                  <pic:nvPicPr>
                    <pic:cNvPr id="19" name="IM 19"/>
                    <pic:cNvPicPr/>
                  </pic:nvPicPr>
                  <pic:blipFill>
                    <a:blip r:embed="rId23"/>
                    <a:stretch>
                      <a:fillRect/>
                    </a:stretch>
                  </pic:blipFill>
                  <pic:spPr>
                    <a:xfrm rot="0">
                      <a:off x="0" y="0"/>
                      <a:ext cx="72008" cy="71996"/>
                    </a:xfrm>
                    <a:prstGeom prst="rect">
                      <a:avLst/>
                    </a:prstGeom>
                  </pic:spPr>
                </pic:pic>
              </a:graphicData>
            </a:graphic>
          </wp:anchor>
        </w:drawing>
      </w:r>
      <w:r>
        <w:drawing>
          <wp:anchor distT="0" distB="0" distL="0" distR="0" simplePos="0" relativeHeight="251757568" behindDoc="0" locked="0" layoutInCell="0" allowOverlap="1">
            <wp:simplePos x="0" y="0"/>
            <wp:positionH relativeFrom="page">
              <wp:posOffset>3418196</wp:posOffset>
            </wp:positionH>
            <wp:positionV relativeFrom="page">
              <wp:posOffset>7362307</wp:posOffset>
            </wp:positionV>
            <wp:extent cx="72008" cy="71996"/>
            <wp:effectExtent l="0" t="0" r="0" b="0"/>
            <wp:wrapNone/>
            <wp:docPr id="20" name="IM 20"/>
            <wp:cNvGraphicFramePr/>
            <a:graphic>
              <a:graphicData uri="http://schemas.openxmlformats.org/drawingml/2006/picture">
                <pic:pic>
                  <pic:nvPicPr>
                    <pic:cNvPr id="20" name="IM 20"/>
                    <pic:cNvPicPr/>
                  </pic:nvPicPr>
                  <pic:blipFill>
                    <a:blip r:embed="rId24"/>
                    <a:stretch>
                      <a:fillRect/>
                    </a:stretch>
                  </pic:blipFill>
                  <pic:spPr>
                    <a:xfrm rot="0">
                      <a:off x="0" y="0"/>
                      <a:ext cx="72008" cy="71996"/>
                    </a:xfrm>
                    <a:prstGeom prst="rect">
                      <a:avLst/>
                    </a:prstGeom>
                  </pic:spPr>
                </pic:pic>
              </a:graphicData>
            </a:graphic>
          </wp:anchor>
        </w:drawing>
      </w:r>
      <w:r>
        <w:rPr>
          <w:rFonts w:ascii="Microsoft YaHei" w:hAnsi="Microsoft YaHei" w:eastAsia="Microsoft YaHei" w:cs="Microsoft YaHei"/>
          <w:sz w:val="16"/>
          <w:szCs w:val="16"/>
          <w:color w:val="00AEEF"/>
          <w:spacing w:val="-1"/>
        </w:rPr>
        <w:t>第一章</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走</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进</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大</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学——</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认识高等职业教育</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rPr>
        <w:t xml:space="preserve">  </w:t>
      </w:r>
      <w:r>
        <w:rPr>
          <w:rFonts w:ascii="Microsoft YaHei" w:hAnsi="Microsoft YaHei" w:eastAsia="Microsoft YaHei" w:cs="Microsoft YaHei"/>
          <w:sz w:val="16"/>
          <w:szCs w:val="16"/>
          <w:color w:val="231F20"/>
        </w:rPr>
        <w:t>7</w:t>
      </w:r>
    </w:p>
    <w:p>
      <w:pPr>
        <w:spacing w:line="331" w:lineRule="auto"/>
        <w:rPr>
          <w:rFonts w:ascii="Arial"/>
          <w:sz w:val="21"/>
        </w:rPr>
      </w:pPr>
      <w:r/>
    </w:p>
    <w:p>
      <w:pPr>
        <w:ind w:left="402"/>
        <w:spacing w:before="65" w:line="268" w:lineRule="exact"/>
        <w:rPr>
          <w:rFonts w:ascii="SimSun" w:hAnsi="SimSun" w:eastAsia="SimSun" w:cs="SimSun"/>
          <w:sz w:val="20"/>
          <w:szCs w:val="20"/>
        </w:rPr>
      </w:pPr>
      <w:r>
        <w:rPr>
          <w:rFonts w:ascii="SimSun" w:hAnsi="SimSun" w:eastAsia="SimSun" w:cs="SimSun"/>
          <w:sz w:val="20"/>
          <w:szCs w:val="20"/>
          <w:color w:val="231F20"/>
          <w:spacing w:val="13"/>
          <w:position w:val="1"/>
        </w:rPr>
        <w:t>综</w:t>
      </w:r>
      <w:r>
        <w:rPr>
          <w:rFonts w:ascii="SimSun" w:hAnsi="SimSun" w:eastAsia="SimSun" w:cs="SimSun"/>
          <w:sz w:val="20"/>
          <w:szCs w:val="20"/>
          <w:color w:val="231F20"/>
          <w:spacing w:val="7"/>
          <w:position w:val="1"/>
        </w:rPr>
        <w:t>上所述，高等职业教育人才培养目标的具体特点如下。</w:t>
      </w:r>
    </w:p>
    <w:p>
      <w:pPr>
        <w:ind w:left="292"/>
        <w:spacing w:before="190" w:line="173" w:lineRule="auto"/>
        <w:tabs>
          <w:tab w:val="left" w:leader="empty" w:pos="407"/>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5"/>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1"/>
        </w:rPr>
        <w:t>一)人才层次的高级性</w:t>
      </w:r>
    </w:p>
    <w:p>
      <w:pPr>
        <w:ind w:left="3" w:right="490" w:firstLine="404"/>
        <w:spacing w:before="168" w:line="319" w:lineRule="auto"/>
        <w:rPr>
          <w:rFonts w:ascii="SimSun" w:hAnsi="SimSun" w:eastAsia="SimSun" w:cs="SimSun"/>
          <w:sz w:val="20"/>
          <w:szCs w:val="20"/>
        </w:rPr>
      </w:pPr>
      <w:r>
        <w:rPr>
          <w:rFonts w:ascii="SimSun" w:hAnsi="SimSun" w:eastAsia="SimSun" w:cs="SimSun"/>
          <w:sz w:val="20"/>
          <w:szCs w:val="20"/>
          <w:color w:val="231F20"/>
          <w:spacing w:val="11"/>
        </w:rPr>
        <w:t>高等职业教育是学校教育的高层次。高职人才必须具备与高等教育相适应</w:t>
      </w:r>
      <w:r>
        <w:rPr>
          <w:rFonts w:ascii="SimSun" w:hAnsi="SimSun" w:eastAsia="SimSun" w:cs="SimSun"/>
          <w:sz w:val="20"/>
          <w:szCs w:val="20"/>
          <w:color w:val="231F20"/>
          <w:spacing w:val="9"/>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基</w:t>
      </w:r>
      <w:r>
        <w:rPr>
          <w:rFonts w:ascii="SimSun" w:hAnsi="SimSun" w:eastAsia="SimSun" w:cs="SimSun"/>
          <w:sz w:val="20"/>
          <w:szCs w:val="20"/>
          <w:color w:val="231F20"/>
          <w:spacing w:val="17"/>
        </w:rPr>
        <w:t>本</w:t>
      </w:r>
      <w:r>
        <w:rPr>
          <w:rFonts w:ascii="SimSun" w:hAnsi="SimSun" w:eastAsia="SimSun" w:cs="SimSun"/>
          <w:sz w:val="20"/>
          <w:szCs w:val="20"/>
          <w:color w:val="231F20"/>
          <w:spacing w:val="10"/>
        </w:rPr>
        <w:t>知识和技能，掌握相应的新知识、新技术和新工艺，以较强的实践动手能力</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和</w:t>
      </w:r>
      <w:r>
        <w:rPr>
          <w:rFonts w:ascii="SimSun" w:hAnsi="SimSun" w:eastAsia="SimSun" w:cs="SimSun"/>
          <w:sz w:val="20"/>
          <w:szCs w:val="20"/>
          <w:color w:val="231F20"/>
          <w:spacing w:val="16"/>
        </w:rPr>
        <w:t>分</w:t>
      </w:r>
      <w:r>
        <w:rPr>
          <w:rFonts w:ascii="SimSun" w:hAnsi="SimSun" w:eastAsia="SimSun" w:cs="SimSun"/>
          <w:sz w:val="20"/>
          <w:szCs w:val="20"/>
          <w:color w:val="231F20"/>
          <w:spacing w:val="10"/>
        </w:rPr>
        <w:t>析、解决生产实际问题的能力区别于普通高等教育，以较宽广的知识面和较</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深厚的基础理论知识区别于中等职业教育</w:t>
      </w:r>
      <w:r>
        <w:rPr>
          <w:rFonts w:ascii="SimSun" w:hAnsi="SimSun" w:eastAsia="SimSun" w:cs="SimSun"/>
          <w:sz w:val="20"/>
          <w:szCs w:val="20"/>
          <w:color w:val="231F20"/>
          <w:spacing w:val="6"/>
        </w:rPr>
        <w:t>。</w:t>
      </w:r>
    </w:p>
    <w:p>
      <w:pPr>
        <w:ind w:left="292"/>
        <w:spacing w:before="35" w:line="174" w:lineRule="auto"/>
        <w:tabs>
          <w:tab w:val="left" w:leader="empty" w:pos="407"/>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5"/>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0"/>
        </w:rPr>
        <w:t>二)知识、能力的职业性</w:t>
      </w:r>
    </w:p>
    <w:p>
      <w:pPr>
        <w:ind w:left="3" w:right="490" w:firstLine="404"/>
        <w:spacing w:before="165" w:line="316" w:lineRule="auto"/>
        <w:rPr>
          <w:rFonts w:ascii="SimSun" w:hAnsi="SimSun" w:eastAsia="SimSun" w:cs="SimSun"/>
          <w:sz w:val="20"/>
          <w:szCs w:val="20"/>
        </w:rPr>
      </w:pPr>
      <w:r>
        <w:rPr>
          <w:rFonts w:ascii="SimSun" w:hAnsi="SimSun" w:eastAsia="SimSun" w:cs="SimSun"/>
          <w:sz w:val="20"/>
          <w:szCs w:val="20"/>
          <w:color w:val="231F20"/>
          <w:spacing w:val="11"/>
        </w:rPr>
        <w:t>高等职业教育是以提高职业技术水平为目的，对学生进行某种职业生产和</w:t>
      </w:r>
      <w:r>
        <w:rPr>
          <w:rFonts w:ascii="SimSun" w:hAnsi="SimSun" w:eastAsia="SimSun" w:cs="SimSun"/>
          <w:sz w:val="20"/>
          <w:szCs w:val="20"/>
          <w:color w:val="231F20"/>
          <w:spacing w:val="9"/>
        </w:rPr>
        <w:t>管</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理</w:t>
      </w:r>
      <w:r>
        <w:rPr>
          <w:rFonts w:ascii="SimSun" w:hAnsi="SimSun" w:eastAsia="SimSun" w:cs="SimSun"/>
          <w:sz w:val="20"/>
          <w:szCs w:val="20"/>
          <w:color w:val="231F20"/>
          <w:spacing w:val="16"/>
        </w:rPr>
        <w:t>的</w:t>
      </w:r>
      <w:r>
        <w:rPr>
          <w:rFonts w:ascii="SimSun" w:hAnsi="SimSun" w:eastAsia="SimSun" w:cs="SimSun"/>
          <w:sz w:val="20"/>
          <w:szCs w:val="20"/>
          <w:color w:val="231F20"/>
          <w:spacing w:val="10"/>
        </w:rPr>
        <w:t>教育。它以职业岗位群的需要为依据制订教学计划，在进行职业能力分析的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基</w:t>
      </w:r>
      <w:r>
        <w:rPr>
          <w:rFonts w:ascii="SimSun" w:hAnsi="SimSun" w:eastAsia="SimSun" w:cs="SimSun"/>
          <w:sz w:val="20"/>
          <w:szCs w:val="20"/>
          <w:color w:val="231F20"/>
          <w:spacing w:val="15"/>
        </w:rPr>
        <w:t>础</w:t>
      </w:r>
      <w:r>
        <w:rPr>
          <w:rFonts w:ascii="SimSun" w:hAnsi="SimSun" w:eastAsia="SimSun" w:cs="SimSun"/>
          <w:sz w:val="20"/>
          <w:szCs w:val="20"/>
          <w:color w:val="231F20"/>
          <w:spacing w:val="10"/>
        </w:rPr>
        <w:t>上组织教学，注重职业知识和职业能力的提高，着眼于产业结构和产品结构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w:t>
      </w:r>
      <w:r>
        <w:rPr>
          <w:rFonts w:ascii="SimSun" w:hAnsi="SimSun" w:eastAsia="SimSun" w:cs="SimSun"/>
          <w:sz w:val="20"/>
          <w:szCs w:val="20"/>
          <w:color w:val="231F20"/>
          <w:spacing w:val="16"/>
        </w:rPr>
        <w:t>调</w:t>
      </w:r>
      <w:r>
        <w:rPr>
          <w:rFonts w:ascii="SimSun" w:hAnsi="SimSun" w:eastAsia="SimSun" w:cs="SimSun"/>
          <w:sz w:val="20"/>
          <w:szCs w:val="20"/>
          <w:color w:val="231F20"/>
          <w:spacing w:val="10"/>
        </w:rPr>
        <w:t>整，不断更新教学内容，调整课程结构，注重知识的横向拓展与结合，体现</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知</w:t>
      </w:r>
      <w:r>
        <w:rPr>
          <w:rFonts w:ascii="SimSun" w:hAnsi="SimSun" w:eastAsia="SimSun" w:cs="SimSun"/>
          <w:sz w:val="20"/>
          <w:szCs w:val="20"/>
          <w:color w:val="231F20"/>
          <w:spacing w:val="16"/>
        </w:rPr>
        <w:t>识</w:t>
      </w:r>
      <w:r>
        <w:rPr>
          <w:rFonts w:ascii="SimSun" w:hAnsi="SimSun" w:eastAsia="SimSun" w:cs="SimSun"/>
          <w:sz w:val="20"/>
          <w:szCs w:val="20"/>
          <w:color w:val="231F20"/>
          <w:spacing w:val="10"/>
        </w:rPr>
        <w:t>的先进性和应用性，培养学生掌握新设备、新技术的能力。因而，高职院校</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w:t>
      </w:r>
      <w:r>
        <w:rPr>
          <w:rFonts w:ascii="SimSun" w:hAnsi="SimSun" w:eastAsia="SimSun" w:cs="SimSun"/>
          <w:sz w:val="20"/>
          <w:szCs w:val="20"/>
          <w:color w:val="231F20"/>
          <w:spacing w:val="16"/>
        </w:rPr>
        <w:t>毕</w:t>
      </w:r>
      <w:r>
        <w:rPr>
          <w:rFonts w:ascii="SimSun" w:hAnsi="SimSun" w:eastAsia="SimSun" w:cs="SimSun"/>
          <w:sz w:val="20"/>
          <w:szCs w:val="20"/>
          <w:color w:val="231F20"/>
          <w:spacing w:val="10"/>
        </w:rPr>
        <w:t>业生具有上手快、适应力强等特点。高职教育人才知识、能力的职业性，体</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现了</w:t>
      </w:r>
      <w:r>
        <w:rPr>
          <w:rFonts w:ascii="SimSun" w:hAnsi="SimSun" w:eastAsia="SimSun" w:cs="SimSun"/>
          <w:sz w:val="20"/>
          <w:szCs w:val="20"/>
          <w:color w:val="231F20"/>
          <w:spacing w:val="6"/>
        </w:rPr>
        <w:t>它隶属于职业教育的本质属性。</w:t>
      </w:r>
    </w:p>
    <w:p>
      <w:pPr>
        <w:ind w:left="292"/>
        <w:spacing w:before="42" w:line="173" w:lineRule="auto"/>
        <w:tabs>
          <w:tab w:val="left" w:leader="empty" w:pos="407"/>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5"/>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1"/>
        </w:rPr>
        <w:t>三)人才类型的技术性</w:t>
      </w:r>
    </w:p>
    <w:p>
      <w:pPr>
        <w:ind w:left="2" w:right="490" w:firstLine="405"/>
        <w:spacing w:before="170" w:line="317" w:lineRule="auto"/>
        <w:rPr>
          <w:rFonts w:ascii="SimSun" w:hAnsi="SimSun" w:eastAsia="SimSun" w:cs="SimSun"/>
          <w:sz w:val="20"/>
          <w:szCs w:val="20"/>
        </w:rPr>
      </w:pPr>
      <w:r>
        <w:rPr>
          <w:rFonts w:ascii="SimSun" w:hAnsi="SimSun" w:eastAsia="SimSun" w:cs="SimSun"/>
          <w:sz w:val="20"/>
          <w:szCs w:val="20"/>
          <w:color w:val="231F20"/>
          <w:spacing w:val="11"/>
        </w:rPr>
        <w:t>高等职业教育的培养目标是面向生产和服务第一线的高级技术型人才，毕</w:t>
      </w:r>
      <w:r>
        <w:rPr>
          <w:rFonts w:ascii="SimSun" w:hAnsi="SimSun" w:eastAsia="SimSun" w:cs="SimSun"/>
          <w:sz w:val="20"/>
          <w:szCs w:val="20"/>
          <w:color w:val="231F20"/>
          <w:spacing w:val="10"/>
        </w:rPr>
        <w:t>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生</w:t>
      </w:r>
      <w:r>
        <w:rPr>
          <w:rFonts w:ascii="SimSun" w:hAnsi="SimSun" w:eastAsia="SimSun" w:cs="SimSun"/>
          <w:sz w:val="20"/>
          <w:szCs w:val="20"/>
          <w:color w:val="231F20"/>
          <w:spacing w:val="18"/>
        </w:rPr>
        <w:t>不</w:t>
      </w:r>
      <w:r>
        <w:rPr>
          <w:rFonts w:ascii="SimSun" w:hAnsi="SimSun" w:eastAsia="SimSun" w:cs="SimSun"/>
          <w:sz w:val="20"/>
          <w:szCs w:val="20"/>
          <w:color w:val="231F20"/>
          <w:spacing w:val="10"/>
        </w:rPr>
        <w:t>但懂得某一专业的基础理论与基本知识，更重要的是他们具有某一岗位群所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需</w:t>
      </w:r>
      <w:r>
        <w:rPr>
          <w:rFonts w:ascii="SimSun" w:hAnsi="SimSun" w:eastAsia="SimSun" w:cs="SimSun"/>
          <w:sz w:val="20"/>
          <w:szCs w:val="20"/>
          <w:color w:val="231F20"/>
          <w:spacing w:val="17"/>
        </w:rPr>
        <w:t>要</w:t>
      </w:r>
      <w:r>
        <w:rPr>
          <w:rFonts w:ascii="SimSun" w:hAnsi="SimSun" w:eastAsia="SimSun" w:cs="SimSun"/>
          <w:sz w:val="20"/>
          <w:szCs w:val="20"/>
          <w:color w:val="231F20"/>
          <w:spacing w:val="10"/>
        </w:rPr>
        <w:t>的生产操作和组织能力，善于将技术意图或工程图纸转化为物质实体，并能</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在</w:t>
      </w:r>
      <w:r>
        <w:rPr>
          <w:rFonts w:ascii="SimSun" w:hAnsi="SimSun" w:eastAsia="SimSun" w:cs="SimSun"/>
          <w:sz w:val="20"/>
          <w:szCs w:val="20"/>
          <w:color w:val="231F20"/>
          <w:spacing w:val="17"/>
        </w:rPr>
        <w:t>生</w:t>
      </w:r>
      <w:r>
        <w:rPr>
          <w:rFonts w:ascii="SimSun" w:hAnsi="SimSun" w:eastAsia="SimSun" w:cs="SimSun"/>
          <w:sz w:val="20"/>
          <w:szCs w:val="20"/>
          <w:color w:val="231F20"/>
          <w:spacing w:val="10"/>
        </w:rPr>
        <w:t>产现场进行技术指导和组织管理，解决生产中的实际问题。他们还应善于处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理</w:t>
      </w:r>
      <w:r>
        <w:rPr>
          <w:rFonts w:ascii="SimSun" w:hAnsi="SimSun" w:eastAsia="SimSun" w:cs="SimSun"/>
          <w:sz w:val="20"/>
          <w:szCs w:val="20"/>
          <w:color w:val="231F20"/>
          <w:spacing w:val="17"/>
        </w:rPr>
        <w:t>、</w:t>
      </w:r>
      <w:r>
        <w:rPr>
          <w:rFonts w:ascii="SimSun" w:hAnsi="SimSun" w:eastAsia="SimSun" w:cs="SimSun"/>
          <w:sz w:val="20"/>
          <w:szCs w:val="20"/>
          <w:color w:val="231F20"/>
          <w:spacing w:val="10"/>
        </w:rPr>
        <w:t>交流和使用信息，指导设备、工艺和产品的改进。可以说，高职人才是一种</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专</w:t>
      </w:r>
      <w:r>
        <w:rPr>
          <w:rFonts w:ascii="SimSun" w:hAnsi="SimSun" w:eastAsia="SimSun" w:cs="SimSun"/>
          <w:sz w:val="20"/>
          <w:szCs w:val="20"/>
          <w:color w:val="231F20"/>
          <w:spacing w:val="9"/>
        </w:rPr>
        <w:t>业</w:t>
      </w:r>
      <w:r>
        <w:rPr>
          <w:rFonts w:ascii="SimSun" w:hAnsi="SimSun" w:eastAsia="SimSun" w:cs="SimSun"/>
          <w:sz w:val="20"/>
          <w:szCs w:val="20"/>
          <w:color w:val="231F20"/>
          <w:spacing w:val="7"/>
        </w:rPr>
        <w:t>理论够用、生产技术操作熟练、组织能力强的复合型人才。</w:t>
      </w:r>
    </w:p>
    <w:p>
      <w:pPr>
        <w:ind w:left="292"/>
        <w:spacing w:before="36" w:line="173" w:lineRule="auto"/>
        <w:tabs>
          <w:tab w:val="left" w:leader="empty" w:pos="407"/>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5"/>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0"/>
        </w:rPr>
        <w:t>四)毕业生去向的基层性</w:t>
      </w:r>
    </w:p>
    <w:p>
      <w:pPr>
        <w:ind w:left="2" w:right="490" w:firstLine="425"/>
        <w:spacing w:before="168" w:line="318" w:lineRule="auto"/>
        <w:rPr>
          <w:rFonts w:ascii="SimSun" w:hAnsi="SimSun" w:eastAsia="SimSun" w:cs="SimSun"/>
          <w:sz w:val="20"/>
          <w:szCs w:val="20"/>
        </w:rPr>
      </w:pPr>
      <w:r>
        <w:rPr>
          <w:rFonts w:ascii="SimSun" w:hAnsi="SimSun" w:eastAsia="SimSun" w:cs="SimSun"/>
          <w:sz w:val="20"/>
          <w:szCs w:val="20"/>
          <w:color w:val="231F20"/>
          <w:spacing w:val="20"/>
        </w:rPr>
        <w:t>由</w:t>
      </w:r>
      <w:r>
        <w:rPr>
          <w:rFonts w:ascii="SimSun" w:hAnsi="SimSun" w:eastAsia="SimSun" w:cs="SimSun"/>
          <w:sz w:val="20"/>
          <w:szCs w:val="20"/>
          <w:color w:val="231F20"/>
          <w:spacing w:val="12"/>
        </w:rPr>
        <w:t>于</w:t>
      </w:r>
      <w:r>
        <w:rPr>
          <w:rFonts w:ascii="SimSun" w:hAnsi="SimSun" w:eastAsia="SimSun" w:cs="SimSun"/>
          <w:sz w:val="20"/>
          <w:szCs w:val="20"/>
          <w:color w:val="231F20"/>
          <w:spacing w:val="10"/>
        </w:rPr>
        <w:t>高等职业教育培养的学生是为生产第一线服务的，因此，高职人才的毕</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业</w:t>
      </w:r>
      <w:r>
        <w:rPr>
          <w:rFonts w:ascii="SimSun" w:hAnsi="SimSun" w:eastAsia="SimSun" w:cs="SimSun"/>
          <w:sz w:val="20"/>
          <w:szCs w:val="20"/>
          <w:color w:val="231F20"/>
          <w:spacing w:val="16"/>
        </w:rPr>
        <w:t>去</w:t>
      </w:r>
      <w:r>
        <w:rPr>
          <w:rFonts w:ascii="SimSun" w:hAnsi="SimSun" w:eastAsia="SimSun" w:cs="SimSun"/>
          <w:sz w:val="20"/>
          <w:szCs w:val="20"/>
          <w:color w:val="231F20"/>
          <w:spacing w:val="10"/>
        </w:rPr>
        <w:t>向具有很强的基层性。例如，工科类高职院校的毕业生主要去企业生产第一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线</w:t>
      </w:r>
      <w:r>
        <w:rPr>
          <w:rFonts w:ascii="SimSun" w:hAnsi="SimSun" w:eastAsia="SimSun" w:cs="SimSun"/>
          <w:sz w:val="20"/>
          <w:szCs w:val="20"/>
          <w:color w:val="231F20"/>
          <w:spacing w:val="16"/>
        </w:rPr>
        <w:t>从</w:t>
      </w:r>
      <w:r>
        <w:rPr>
          <w:rFonts w:ascii="SimSun" w:hAnsi="SimSun" w:eastAsia="SimSun" w:cs="SimSun"/>
          <w:sz w:val="20"/>
          <w:szCs w:val="20"/>
          <w:color w:val="231F20"/>
          <w:spacing w:val="10"/>
        </w:rPr>
        <w:t>事施工、制造、运行、检测与维护等工作，经济类高职院校的毕业生主要去</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财</w:t>
      </w:r>
      <w:r>
        <w:rPr>
          <w:rFonts w:ascii="SimSun" w:hAnsi="SimSun" w:eastAsia="SimSun" w:cs="SimSun"/>
          <w:sz w:val="20"/>
          <w:szCs w:val="20"/>
          <w:color w:val="231F20"/>
          <w:spacing w:val="18"/>
        </w:rPr>
        <w:t>经</w:t>
      </w:r>
      <w:r>
        <w:rPr>
          <w:rFonts w:ascii="SimSun" w:hAnsi="SimSun" w:eastAsia="SimSun" w:cs="SimSun"/>
          <w:sz w:val="20"/>
          <w:szCs w:val="20"/>
          <w:color w:val="231F20"/>
          <w:spacing w:val="10"/>
        </w:rPr>
        <w:t>或企业部门从事财经管理等工作。高职院校毕业生去向的基层性是高等职业</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教</w:t>
      </w:r>
      <w:r>
        <w:rPr>
          <w:rFonts w:ascii="SimSun" w:hAnsi="SimSun" w:eastAsia="SimSun" w:cs="SimSun"/>
          <w:sz w:val="20"/>
          <w:szCs w:val="20"/>
          <w:color w:val="231F20"/>
          <w:spacing w:val="6"/>
        </w:rPr>
        <w:t>育的生命力之所在。</w:t>
      </w:r>
    </w:p>
    <w:p>
      <w:pPr>
        <w:ind w:firstLine="209"/>
        <w:spacing w:before="228" w:line="351" w:lineRule="exact"/>
        <w:textAlignment w:val="center"/>
        <w:rPr/>
      </w:pPr>
      <w:r>
        <w:pict>
          <v:group id="_x0000_s44" style="mso-position-vertical-relative:line;mso-position-horizontal-relative:char;width:188.65pt;height:17.6pt;" filled="false" stroked="false" coordsize="3772,352" coordorigin="0,0">
            <v:shape id="_x0000_s45" style="position:absolute;left:0;top:0;width:3772;height:352;" filled="false" stroked="false" type="#_x0000_t75">
              <v:imagedata r:id="rId25"/>
            </v:shape>
            <v:shape id="_x0000_s46" style="position:absolute;left:-20;top:-20;width:3812;height:469;" filled="false" stroked="false" type="#_x0000_t202">
              <v:fill on="false"/>
              <v:stroke on="false"/>
              <v:path/>
              <v:imagedata o:title=""/>
              <o:lock v:ext="edit" aspectratio="false"/>
              <v:textbox inset="0mm,0mm,0mm,0mm">
                <w:txbxContent>
                  <w:p>
                    <w:pPr>
                      <w:ind w:left="302"/>
                      <w:spacing w:before="75" w:line="177" w:lineRule="auto"/>
                      <w:rPr>
                        <w:sz w:val="24"/>
                        <w:szCs w:val="24"/>
                      </w:rPr>
                    </w:pPr>
                    <w:r>
                      <w:rPr>
                        <w:rFonts w:ascii="Microsoft YaHei" w:hAnsi="Microsoft YaHei" w:eastAsia="Microsoft YaHei" w:cs="Microsoft YaHei"/>
                        <w:sz w:val="24"/>
                        <w:szCs w:val="24"/>
                        <w:color w:val="FFFFFF"/>
                        <w:spacing w:val="11"/>
                      </w:rPr>
                      <w:t>三、高等职业院校学生的定位</w:t>
                    </w:r>
                    <w:r>
                      <w:rPr>
                        <w:rFonts w:ascii="Microsoft YaHei" w:hAnsi="Microsoft YaHei" w:eastAsia="Microsoft YaHei" w:cs="Microsoft YaHei"/>
                        <w:sz w:val="24"/>
                        <w:szCs w:val="24"/>
                        <w:color w:val="FFFFFF"/>
                        <w:spacing w:val="9"/>
                      </w:rPr>
                      <w:t xml:space="preserve"> </w:t>
                    </w:r>
                    <w:r>
                      <w:rPr>
                        <w:sz w:val="24"/>
                        <w:szCs w:val="24"/>
                        <w:position w:val="2"/>
                      </w:rPr>
                      <w:drawing>
                        <wp:inline distT="0" distB="0" distL="0" distR="0">
                          <wp:extent cx="72008" cy="71996"/>
                          <wp:effectExtent l="0" t="0" r="0" b="0"/>
                          <wp:docPr id="21" name="IM 21"/>
                          <wp:cNvGraphicFramePr/>
                          <a:graphic>
                            <a:graphicData uri="http://schemas.openxmlformats.org/drawingml/2006/picture">
                              <pic:pic>
                                <pic:nvPicPr>
                                  <pic:cNvPr id="21" name="IM 21"/>
                                  <pic:cNvPicPr/>
                                </pic:nvPicPr>
                                <pic:blipFill>
                                  <a:blip r:embed="rId26"/>
                                  <a:stretch>
                                    <a:fillRect/>
                                  </a:stretch>
                                </pic:blipFill>
                                <pic:spPr>
                                  <a:xfrm rot="0">
                                    <a:off x="0" y="0"/>
                                    <a:ext cx="72008" cy="71996"/>
                                  </a:xfrm>
                                  <a:prstGeom prst="rect">
                                    <a:avLst/>
                                  </a:prstGeom>
                                </pic:spPr>
                              </pic:pic>
                            </a:graphicData>
                          </a:graphic>
                        </wp:inline>
                      </w:drawing>
                    </w:r>
                  </w:p>
                </w:txbxContent>
              </v:textbox>
            </v:shape>
          </v:group>
        </w:pict>
      </w:r>
    </w:p>
    <w:p>
      <w:pPr>
        <w:ind w:left="4" w:right="490" w:firstLine="438"/>
        <w:spacing w:before="248" w:line="325" w:lineRule="auto"/>
        <w:rPr>
          <w:rFonts w:ascii="SimSun" w:hAnsi="SimSun" w:eastAsia="SimSun" w:cs="SimSun"/>
          <w:sz w:val="20"/>
          <w:szCs w:val="20"/>
        </w:rPr>
      </w:pPr>
      <w:r>
        <w:rPr>
          <w:rFonts w:ascii="SimSun" w:hAnsi="SimSun" w:eastAsia="SimSun" w:cs="SimSun"/>
          <w:sz w:val="20"/>
          <w:szCs w:val="20"/>
          <w:color w:val="231F20"/>
          <w:spacing w:val="10"/>
        </w:rPr>
        <w:t>目前，高等职业教育在我国高等教育中占有重要地位。随着高等职业教育</w:t>
      </w:r>
      <w:r>
        <w:rPr>
          <w:rFonts w:ascii="SimSun" w:hAnsi="SimSun" w:eastAsia="SimSun" w:cs="SimSun"/>
          <w:sz w:val="20"/>
          <w:szCs w:val="20"/>
          <w:color w:val="231F20"/>
          <w:spacing w:val="7"/>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迅</w:t>
      </w:r>
      <w:r>
        <w:rPr>
          <w:rFonts w:ascii="SimSun" w:hAnsi="SimSun" w:eastAsia="SimSun" w:cs="SimSun"/>
          <w:sz w:val="20"/>
          <w:szCs w:val="20"/>
          <w:color w:val="231F20"/>
          <w:spacing w:val="15"/>
        </w:rPr>
        <w:t>速</w:t>
      </w:r>
      <w:r>
        <w:rPr>
          <w:rFonts w:ascii="SimSun" w:hAnsi="SimSun" w:eastAsia="SimSun" w:cs="SimSun"/>
          <w:sz w:val="20"/>
          <w:szCs w:val="20"/>
          <w:color w:val="231F20"/>
          <w:spacing w:val="10"/>
        </w:rPr>
        <w:t>发展，用人单位以及社会大众对高等职业教育的认可度也大幅提升，加之高</w:t>
      </w:r>
    </w:p>
    <w:p>
      <w:pPr>
        <w:sectPr>
          <w:pgSz w:w="9978" w:h="13947"/>
          <w:pgMar w:top="644" w:right="813" w:bottom="400" w:left="1303" w:header="0" w:footer="0" w:gutter="0"/>
        </w:sectPr>
        <w:rPr/>
      </w:pPr>
    </w:p>
    <w:p>
      <w:pPr>
        <w:spacing w:before="38" w:line="21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8"/>
        </w:rPr>
        <w:t>8</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4"/>
        </w:rPr>
        <w:t xml:space="preserve">    </w:t>
      </w:r>
      <w:r>
        <w:rPr>
          <w:rFonts w:ascii="Microsoft YaHei" w:hAnsi="Microsoft YaHei" w:eastAsia="Microsoft YaHei" w:cs="Microsoft YaHei"/>
          <w:sz w:val="16"/>
          <w:szCs w:val="16"/>
          <w:color w:val="231F20"/>
          <w:spacing w:val="4"/>
        </w:rPr>
        <w:t>大学生职业生涯规划与就业指导</w:t>
      </w:r>
    </w:p>
    <w:p>
      <w:pPr>
        <w:spacing w:line="315" w:lineRule="auto"/>
        <w:rPr>
          <w:rFonts w:ascii="Arial"/>
          <w:sz w:val="21"/>
        </w:rPr>
      </w:pPr>
      <w:r/>
    </w:p>
    <w:p>
      <w:pPr>
        <w:ind w:left="487" w:right="3" w:firstLine="6"/>
        <w:spacing w:before="65" w:line="314" w:lineRule="auto"/>
        <w:rPr>
          <w:rFonts w:ascii="SimSun" w:hAnsi="SimSun" w:eastAsia="SimSun" w:cs="SimSun"/>
          <w:sz w:val="20"/>
          <w:szCs w:val="20"/>
        </w:rPr>
      </w:pPr>
      <w:r>
        <w:rPr>
          <w:rFonts w:ascii="SimSun" w:hAnsi="SimSun" w:eastAsia="SimSun" w:cs="SimSun"/>
          <w:sz w:val="20"/>
          <w:szCs w:val="20"/>
          <w:color w:val="231F20"/>
          <w:spacing w:val="20"/>
        </w:rPr>
        <w:t>职</w:t>
      </w:r>
      <w:r>
        <w:rPr>
          <w:rFonts w:ascii="SimSun" w:hAnsi="SimSun" w:eastAsia="SimSun" w:cs="SimSun"/>
          <w:sz w:val="20"/>
          <w:szCs w:val="20"/>
          <w:color w:val="231F20"/>
          <w:spacing w:val="12"/>
        </w:rPr>
        <w:t>学</w:t>
      </w:r>
      <w:r>
        <w:rPr>
          <w:rFonts w:ascii="SimSun" w:hAnsi="SimSun" w:eastAsia="SimSun" w:cs="SimSun"/>
          <w:sz w:val="20"/>
          <w:szCs w:val="20"/>
          <w:color w:val="231F20"/>
          <w:spacing w:val="10"/>
        </w:rPr>
        <w:t>生自身具有的优势，面对严峻的就业形势，近几年，高职院校毕业生的就业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率</w:t>
      </w:r>
      <w:r>
        <w:rPr>
          <w:rFonts w:ascii="SimSun" w:hAnsi="SimSun" w:eastAsia="SimSun" w:cs="SimSun"/>
          <w:sz w:val="20"/>
          <w:szCs w:val="20"/>
          <w:color w:val="231F20"/>
          <w:spacing w:val="17"/>
        </w:rPr>
        <w:t>与</w:t>
      </w:r>
      <w:r>
        <w:rPr>
          <w:rFonts w:ascii="SimSun" w:hAnsi="SimSun" w:eastAsia="SimSun" w:cs="SimSun"/>
          <w:sz w:val="20"/>
          <w:szCs w:val="20"/>
          <w:color w:val="231F20"/>
          <w:spacing w:val="10"/>
        </w:rPr>
        <w:t>本科毕业生相比，竟呈现稳步上升的趋势。甚至有一部分高考考生虽然他们</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的考</w:t>
      </w:r>
      <w:r>
        <w:rPr>
          <w:rFonts w:ascii="SimSun" w:hAnsi="SimSun" w:eastAsia="SimSun" w:cs="SimSun"/>
          <w:sz w:val="20"/>
          <w:szCs w:val="20"/>
          <w:color w:val="231F20"/>
          <w:spacing w:val="9"/>
        </w:rPr>
        <w:t>试</w:t>
      </w:r>
      <w:r>
        <w:rPr>
          <w:rFonts w:ascii="SimSun" w:hAnsi="SimSun" w:eastAsia="SimSun" w:cs="SimSun"/>
          <w:sz w:val="20"/>
          <w:szCs w:val="20"/>
          <w:color w:val="231F20"/>
          <w:spacing w:val="7"/>
        </w:rPr>
        <w:t>分数上了本科线，却“弃本读专”，</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为的就是更好地就业。虽然以上这些</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现</w:t>
      </w:r>
      <w:r>
        <w:rPr>
          <w:rFonts w:ascii="SimSun" w:hAnsi="SimSun" w:eastAsia="SimSun" w:cs="SimSun"/>
          <w:sz w:val="20"/>
          <w:szCs w:val="20"/>
          <w:color w:val="231F20"/>
          <w:spacing w:val="18"/>
        </w:rPr>
        <w:t>象</w:t>
      </w:r>
      <w:r>
        <w:rPr>
          <w:rFonts w:ascii="SimSun" w:hAnsi="SimSun" w:eastAsia="SimSun" w:cs="SimSun"/>
          <w:sz w:val="20"/>
          <w:szCs w:val="20"/>
          <w:color w:val="231F20"/>
          <w:spacing w:val="10"/>
        </w:rPr>
        <w:t>说明高职学生就业形势具有回暖的趋势，与本科生就业形势相比更乐观，但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是</w:t>
      </w:r>
      <w:r>
        <w:rPr>
          <w:rFonts w:ascii="SimSun" w:hAnsi="SimSun" w:eastAsia="SimSun" w:cs="SimSun"/>
          <w:sz w:val="20"/>
          <w:szCs w:val="20"/>
          <w:color w:val="231F20"/>
          <w:spacing w:val="18"/>
        </w:rPr>
        <w:t>，</w:t>
      </w:r>
      <w:r>
        <w:rPr>
          <w:rFonts w:ascii="SimSun" w:hAnsi="SimSun" w:eastAsia="SimSun" w:cs="SimSun"/>
          <w:sz w:val="20"/>
          <w:szCs w:val="20"/>
          <w:color w:val="231F20"/>
          <w:spacing w:val="10"/>
        </w:rPr>
        <w:t>从近几年的高职学生就业情况来看，也反映出很多突出的问题：专业基础知</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识不</w:t>
      </w:r>
      <w:r>
        <w:rPr>
          <w:rFonts w:ascii="SimSun" w:hAnsi="SimSun" w:eastAsia="SimSun" w:cs="SimSun"/>
          <w:sz w:val="20"/>
          <w:szCs w:val="20"/>
          <w:color w:val="231F20"/>
          <w:spacing w:val="9"/>
        </w:rPr>
        <w:t>够</w:t>
      </w:r>
      <w:r>
        <w:rPr>
          <w:rFonts w:ascii="SimSun" w:hAnsi="SimSun" w:eastAsia="SimSun" w:cs="SimSun"/>
          <w:sz w:val="20"/>
          <w:szCs w:val="20"/>
          <w:color w:val="231F20"/>
          <w:spacing w:val="7"/>
        </w:rPr>
        <w:t>扎实、实际适应能力不强、综合素质不高，以及所学专业不对口、</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自身择</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业</w:t>
      </w:r>
      <w:r>
        <w:rPr>
          <w:rFonts w:ascii="SimSun" w:hAnsi="SimSun" w:eastAsia="SimSun" w:cs="SimSun"/>
          <w:sz w:val="20"/>
          <w:szCs w:val="20"/>
          <w:color w:val="231F20"/>
          <w:spacing w:val="18"/>
        </w:rPr>
        <w:t>观</w:t>
      </w:r>
      <w:r>
        <w:rPr>
          <w:rFonts w:ascii="SimSun" w:hAnsi="SimSun" w:eastAsia="SimSun" w:cs="SimSun"/>
          <w:sz w:val="20"/>
          <w:szCs w:val="20"/>
          <w:color w:val="231F20"/>
          <w:spacing w:val="10"/>
        </w:rPr>
        <w:t>念错位等。这些问题导致高职生在就业中屡屡碰壁。其深层原因，就是高职</w:t>
      </w:r>
    </w:p>
    <w:p>
      <w:pPr>
        <w:ind w:left="527" w:right="3" w:hanging="36"/>
        <w:spacing w:before="1" w:line="313" w:lineRule="auto"/>
        <w:rPr>
          <w:rFonts w:ascii="SimSun" w:hAnsi="SimSun" w:eastAsia="SimSun" w:cs="SimSun"/>
          <w:sz w:val="20"/>
          <w:szCs w:val="20"/>
        </w:rPr>
      </w:pPr>
      <w:r>
        <w:rPr>
          <w:rFonts w:ascii="SimSun" w:hAnsi="SimSun" w:eastAsia="SimSun" w:cs="SimSun"/>
          <w:sz w:val="20"/>
          <w:szCs w:val="20"/>
          <w:color w:val="231F20"/>
          <w:spacing w:val="20"/>
        </w:rPr>
        <w:t>生</w:t>
      </w:r>
      <w:r>
        <w:rPr>
          <w:rFonts w:ascii="SimSun" w:hAnsi="SimSun" w:eastAsia="SimSun" w:cs="SimSun"/>
          <w:sz w:val="20"/>
          <w:szCs w:val="20"/>
          <w:color w:val="231F20"/>
          <w:spacing w:val="14"/>
        </w:rPr>
        <w:t>自</w:t>
      </w:r>
      <w:r>
        <w:rPr>
          <w:rFonts w:ascii="SimSun" w:hAnsi="SimSun" w:eastAsia="SimSun" w:cs="SimSun"/>
          <w:sz w:val="20"/>
          <w:szCs w:val="20"/>
          <w:color w:val="231F20"/>
          <w:spacing w:val="10"/>
        </w:rPr>
        <w:t>身定位不准确，不清楚自身优势，不知道自己的努力方向，不知道如何完善</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自</w:t>
      </w:r>
      <w:r>
        <w:rPr>
          <w:rFonts w:ascii="SimSun" w:hAnsi="SimSun" w:eastAsia="SimSun" w:cs="SimSun"/>
          <w:sz w:val="20"/>
          <w:szCs w:val="20"/>
          <w:color w:val="231F20"/>
          <w:spacing w:val="11"/>
        </w:rPr>
        <w:t>己</w:t>
      </w:r>
      <w:r>
        <w:rPr>
          <w:rFonts w:ascii="SimSun" w:hAnsi="SimSun" w:eastAsia="SimSun" w:cs="SimSun"/>
          <w:sz w:val="20"/>
          <w:szCs w:val="20"/>
          <w:color w:val="231F20"/>
          <w:spacing w:val="6"/>
        </w:rPr>
        <w:t>、如何合理地规划大学生活，也不能有效地利用大学时光为就业增加砝码。</w:t>
      </w:r>
    </w:p>
    <w:p>
      <w:pPr>
        <w:ind w:left="487" w:right="3" w:firstLine="405"/>
        <w:spacing w:before="1" w:line="330" w:lineRule="auto"/>
        <w:rPr>
          <w:rFonts w:ascii="SimSun" w:hAnsi="SimSun" w:eastAsia="SimSun" w:cs="SimSun"/>
          <w:sz w:val="20"/>
          <w:szCs w:val="20"/>
        </w:rPr>
      </w:pPr>
      <w:r>
        <w:rPr>
          <w:rFonts w:ascii="SimSun" w:hAnsi="SimSun" w:eastAsia="SimSun" w:cs="SimSun"/>
          <w:sz w:val="20"/>
          <w:szCs w:val="20"/>
          <w:color w:val="231F20"/>
          <w:spacing w:val="11"/>
        </w:rPr>
        <w:t>高职生深受入学前的成长环境、文化知识基础以及高等职业教育特有的人</w:t>
      </w:r>
      <w:r>
        <w:rPr>
          <w:rFonts w:ascii="SimSun" w:hAnsi="SimSun" w:eastAsia="SimSun" w:cs="SimSun"/>
          <w:sz w:val="20"/>
          <w:szCs w:val="20"/>
          <w:color w:val="231F20"/>
          <w:spacing w:val="8"/>
        </w:rPr>
        <w:t>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培</w:t>
      </w:r>
      <w:r>
        <w:rPr>
          <w:rFonts w:ascii="SimSun" w:hAnsi="SimSun" w:eastAsia="SimSun" w:cs="SimSun"/>
          <w:sz w:val="20"/>
          <w:szCs w:val="20"/>
          <w:color w:val="231F20"/>
          <w:spacing w:val="17"/>
        </w:rPr>
        <w:t>养</w:t>
      </w:r>
      <w:r>
        <w:rPr>
          <w:rFonts w:ascii="SimSun" w:hAnsi="SimSun" w:eastAsia="SimSun" w:cs="SimSun"/>
          <w:sz w:val="20"/>
          <w:szCs w:val="20"/>
          <w:color w:val="231F20"/>
          <w:spacing w:val="10"/>
        </w:rPr>
        <w:t>目标、人才培养模式等多方面影响。与本科生相比，高职生普遍存在以下几</w:t>
      </w:r>
      <w:r>
        <w:rPr>
          <w:rFonts w:ascii="SimSun" w:hAnsi="SimSun" w:eastAsia="SimSun" w:cs="SimSun"/>
          <w:sz w:val="20"/>
          <w:szCs w:val="20"/>
          <w:color w:val="231F20"/>
        </w:rPr>
        <w:t xml:space="preserve"> </w:t>
      </w:r>
      <w:r>
        <w:rPr>
          <w:rFonts w:ascii="SimSun" w:hAnsi="SimSun" w:eastAsia="SimSun" w:cs="SimSun"/>
          <w:sz w:val="20"/>
          <w:szCs w:val="20"/>
          <w:color w:val="231F20"/>
          <w:spacing w:val="4"/>
        </w:rPr>
        <w:t>个</w:t>
      </w:r>
      <w:r>
        <w:rPr>
          <w:rFonts w:ascii="SimSun" w:hAnsi="SimSun" w:eastAsia="SimSun" w:cs="SimSun"/>
          <w:sz w:val="20"/>
          <w:szCs w:val="20"/>
          <w:color w:val="231F20"/>
          <w:spacing w:val="3"/>
        </w:rPr>
        <w:t>特点。</w:t>
      </w:r>
    </w:p>
    <w:p>
      <w:pPr>
        <w:ind w:left="777"/>
        <w:spacing w:before="35" w:line="215" w:lineRule="auto"/>
        <w:tabs>
          <w:tab w:val="left" w:leader="empty" w:pos="891"/>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9"/>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5"/>
        </w:rPr>
        <w:t>一)在专业技能方面，高职毕业生具有明显的优势</w:t>
      </w:r>
    </w:p>
    <w:p>
      <w:pPr>
        <w:ind w:left="488" w:right="3" w:firstLine="402"/>
        <w:spacing w:before="120" w:line="318" w:lineRule="auto"/>
        <w:rPr>
          <w:rFonts w:ascii="SimSun" w:hAnsi="SimSun" w:eastAsia="SimSun" w:cs="SimSun"/>
          <w:sz w:val="20"/>
          <w:szCs w:val="20"/>
        </w:rPr>
      </w:pPr>
      <w:r>
        <w:rPr>
          <w:rFonts w:ascii="SimSun" w:hAnsi="SimSun" w:eastAsia="SimSun" w:cs="SimSun"/>
          <w:sz w:val="20"/>
          <w:szCs w:val="20"/>
          <w:color w:val="231F20"/>
          <w:spacing w:val="13"/>
        </w:rPr>
        <w:t>例</w:t>
      </w:r>
      <w:r>
        <w:rPr>
          <w:rFonts w:ascii="SimSun" w:hAnsi="SimSun" w:eastAsia="SimSun" w:cs="SimSun"/>
          <w:sz w:val="20"/>
          <w:szCs w:val="20"/>
          <w:color w:val="231F20"/>
          <w:spacing w:val="11"/>
        </w:rPr>
        <w:t>如，高职建筑工程专业院校普遍拥有钢筋砼实训、砌体工程实训、装饰工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程</w:t>
      </w:r>
      <w:r>
        <w:rPr>
          <w:rFonts w:ascii="SimSun" w:hAnsi="SimSun" w:eastAsia="SimSun" w:cs="SimSun"/>
          <w:sz w:val="20"/>
          <w:szCs w:val="20"/>
          <w:color w:val="231F20"/>
          <w:spacing w:val="16"/>
        </w:rPr>
        <w:t>实</w:t>
      </w:r>
      <w:r>
        <w:rPr>
          <w:rFonts w:ascii="SimSun" w:hAnsi="SimSun" w:eastAsia="SimSun" w:cs="SimSun"/>
          <w:sz w:val="20"/>
          <w:szCs w:val="20"/>
          <w:color w:val="231F20"/>
          <w:spacing w:val="10"/>
        </w:rPr>
        <w:t>训等大型实训场地，还有一些大型建筑施工企业的校外实训基地；学校还会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定</w:t>
      </w:r>
      <w:r>
        <w:rPr>
          <w:rFonts w:ascii="SimSun" w:hAnsi="SimSun" w:eastAsia="SimSun" w:cs="SimSun"/>
          <w:sz w:val="20"/>
          <w:szCs w:val="20"/>
          <w:color w:val="231F20"/>
          <w:spacing w:val="16"/>
        </w:rPr>
        <w:t>期</w:t>
      </w:r>
      <w:r>
        <w:rPr>
          <w:rFonts w:ascii="SimSun" w:hAnsi="SimSun" w:eastAsia="SimSun" w:cs="SimSun"/>
          <w:sz w:val="20"/>
          <w:szCs w:val="20"/>
          <w:color w:val="231F20"/>
          <w:spacing w:val="10"/>
        </w:rPr>
        <w:t>组织学生到施工一线进行长期的现场实践实习，参加施工员、测量员等相关</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职</w:t>
      </w:r>
      <w:r>
        <w:rPr>
          <w:rFonts w:ascii="SimSun" w:hAnsi="SimSun" w:eastAsia="SimSun" w:cs="SimSun"/>
          <w:sz w:val="20"/>
          <w:szCs w:val="20"/>
          <w:color w:val="231F20"/>
          <w:spacing w:val="16"/>
        </w:rPr>
        <w:t>业</w:t>
      </w:r>
      <w:r>
        <w:rPr>
          <w:rFonts w:ascii="SimSun" w:hAnsi="SimSun" w:eastAsia="SimSun" w:cs="SimSun"/>
          <w:sz w:val="20"/>
          <w:szCs w:val="20"/>
          <w:color w:val="231F20"/>
          <w:spacing w:val="10"/>
        </w:rPr>
        <w:t>资格考试。这使学生在入职前即已受到大量的职业技能训练，在校期间获得</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大量</w:t>
      </w:r>
      <w:r>
        <w:rPr>
          <w:rFonts w:ascii="SimSun" w:hAnsi="SimSun" w:eastAsia="SimSun" w:cs="SimSun"/>
          <w:sz w:val="20"/>
          <w:szCs w:val="20"/>
          <w:color w:val="231F20"/>
          <w:spacing w:val="8"/>
        </w:rPr>
        <w:t>的</w:t>
      </w:r>
      <w:r>
        <w:rPr>
          <w:rFonts w:ascii="SimSun" w:hAnsi="SimSun" w:eastAsia="SimSun" w:cs="SimSun"/>
          <w:sz w:val="20"/>
          <w:szCs w:val="20"/>
          <w:color w:val="231F20"/>
          <w:spacing w:val="7"/>
        </w:rPr>
        <w:t>职业资格证书。这些均成为建筑工程高职毕业生就业竞争中的有利优势。</w:t>
      </w:r>
    </w:p>
    <w:p>
      <w:pPr>
        <w:ind w:left="777"/>
        <w:spacing w:before="95" w:line="174" w:lineRule="auto"/>
        <w:tabs>
          <w:tab w:val="left" w:leader="empty" w:pos="891"/>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30"/>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5"/>
        </w:rPr>
        <w:t>二)用人单位对高职生的认可度进一步提高</w:t>
      </w:r>
    </w:p>
    <w:p>
      <w:pPr>
        <w:ind w:left="487" w:right="3" w:firstLine="401"/>
        <w:spacing w:before="164" w:line="317" w:lineRule="auto"/>
        <w:rPr>
          <w:rFonts w:ascii="SimSun" w:hAnsi="SimSun" w:eastAsia="SimSun" w:cs="SimSun"/>
          <w:sz w:val="20"/>
          <w:szCs w:val="20"/>
        </w:rPr>
      </w:pPr>
      <w:r>
        <w:rPr>
          <w:rFonts w:ascii="SimSun" w:hAnsi="SimSun" w:eastAsia="SimSun" w:cs="SimSun"/>
          <w:sz w:val="20"/>
          <w:szCs w:val="20"/>
          <w:color w:val="231F20"/>
          <w:spacing w:val="13"/>
        </w:rPr>
        <w:t>企</w:t>
      </w:r>
      <w:r>
        <w:rPr>
          <w:rFonts w:ascii="SimSun" w:hAnsi="SimSun" w:eastAsia="SimSun" w:cs="SimSun"/>
          <w:sz w:val="20"/>
          <w:szCs w:val="20"/>
          <w:color w:val="231F20"/>
          <w:spacing w:val="11"/>
        </w:rPr>
        <w:t>业普遍反映高职院校学生很清楚就业市场的定位，他们一般比较务实，心</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理</w:t>
      </w:r>
      <w:r>
        <w:rPr>
          <w:rFonts w:ascii="SimSun" w:hAnsi="SimSun" w:eastAsia="SimSun" w:cs="SimSun"/>
          <w:sz w:val="20"/>
          <w:szCs w:val="20"/>
          <w:color w:val="231F20"/>
          <w:spacing w:val="18"/>
        </w:rPr>
        <w:t>预</w:t>
      </w:r>
      <w:r>
        <w:rPr>
          <w:rFonts w:ascii="SimSun" w:hAnsi="SimSun" w:eastAsia="SimSun" w:cs="SimSun"/>
          <w:sz w:val="20"/>
          <w:szCs w:val="20"/>
          <w:color w:val="231F20"/>
          <w:spacing w:val="10"/>
        </w:rPr>
        <w:t>期接近市场，很少有好高骛远的想法，能就业、能达到专业基本对口就心满</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意足</w:t>
      </w:r>
      <w:r>
        <w:rPr>
          <w:rFonts w:ascii="SimSun" w:hAnsi="SimSun" w:eastAsia="SimSun" w:cs="SimSun"/>
          <w:sz w:val="20"/>
          <w:szCs w:val="20"/>
          <w:color w:val="231F20"/>
          <w:spacing w:val="8"/>
        </w:rPr>
        <w:t>。</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目前，用人单位普遍要求求职者应聘即可上岗，具有职业资格证书等，而</w:t>
      </w:r>
      <w:r>
        <w:rPr>
          <w:rFonts w:ascii="SimSun" w:hAnsi="SimSun" w:eastAsia="SimSun" w:cs="SimSun"/>
          <w:sz w:val="20"/>
          <w:szCs w:val="20"/>
          <w:color w:val="231F20"/>
        </w:rPr>
        <w:t xml:space="preserve"> </w:t>
      </w:r>
      <w:r>
        <w:rPr>
          <w:rFonts w:ascii="SimSun" w:hAnsi="SimSun" w:eastAsia="SimSun" w:cs="SimSun"/>
          <w:sz w:val="20"/>
          <w:szCs w:val="20"/>
          <w:color w:val="231F20"/>
          <w:spacing w:val="8"/>
        </w:rPr>
        <w:t>这正是高</w:t>
      </w:r>
      <w:r>
        <w:rPr>
          <w:rFonts w:ascii="SimSun" w:hAnsi="SimSun" w:eastAsia="SimSun" w:cs="SimSun"/>
          <w:sz w:val="20"/>
          <w:szCs w:val="20"/>
          <w:color w:val="231F20"/>
          <w:spacing w:val="7"/>
        </w:rPr>
        <w:t>职</w:t>
      </w:r>
      <w:r>
        <w:rPr>
          <w:rFonts w:ascii="SimSun" w:hAnsi="SimSun" w:eastAsia="SimSun" w:cs="SimSun"/>
          <w:sz w:val="20"/>
          <w:szCs w:val="20"/>
          <w:color w:val="231F20"/>
          <w:spacing w:val="4"/>
        </w:rPr>
        <w:t>毕业生的优势所在。</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目前，高职院校鼓励学生“双证书制”，</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即毕业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证</w:t>
      </w:r>
      <w:r>
        <w:rPr>
          <w:rFonts w:ascii="SimSun" w:hAnsi="SimSun" w:eastAsia="SimSun" w:cs="SimSun"/>
          <w:sz w:val="20"/>
          <w:szCs w:val="20"/>
          <w:color w:val="231F20"/>
          <w:spacing w:val="17"/>
        </w:rPr>
        <w:t>书</w:t>
      </w:r>
      <w:r>
        <w:rPr>
          <w:rFonts w:ascii="SimSun" w:hAnsi="SimSun" w:eastAsia="SimSun" w:cs="SimSun"/>
          <w:sz w:val="20"/>
          <w:szCs w:val="20"/>
          <w:color w:val="231F20"/>
          <w:spacing w:val="10"/>
        </w:rPr>
        <w:t>和职业管理证书。高职毕业生的就业定位瞄准市场需求，接近市场状况，不</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刻</w:t>
      </w:r>
      <w:r>
        <w:rPr>
          <w:rFonts w:ascii="SimSun" w:hAnsi="SimSun" w:eastAsia="SimSun" w:cs="SimSun"/>
          <w:sz w:val="20"/>
          <w:szCs w:val="20"/>
          <w:color w:val="231F20"/>
          <w:spacing w:val="16"/>
        </w:rPr>
        <w:t>意</w:t>
      </w:r>
      <w:r>
        <w:rPr>
          <w:rFonts w:ascii="SimSun" w:hAnsi="SimSun" w:eastAsia="SimSun" w:cs="SimSun"/>
          <w:sz w:val="20"/>
          <w:szCs w:val="20"/>
          <w:color w:val="231F20"/>
          <w:spacing w:val="10"/>
        </w:rPr>
        <w:t>挑选单位，不分地域与条件；所以有相当一部分高职院校的就业率高于本科</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院</w:t>
      </w:r>
      <w:r>
        <w:rPr>
          <w:rFonts w:ascii="SimSun" w:hAnsi="SimSun" w:eastAsia="SimSun" w:cs="SimSun"/>
          <w:sz w:val="20"/>
          <w:szCs w:val="20"/>
          <w:color w:val="231F20"/>
          <w:spacing w:val="9"/>
        </w:rPr>
        <w:t>校</w:t>
      </w:r>
      <w:r>
        <w:rPr>
          <w:rFonts w:ascii="SimSun" w:hAnsi="SimSun" w:eastAsia="SimSun" w:cs="SimSun"/>
          <w:sz w:val="20"/>
          <w:szCs w:val="20"/>
          <w:color w:val="231F20"/>
          <w:spacing w:val="7"/>
        </w:rPr>
        <w:t>。这也充分说明社会对高职院校毕业生的认可度大幅提高。</w:t>
      </w:r>
    </w:p>
    <w:p>
      <w:pPr>
        <w:ind w:left="777"/>
        <w:spacing w:before="69" w:line="209" w:lineRule="auto"/>
        <w:tabs>
          <w:tab w:val="left" w:leader="empty" w:pos="891"/>
        </w:tabs>
        <w:rPr>
          <w:rFonts w:ascii="Microsoft YaHei" w:hAnsi="Microsoft YaHei" w:eastAsia="Microsoft YaHei" w:cs="Microsoft YaHei"/>
          <w:sz w:val="23"/>
          <w:szCs w:val="23"/>
        </w:rPr>
      </w:pPr>
      <w:r>
        <w:rPr>
          <w:rFonts w:ascii="Arial" w:hAnsi="Arial" w:eastAsia="Arial" w:cs="Arial"/>
          <w:sz w:val="23"/>
          <w:szCs w:val="23"/>
          <w:b/>
          <w:bCs/>
          <w:color w:val="00AEEF"/>
        </w:rPr>
        <w:tab/>
      </w:r>
      <w:r>
        <w:rPr>
          <w:rFonts w:ascii="Arial" w:hAnsi="Arial" w:eastAsia="Arial" w:cs="Arial"/>
          <w:sz w:val="23"/>
          <w:szCs w:val="23"/>
          <w:b/>
          <w:bCs/>
          <w:color w:val="00AEEF"/>
          <w:spacing w:val="1"/>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
        </w:rPr>
        <w:t>三</w:t>
      </w:r>
      <w:r>
        <w:rPr>
          <w:rFonts w:ascii="Arial" w:hAnsi="Arial" w:eastAsia="Arial" w:cs="Arial"/>
          <w:sz w:val="23"/>
          <w:szCs w:val="23"/>
          <w:b/>
          <w:bCs/>
          <w:color w:val="00AEEF"/>
          <w:spacing w:val="1"/>
        </w:rPr>
        <w:t>)</w:t>
      </w:r>
      <w:r>
        <w:rPr>
          <w:rFonts w:ascii="Arial" w:hAnsi="Arial" w:eastAsia="Arial" w:cs="Arial"/>
          <w:sz w:val="23"/>
          <w:szCs w:val="23"/>
          <w:color w:val="00AEEF"/>
          <w:spacing w:val="1"/>
        </w:rPr>
        <w:t xml:space="preserve">  </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
        </w:rPr>
        <w:t>与</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rPr>
        <w:t>同专业本科文凭相比，高职专科文凭明显属于“弱势文凭”</w:t>
      </w:r>
    </w:p>
    <w:p>
      <w:pPr>
        <w:ind w:left="487" w:firstLine="401"/>
        <w:spacing w:before="131" w:line="317" w:lineRule="auto"/>
        <w:rPr>
          <w:rFonts w:ascii="SimSun" w:hAnsi="SimSun" w:eastAsia="SimSun" w:cs="SimSun"/>
          <w:sz w:val="20"/>
          <w:szCs w:val="20"/>
        </w:rPr>
      </w:pPr>
      <w:r>
        <w:rPr>
          <w:rFonts w:ascii="SimSun" w:hAnsi="SimSun" w:eastAsia="SimSun" w:cs="SimSun"/>
          <w:sz w:val="20"/>
          <w:szCs w:val="20"/>
          <w:color w:val="231F20"/>
          <w:spacing w:val="13"/>
        </w:rPr>
        <w:t>北</w:t>
      </w:r>
      <w:r>
        <w:rPr>
          <w:rFonts w:ascii="SimSun" w:hAnsi="SimSun" w:eastAsia="SimSun" w:cs="SimSun"/>
          <w:sz w:val="20"/>
          <w:szCs w:val="20"/>
          <w:color w:val="231F20"/>
          <w:spacing w:val="11"/>
        </w:rPr>
        <w:t>京大学教育经济研究所丁小浩教授对这种形势的分析表明，不同层次和类</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型的</w:t>
      </w:r>
      <w:r>
        <w:rPr>
          <w:rFonts w:ascii="SimSun" w:hAnsi="SimSun" w:eastAsia="SimSun" w:cs="SimSun"/>
          <w:sz w:val="20"/>
          <w:szCs w:val="20"/>
          <w:color w:val="231F20"/>
          <w:spacing w:val="11"/>
        </w:rPr>
        <w:t>高</w:t>
      </w:r>
      <w:r>
        <w:rPr>
          <w:rFonts w:ascii="SimSun" w:hAnsi="SimSun" w:eastAsia="SimSun" w:cs="SimSun"/>
          <w:sz w:val="20"/>
          <w:szCs w:val="20"/>
          <w:color w:val="231F20"/>
          <w:spacing w:val="10"/>
        </w:rPr>
        <w:t>等教育学历和学位的作用在人才、劳动力市场上的作用比以往任何时候都</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显得突出。</w:t>
      </w:r>
      <w:r>
        <w:rPr>
          <w:rFonts w:ascii="SimSun" w:hAnsi="SimSun" w:eastAsia="SimSun" w:cs="SimSun"/>
          <w:sz w:val="20"/>
          <w:szCs w:val="20"/>
          <w:color w:val="231F20"/>
          <w:spacing w:val="7"/>
        </w:rPr>
        <w:t>因</w:t>
      </w:r>
      <w:r>
        <w:rPr>
          <w:rFonts w:ascii="SimSun" w:hAnsi="SimSun" w:eastAsia="SimSun" w:cs="SimSun"/>
          <w:sz w:val="20"/>
          <w:szCs w:val="20"/>
          <w:color w:val="231F20"/>
          <w:spacing w:val="4"/>
        </w:rPr>
        <w:t>此，高职高专学生处于被动地位。有学生一言以蔽之：“就业市场遵</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循</w:t>
      </w:r>
      <w:r>
        <w:rPr>
          <w:rFonts w:ascii="SimSun" w:hAnsi="SimSun" w:eastAsia="SimSun" w:cs="SimSun"/>
          <w:sz w:val="20"/>
          <w:szCs w:val="20"/>
          <w:color w:val="231F20"/>
          <w:spacing w:val="17"/>
        </w:rPr>
        <w:t>的</w:t>
      </w:r>
      <w:r>
        <w:rPr>
          <w:rFonts w:ascii="SimSun" w:hAnsi="SimSun" w:eastAsia="SimSun" w:cs="SimSun"/>
          <w:sz w:val="20"/>
          <w:szCs w:val="20"/>
          <w:color w:val="231F20"/>
          <w:spacing w:val="10"/>
        </w:rPr>
        <w:t>法则永远是争夺重点大学、热门专业的本科、研究生人才，出身寒微的高职</w:t>
      </w:r>
      <w:r>
        <w:rPr>
          <w:rFonts w:ascii="SimSun" w:hAnsi="SimSun" w:eastAsia="SimSun" w:cs="SimSun"/>
          <w:sz w:val="20"/>
          <w:szCs w:val="20"/>
          <w:color w:val="231F20"/>
        </w:rPr>
        <w:t xml:space="preserve"> </w:t>
      </w:r>
      <w:r>
        <w:rPr>
          <w:rFonts w:ascii="SimSun" w:hAnsi="SimSun" w:eastAsia="SimSun" w:cs="SimSun"/>
          <w:sz w:val="20"/>
          <w:szCs w:val="20"/>
          <w:color w:val="231F20"/>
          <w:spacing w:val="8"/>
        </w:rPr>
        <w:t>高专学</w:t>
      </w:r>
      <w:r>
        <w:rPr>
          <w:rFonts w:ascii="SimSun" w:hAnsi="SimSun" w:eastAsia="SimSun" w:cs="SimSun"/>
          <w:sz w:val="20"/>
          <w:szCs w:val="20"/>
          <w:color w:val="231F20"/>
          <w:spacing w:val="5"/>
        </w:rPr>
        <w:t>生</w:t>
      </w:r>
      <w:r>
        <w:rPr>
          <w:rFonts w:ascii="SimSun" w:hAnsi="SimSun" w:eastAsia="SimSun" w:cs="SimSun"/>
          <w:sz w:val="20"/>
          <w:szCs w:val="20"/>
          <w:color w:val="231F20"/>
          <w:spacing w:val="4"/>
        </w:rPr>
        <w:t>只能遭受使他们备感寒心的冷遇。”</w:t>
      </w:r>
    </w:p>
    <w:p>
      <w:pPr>
        <w:sectPr>
          <w:pgSz w:w="9978" w:h="13947"/>
          <w:pgMar w:top="644" w:right="1300" w:bottom="400" w:left="818" w:header="0" w:footer="0" w:gutter="0"/>
        </w:sectPr>
        <w:rPr/>
      </w:pPr>
    </w:p>
    <w:p>
      <w:pPr>
        <w:spacing w:before="37" w:line="194"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color w:val="00AEEF"/>
          <w:spacing w:val="-1"/>
        </w:rPr>
        <w:t>第一章</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走</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进</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大</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学——</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spacing w:val="-1"/>
        </w:rPr>
        <w:t>认识高等职业教育</w:t>
      </w:r>
      <w:r>
        <w:rPr>
          <w:rFonts w:ascii="Microsoft YaHei" w:hAnsi="Microsoft YaHei" w:eastAsia="Microsoft YaHei" w:cs="Microsoft YaHei"/>
          <w:sz w:val="16"/>
          <w:szCs w:val="16"/>
          <w:color w:val="00AEEF"/>
          <w:spacing w:val="-1"/>
        </w:rPr>
        <w:t xml:space="preserve">   </w:t>
      </w:r>
      <w:r>
        <w:rPr>
          <w:rFonts w:ascii="Microsoft YaHei" w:hAnsi="Microsoft YaHei" w:eastAsia="Microsoft YaHei" w:cs="Microsoft YaHei"/>
          <w:sz w:val="16"/>
          <w:szCs w:val="16"/>
          <w:color w:val="00AEEF"/>
        </w:rPr>
        <w:t xml:space="preserve">  </w:t>
      </w:r>
      <w:r>
        <w:rPr>
          <w:rFonts w:ascii="Microsoft YaHei" w:hAnsi="Microsoft YaHei" w:eastAsia="Microsoft YaHei" w:cs="Microsoft YaHei"/>
          <w:sz w:val="16"/>
          <w:szCs w:val="16"/>
          <w:color w:val="231F20"/>
        </w:rPr>
        <w:t>9</w:t>
      </w:r>
    </w:p>
    <w:p>
      <w:pPr>
        <w:spacing w:line="279" w:lineRule="auto"/>
        <w:rPr>
          <w:rFonts w:ascii="Arial"/>
          <w:sz w:val="21"/>
        </w:rPr>
      </w:pPr>
      <w:r/>
    </w:p>
    <w:p>
      <w:pPr>
        <w:ind w:left="8" w:right="496" w:firstLine="281"/>
        <w:spacing w:before="98" w:line="221" w:lineRule="auto"/>
        <w:tabs>
          <w:tab w:val="left" w:leader="empty" w:pos="404"/>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34"/>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0"/>
        </w:rPr>
        <w:t>四)高职院校的学生学习能力不足，缺乏良好的学习习惯，自我</w:t>
      </w:r>
      <w:r>
        <w:rPr>
          <w:rFonts w:ascii="Microsoft YaHei" w:hAnsi="Microsoft YaHei" w:eastAsia="Microsoft YaHei" w:cs="Microsoft YaHei"/>
          <w:sz w:val="23"/>
          <w:szCs w:val="23"/>
          <w:color w:val="00AEEF"/>
        </w:rPr>
        <w:t xml:space="preserve"> </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8"/>
        </w:rPr>
        <w:t>管</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6"/>
        </w:rPr>
        <w:t>理能力稍欠缺</w:t>
      </w:r>
    </w:p>
    <w:p>
      <w:pPr>
        <w:ind w:left="2" w:right="490" w:firstLine="402"/>
        <w:spacing w:before="88" w:line="319" w:lineRule="auto"/>
        <w:rPr>
          <w:rFonts w:ascii="SimSun" w:hAnsi="SimSun" w:eastAsia="SimSun" w:cs="SimSun"/>
          <w:sz w:val="20"/>
          <w:szCs w:val="20"/>
        </w:rPr>
      </w:pPr>
      <w:r>
        <w:rPr>
          <w:rFonts w:ascii="SimSun" w:hAnsi="SimSun" w:eastAsia="SimSun" w:cs="SimSun"/>
          <w:sz w:val="20"/>
          <w:szCs w:val="20"/>
          <w:color w:val="231F20"/>
          <w:spacing w:val="11"/>
        </w:rPr>
        <w:t>高职院校学生大部分都比较缺乏自主学习能力。他们有一定的学习目标，</w:t>
      </w:r>
      <w:r>
        <w:rPr>
          <w:rFonts w:ascii="SimSun" w:hAnsi="SimSun" w:eastAsia="SimSun" w:cs="SimSun"/>
          <w:sz w:val="20"/>
          <w:szCs w:val="20"/>
          <w:color w:val="231F20"/>
          <w:spacing w:val="10"/>
        </w:rPr>
        <w:t>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学</w:t>
      </w:r>
      <w:r>
        <w:rPr>
          <w:rFonts w:ascii="SimSun" w:hAnsi="SimSun" w:eastAsia="SimSun" w:cs="SimSun"/>
          <w:sz w:val="20"/>
          <w:szCs w:val="20"/>
          <w:color w:val="231F20"/>
          <w:spacing w:val="15"/>
        </w:rPr>
        <w:t>习</w:t>
      </w:r>
      <w:r>
        <w:rPr>
          <w:rFonts w:ascii="SimSun" w:hAnsi="SimSun" w:eastAsia="SimSun" w:cs="SimSun"/>
          <w:sz w:val="20"/>
          <w:szCs w:val="20"/>
          <w:color w:val="231F20"/>
          <w:spacing w:val="10"/>
        </w:rPr>
        <w:t>基础较为薄弱，不能合理安排自己的学习时间，没有良好的学习习惯，欠缺</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自</w:t>
      </w:r>
      <w:r>
        <w:rPr>
          <w:rFonts w:ascii="SimSun" w:hAnsi="SimSun" w:eastAsia="SimSun" w:cs="SimSun"/>
          <w:sz w:val="20"/>
          <w:szCs w:val="20"/>
          <w:color w:val="231F20"/>
          <w:spacing w:val="6"/>
        </w:rPr>
        <w:t>主学习能力与自我管理能力。</w:t>
      </w:r>
    </w:p>
    <w:p>
      <w:pPr>
        <w:ind w:left="289"/>
        <w:spacing w:before="98" w:line="174" w:lineRule="auto"/>
        <w:tabs>
          <w:tab w:val="left" w:leader="empty" w:pos="404"/>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1"/>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7"/>
        </w:rPr>
        <w:t>五)高职院校的学生普遍缺乏自信心</w:t>
      </w:r>
    </w:p>
    <w:p>
      <w:pPr>
        <w:ind w:left="1" w:right="435" w:firstLine="403"/>
        <w:spacing w:before="166" w:line="321" w:lineRule="auto"/>
        <w:rPr>
          <w:rFonts w:ascii="SimSun" w:hAnsi="SimSun" w:eastAsia="SimSun" w:cs="SimSun"/>
          <w:sz w:val="20"/>
          <w:szCs w:val="20"/>
        </w:rPr>
      </w:pPr>
      <w:r>
        <w:rPr>
          <w:rFonts w:ascii="SimSun" w:hAnsi="SimSun" w:eastAsia="SimSun" w:cs="SimSun"/>
          <w:sz w:val="20"/>
          <w:szCs w:val="20"/>
          <w:color w:val="231F20"/>
          <w:spacing w:val="12"/>
        </w:rPr>
        <w:t>高职</w:t>
      </w:r>
      <w:r>
        <w:rPr>
          <w:rFonts w:ascii="SimSun" w:hAnsi="SimSun" w:eastAsia="SimSun" w:cs="SimSun"/>
          <w:sz w:val="20"/>
          <w:szCs w:val="20"/>
          <w:color w:val="231F20"/>
          <w:spacing w:val="7"/>
        </w:rPr>
        <w:t>院</w:t>
      </w:r>
      <w:r>
        <w:rPr>
          <w:rFonts w:ascii="SimSun" w:hAnsi="SimSun" w:eastAsia="SimSun" w:cs="SimSun"/>
          <w:sz w:val="20"/>
          <w:szCs w:val="20"/>
          <w:color w:val="231F20"/>
          <w:spacing w:val="6"/>
        </w:rPr>
        <w:t>校学生大部分都是非自愿地选择高职院校，有的是因为高考发挥失常，</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有</w:t>
      </w:r>
      <w:r>
        <w:rPr>
          <w:rFonts w:ascii="SimSun" w:hAnsi="SimSun" w:eastAsia="SimSun" w:cs="SimSun"/>
          <w:sz w:val="20"/>
          <w:szCs w:val="20"/>
          <w:color w:val="231F20"/>
          <w:spacing w:val="15"/>
        </w:rPr>
        <w:t>的</w:t>
      </w:r>
      <w:r>
        <w:rPr>
          <w:rFonts w:ascii="SimSun" w:hAnsi="SimSun" w:eastAsia="SimSun" w:cs="SimSun"/>
          <w:sz w:val="20"/>
          <w:szCs w:val="20"/>
          <w:color w:val="231F20"/>
          <w:spacing w:val="10"/>
        </w:rPr>
        <w:t>则是由于自己在高中时期学习不努力而别无选择。无论哪种原因，都使高职</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生</w:t>
      </w:r>
      <w:r>
        <w:rPr>
          <w:rFonts w:ascii="SimSun" w:hAnsi="SimSun" w:eastAsia="SimSun" w:cs="SimSun"/>
          <w:sz w:val="20"/>
          <w:szCs w:val="20"/>
          <w:color w:val="231F20"/>
          <w:spacing w:val="8"/>
        </w:rPr>
        <w:t>对</w:t>
      </w:r>
      <w:r>
        <w:rPr>
          <w:rFonts w:ascii="SimSun" w:hAnsi="SimSun" w:eastAsia="SimSun" w:cs="SimSun"/>
          <w:sz w:val="20"/>
          <w:szCs w:val="20"/>
          <w:color w:val="231F20"/>
          <w:spacing w:val="7"/>
        </w:rPr>
        <w:t>高等职业教育缺乏正确的认识，容易自暴自弃、缺乏自信心。</w:t>
      </w:r>
    </w:p>
    <w:p>
      <w:pPr>
        <w:ind w:left="13" w:right="507" w:firstLine="276"/>
        <w:spacing w:before="66" w:line="222" w:lineRule="auto"/>
        <w:tabs>
          <w:tab w:val="left" w:leader="empty" w:pos="404"/>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2"/>
        </w:rPr>
        <w:t>(</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20"/>
        </w:rPr>
        <w:t>六)高职毕业生的定位和要求较低，对自己的职业生涯缺乏科学</w:t>
      </w:r>
      <w:r>
        <w:rPr>
          <w:rFonts w:ascii="Microsoft YaHei" w:hAnsi="Microsoft YaHei" w:eastAsia="Microsoft YaHei" w:cs="Microsoft YaHei"/>
          <w:sz w:val="23"/>
          <w:szCs w:val="23"/>
          <w:color w:val="00AEEF"/>
        </w:rPr>
        <w:t xml:space="preserve"> </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
        </w:rPr>
        <w:t>的规</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rPr>
        <w:t>划</w:t>
      </w:r>
    </w:p>
    <w:p>
      <w:pPr>
        <w:ind w:right="489" w:firstLine="400"/>
        <w:spacing w:before="75" w:line="323" w:lineRule="auto"/>
        <w:rPr>
          <w:rFonts w:ascii="SimSun" w:hAnsi="SimSun" w:eastAsia="SimSun" w:cs="SimSun"/>
          <w:sz w:val="20"/>
          <w:szCs w:val="20"/>
        </w:rPr>
      </w:pPr>
      <w:r>
        <w:rPr>
          <w:rFonts w:ascii="SimSun" w:hAnsi="SimSun" w:eastAsia="SimSun" w:cs="SimSun"/>
          <w:sz w:val="20"/>
          <w:szCs w:val="20"/>
          <w:color w:val="231F20"/>
          <w:spacing w:val="14"/>
        </w:rPr>
        <w:t>进</w:t>
      </w:r>
      <w:r>
        <w:rPr>
          <w:rFonts w:ascii="SimSun" w:hAnsi="SimSun" w:eastAsia="SimSun" w:cs="SimSun"/>
          <w:sz w:val="20"/>
          <w:szCs w:val="20"/>
          <w:color w:val="231F20"/>
          <w:spacing w:val="11"/>
        </w:rPr>
        <w:t>行职业生涯规划有利于学生准确定位、合理安排大学生活，有利于学生综</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合</w:t>
      </w:r>
      <w:r>
        <w:rPr>
          <w:rFonts w:ascii="SimSun" w:hAnsi="SimSun" w:eastAsia="SimSun" w:cs="SimSun"/>
          <w:sz w:val="20"/>
          <w:szCs w:val="20"/>
          <w:color w:val="231F20"/>
          <w:spacing w:val="16"/>
        </w:rPr>
        <w:t>素</w:t>
      </w:r>
      <w:r>
        <w:rPr>
          <w:rFonts w:ascii="SimSun" w:hAnsi="SimSun" w:eastAsia="SimSun" w:cs="SimSun"/>
          <w:sz w:val="20"/>
          <w:szCs w:val="20"/>
          <w:color w:val="231F20"/>
          <w:spacing w:val="10"/>
        </w:rPr>
        <w:t>质的提高，有利于实现学业与社会职业的良好对接，有利于实现大学生个体</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与</w:t>
      </w:r>
      <w:r>
        <w:rPr>
          <w:rFonts w:ascii="SimSun" w:hAnsi="SimSun" w:eastAsia="SimSun" w:cs="SimSun"/>
          <w:sz w:val="20"/>
          <w:szCs w:val="20"/>
          <w:color w:val="231F20"/>
          <w:spacing w:val="16"/>
        </w:rPr>
        <w:t>社</w:t>
      </w:r>
      <w:r>
        <w:rPr>
          <w:rFonts w:ascii="SimSun" w:hAnsi="SimSun" w:eastAsia="SimSun" w:cs="SimSun"/>
          <w:sz w:val="20"/>
          <w:szCs w:val="20"/>
          <w:color w:val="231F20"/>
          <w:spacing w:val="10"/>
        </w:rPr>
        <w:t>会需求的合理匹配，进而提高大学生的就业竞争力。而大多数高职毕业生对</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自</w:t>
      </w:r>
      <w:r>
        <w:rPr>
          <w:rFonts w:ascii="SimSun" w:hAnsi="SimSun" w:eastAsia="SimSun" w:cs="SimSun"/>
          <w:sz w:val="20"/>
          <w:szCs w:val="20"/>
          <w:color w:val="231F20"/>
          <w:spacing w:val="16"/>
        </w:rPr>
        <w:t>己</w:t>
      </w:r>
      <w:r>
        <w:rPr>
          <w:rFonts w:ascii="SimSun" w:hAnsi="SimSun" w:eastAsia="SimSun" w:cs="SimSun"/>
          <w:sz w:val="20"/>
          <w:szCs w:val="20"/>
          <w:color w:val="231F20"/>
          <w:spacing w:val="10"/>
        </w:rPr>
        <w:t>的定位和要求较低，并认为他们属于技术型人才，只要懂技术、会操作就可</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以</w:t>
      </w:r>
      <w:r>
        <w:rPr>
          <w:rFonts w:ascii="SimSun" w:hAnsi="SimSun" w:eastAsia="SimSun" w:cs="SimSun"/>
          <w:sz w:val="20"/>
          <w:szCs w:val="20"/>
          <w:color w:val="231F20"/>
          <w:spacing w:val="16"/>
        </w:rPr>
        <w:t>了</w:t>
      </w:r>
      <w:r>
        <w:rPr>
          <w:rFonts w:ascii="SimSun" w:hAnsi="SimSun" w:eastAsia="SimSun" w:cs="SimSun"/>
          <w:sz w:val="20"/>
          <w:szCs w:val="20"/>
          <w:color w:val="231F20"/>
          <w:spacing w:val="10"/>
        </w:rPr>
        <w:t>，普遍对自己的职业生涯缺乏科学的规划，安于现状，不能为自己的职业生</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涯设立远大</w:t>
      </w:r>
      <w:r>
        <w:rPr>
          <w:rFonts w:ascii="SimSun" w:hAnsi="SimSun" w:eastAsia="SimSun" w:cs="SimSun"/>
          <w:sz w:val="20"/>
          <w:szCs w:val="20"/>
          <w:color w:val="231F20"/>
          <w:spacing w:val="7"/>
        </w:rPr>
        <w:t>的</w:t>
      </w:r>
      <w:r>
        <w:rPr>
          <w:rFonts w:ascii="SimSun" w:hAnsi="SimSun" w:eastAsia="SimSun" w:cs="SimSun"/>
          <w:sz w:val="20"/>
          <w:szCs w:val="20"/>
          <w:color w:val="231F20"/>
          <w:spacing w:val="4"/>
        </w:rPr>
        <w:t>奋斗目标，缺乏进取心和工作动力。这样的高职毕业生往往在工作岗</w:t>
      </w:r>
      <w:r>
        <w:rPr>
          <w:rFonts w:ascii="SimSun" w:hAnsi="SimSun" w:eastAsia="SimSun" w:cs="SimSun"/>
          <w:sz w:val="20"/>
          <w:szCs w:val="20"/>
          <w:color w:val="231F20"/>
        </w:rPr>
        <w:t xml:space="preserve"> </w:t>
      </w:r>
      <w:r>
        <w:rPr>
          <w:rFonts w:ascii="SimSun" w:hAnsi="SimSun" w:eastAsia="SimSun" w:cs="SimSun"/>
          <w:sz w:val="20"/>
          <w:szCs w:val="20"/>
          <w:color w:val="231F20"/>
          <w:spacing w:val="6"/>
        </w:rPr>
        <w:t>位上没有突出表</w:t>
      </w:r>
      <w:r>
        <w:rPr>
          <w:rFonts w:ascii="SimSun" w:hAnsi="SimSun" w:eastAsia="SimSun" w:cs="SimSun"/>
          <w:sz w:val="20"/>
          <w:szCs w:val="20"/>
          <w:color w:val="231F20"/>
          <w:spacing w:val="5"/>
        </w:rPr>
        <w:t>现</w:t>
      </w:r>
      <w:r>
        <w:rPr>
          <w:rFonts w:ascii="SimSun" w:hAnsi="SimSun" w:eastAsia="SimSun" w:cs="SimSun"/>
          <w:sz w:val="20"/>
          <w:szCs w:val="20"/>
          <w:color w:val="231F20"/>
          <w:spacing w:val="3"/>
        </w:rPr>
        <w:t>，很难发挥自身闪光点，在职业生涯的后续阶段缺乏竞争力。</w:t>
      </w:r>
    </w:p>
    <w:p>
      <w:pPr>
        <w:ind w:left="289"/>
        <w:spacing w:before="33" w:line="215" w:lineRule="auto"/>
        <w:tabs>
          <w:tab w:val="left" w:leader="empty" w:pos="404"/>
        </w:tabs>
        <w:rPr>
          <w:rFonts w:ascii="Microsoft YaHei" w:hAnsi="Microsoft YaHei" w:eastAsia="Microsoft YaHei" w:cs="Microsoft YaHei"/>
          <w:sz w:val="23"/>
          <w:szCs w:val="23"/>
        </w:rPr>
      </w:pPr>
      <w:r>
        <w:rPr>
          <w:rFonts w:ascii="Microsoft YaHei" w:hAnsi="Microsoft YaHei" w:eastAsia="Microsoft YaHei" w:cs="Microsoft YaHei"/>
          <w:sz w:val="23"/>
          <w:szCs w:val="23"/>
          <w:b/>
          <w:bCs/>
          <w:color w:val="00AEEF"/>
        </w:rPr>
        <w:tab/>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5"/>
        </w:rPr>
        <w:t>(七)在可挖掘潜力方面，高职毕业生存在一定的弱</w:t>
      </w:r>
      <w:r>
        <w:rPr>
          <w:rFonts w:ascii="Microsoft YaHei" w:hAnsi="Microsoft YaHei" w:eastAsia="Microsoft YaHei" w:cs="Microsoft YaHei"/>
          <w:sz w:val="23"/>
          <w:szCs w:val="23"/>
          <w:color w:val="00AEEF"/>
          <w14:textOutline w14:w="3175" w14:cap="flat" w14:cmpd="sng">
            <w14:solidFill>
              <w14:srgbClr w14:val="00AEEF"/>
            </w14:solidFill>
            <w14:prstDash w14:val="solid"/>
            <w14:miter w14:lim="0"/>
          </w14:textOutline>
          <w:spacing w:val="13"/>
        </w:rPr>
        <w:t>势</w:t>
      </w:r>
    </w:p>
    <w:p>
      <w:pPr>
        <w:ind w:left="4" w:right="489" w:firstLine="398"/>
        <w:spacing w:before="122" w:line="291" w:lineRule="auto"/>
        <w:rPr>
          <w:rFonts w:ascii="SimSun" w:hAnsi="SimSun" w:eastAsia="SimSun" w:cs="SimSun"/>
          <w:sz w:val="20"/>
          <w:szCs w:val="20"/>
        </w:rPr>
      </w:pPr>
      <w:r>
        <w:rPr>
          <w:rFonts w:ascii="SimSun" w:hAnsi="SimSun" w:eastAsia="SimSun" w:cs="SimSun"/>
          <w:sz w:val="20"/>
          <w:szCs w:val="20"/>
          <w:color w:val="231F20"/>
          <w:spacing w:val="13"/>
        </w:rPr>
        <w:t>例</w:t>
      </w:r>
      <w:r>
        <w:rPr>
          <w:rFonts w:ascii="SimSun" w:hAnsi="SimSun" w:eastAsia="SimSun" w:cs="SimSun"/>
          <w:sz w:val="20"/>
          <w:szCs w:val="20"/>
          <w:color w:val="231F20"/>
          <w:spacing w:val="11"/>
        </w:rPr>
        <w:t>如，在建筑专业中，专业技术技能是最基本的要求，如果想取得更高层次</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w:t>
      </w:r>
      <w:r>
        <w:rPr>
          <w:rFonts w:ascii="SimSun" w:hAnsi="SimSun" w:eastAsia="SimSun" w:cs="SimSun"/>
          <w:sz w:val="20"/>
          <w:szCs w:val="20"/>
          <w:color w:val="231F20"/>
          <w:spacing w:val="13"/>
        </w:rPr>
        <w:t>发</w:t>
      </w:r>
      <w:r>
        <w:rPr>
          <w:rFonts w:ascii="SimSun" w:hAnsi="SimSun" w:eastAsia="SimSun" w:cs="SimSun"/>
          <w:sz w:val="20"/>
          <w:szCs w:val="20"/>
          <w:color w:val="231F20"/>
          <w:spacing w:val="10"/>
        </w:rPr>
        <w:t>展，那么必须具有深厚、扎实的理论基础和创新能力。高职生在入校前的起</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点</w:t>
      </w:r>
      <w:r>
        <w:rPr>
          <w:rFonts w:ascii="SimSun" w:hAnsi="SimSun" w:eastAsia="SimSun" w:cs="SimSun"/>
          <w:sz w:val="20"/>
          <w:szCs w:val="20"/>
          <w:color w:val="231F20"/>
          <w:spacing w:val="10"/>
        </w:rPr>
        <w:t>不</w:t>
      </w:r>
      <w:r>
        <w:rPr>
          <w:rFonts w:ascii="SimSun" w:hAnsi="SimSun" w:eastAsia="SimSun" w:cs="SimSun"/>
          <w:sz w:val="20"/>
          <w:szCs w:val="20"/>
          <w:color w:val="231F20"/>
          <w:spacing w:val="7"/>
        </w:rPr>
        <w:t>高，学习过程中理论方面的要求也相对较低，因此可提升的空间不大。</w:t>
      </w:r>
    </w:p>
    <w:p>
      <w:pPr>
        <w:ind w:right="489" w:firstLine="400"/>
        <w:spacing w:before="75" w:line="314" w:lineRule="auto"/>
        <w:rPr>
          <w:rFonts w:ascii="SimSun" w:hAnsi="SimSun" w:eastAsia="SimSun" w:cs="SimSun"/>
          <w:sz w:val="20"/>
          <w:szCs w:val="20"/>
        </w:rPr>
      </w:pPr>
      <w:r>
        <w:rPr>
          <w:rFonts w:ascii="SimSun" w:hAnsi="SimSun" w:eastAsia="SimSun" w:cs="SimSun"/>
          <w:sz w:val="20"/>
          <w:szCs w:val="20"/>
          <w:color w:val="231F20"/>
          <w:spacing w:val="15"/>
        </w:rPr>
        <w:t>综</w:t>
      </w:r>
      <w:r>
        <w:rPr>
          <w:rFonts w:ascii="SimSun" w:hAnsi="SimSun" w:eastAsia="SimSun" w:cs="SimSun"/>
          <w:sz w:val="20"/>
          <w:szCs w:val="20"/>
          <w:color w:val="231F20"/>
          <w:spacing w:val="11"/>
        </w:rPr>
        <w:t>上所述，与同专业本科生相比较，高职生的就业竞争力有一定的优势，但</w:t>
      </w:r>
      <w:r>
        <w:rPr>
          <w:rFonts w:ascii="SimSun" w:hAnsi="SimSun" w:eastAsia="SimSun" w:cs="SimSun"/>
          <w:sz w:val="20"/>
          <w:szCs w:val="20"/>
          <w:color w:val="231F20"/>
        </w:rPr>
        <w:t xml:space="preserve"> </w:t>
      </w:r>
      <w:r>
        <w:rPr>
          <w:rFonts w:ascii="SimSun" w:hAnsi="SimSun" w:eastAsia="SimSun" w:cs="SimSun"/>
          <w:sz w:val="20"/>
          <w:szCs w:val="20"/>
          <w:color w:val="231F20"/>
          <w:spacing w:val="32"/>
        </w:rPr>
        <w:t>也</w:t>
      </w:r>
      <w:r>
        <w:rPr>
          <w:rFonts w:ascii="SimSun" w:hAnsi="SimSun" w:eastAsia="SimSun" w:cs="SimSun"/>
          <w:sz w:val="20"/>
          <w:szCs w:val="20"/>
          <w:color w:val="231F20"/>
          <w:spacing w:val="24"/>
        </w:rPr>
        <w:t>存</w:t>
      </w:r>
      <w:r>
        <w:rPr>
          <w:rFonts w:ascii="SimSun" w:hAnsi="SimSun" w:eastAsia="SimSun" w:cs="SimSun"/>
          <w:sz w:val="20"/>
          <w:szCs w:val="20"/>
          <w:color w:val="231F20"/>
          <w:spacing w:val="16"/>
        </w:rPr>
        <w:t>在着许多劣势。高职生应结合高等职业教育的培养目标以及用人单位的要</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求</w:t>
      </w:r>
      <w:r>
        <w:rPr>
          <w:rFonts w:ascii="SimSun" w:hAnsi="SimSun" w:eastAsia="SimSun" w:cs="SimSun"/>
          <w:sz w:val="20"/>
          <w:szCs w:val="20"/>
          <w:color w:val="231F20"/>
          <w:spacing w:val="17"/>
        </w:rPr>
        <w:t>，</w:t>
      </w:r>
      <w:r>
        <w:rPr>
          <w:rFonts w:ascii="SimSun" w:hAnsi="SimSun" w:eastAsia="SimSun" w:cs="SimSun"/>
          <w:sz w:val="20"/>
          <w:szCs w:val="20"/>
          <w:color w:val="231F20"/>
          <w:spacing w:val="10"/>
        </w:rPr>
        <w:t>客观地分析自己的优势、劣势，充分发挥自身的优势，认清自己的不足，合</w:t>
      </w:r>
      <w:r>
        <w:rPr>
          <w:rFonts w:ascii="SimSun" w:hAnsi="SimSun" w:eastAsia="SimSun" w:cs="SimSun"/>
          <w:sz w:val="20"/>
          <w:szCs w:val="20"/>
          <w:color w:val="231F20"/>
        </w:rPr>
        <w:t xml:space="preserve"> </w:t>
      </w:r>
      <w:r>
        <w:rPr>
          <w:rFonts w:ascii="SimSun" w:hAnsi="SimSun" w:eastAsia="SimSun" w:cs="SimSun"/>
          <w:sz w:val="20"/>
          <w:szCs w:val="20"/>
          <w:color w:val="231F20"/>
          <w:spacing w:val="18"/>
        </w:rPr>
        <w:t>理</w:t>
      </w:r>
      <w:r>
        <w:rPr>
          <w:rFonts w:ascii="SimSun" w:hAnsi="SimSun" w:eastAsia="SimSun" w:cs="SimSun"/>
          <w:sz w:val="20"/>
          <w:szCs w:val="20"/>
          <w:color w:val="231F20"/>
          <w:spacing w:val="10"/>
        </w:rPr>
        <w:t>地做好职业生涯规划，有意识地计划个人全部生活的过程</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(包括重要的生活领</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域，学习、</w:t>
      </w:r>
      <w:r>
        <w:rPr>
          <w:rFonts w:ascii="SimSun" w:hAnsi="SimSun" w:eastAsia="SimSun" w:cs="SimSun"/>
          <w:sz w:val="20"/>
          <w:szCs w:val="20"/>
          <w:color w:val="231F20"/>
          <w:spacing w:val="4"/>
        </w:rPr>
        <w:t>工作、闲暇及各种关系等)；</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同时，积极采取行动，弥补和完善自身的</w:t>
      </w:r>
      <w:r>
        <w:rPr>
          <w:rFonts w:ascii="SimSun" w:hAnsi="SimSun" w:eastAsia="SimSun" w:cs="SimSun"/>
          <w:sz w:val="20"/>
          <w:szCs w:val="20"/>
          <w:color w:val="231F20"/>
        </w:rPr>
        <w:t xml:space="preserve"> </w:t>
      </w:r>
      <w:r>
        <w:rPr>
          <w:rFonts w:ascii="SimSun" w:hAnsi="SimSun" w:eastAsia="SimSun" w:cs="SimSun"/>
          <w:sz w:val="20"/>
          <w:szCs w:val="20"/>
          <w:color w:val="231F20"/>
          <w:spacing w:val="8"/>
        </w:rPr>
        <w:t>不足，化被</w:t>
      </w:r>
      <w:r>
        <w:rPr>
          <w:rFonts w:ascii="SimSun" w:hAnsi="SimSun" w:eastAsia="SimSun" w:cs="SimSun"/>
          <w:sz w:val="20"/>
          <w:szCs w:val="20"/>
          <w:color w:val="231F20"/>
          <w:spacing w:val="7"/>
        </w:rPr>
        <w:t>动</w:t>
      </w:r>
      <w:r>
        <w:rPr>
          <w:rFonts w:ascii="SimSun" w:hAnsi="SimSun" w:eastAsia="SimSun" w:cs="SimSun"/>
          <w:sz w:val="20"/>
          <w:szCs w:val="20"/>
          <w:color w:val="231F20"/>
          <w:spacing w:val="4"/>
        </w:rPr>
        <w:t>为主动，有效利用大学时光，有针对性地提高自身综合素质，提升就</w:t>
      </w:r>
      <w:r>
        <w:rPr>
          <w:rFonts w:ascii="SimSun" w:hAnsi="SimSun" w:eastAsia="SimSun" w:cs="SimSun"/>
          <w:sz w:val="20"/>
          <w:szCs w:val="20"/>
          <w:color w:val="231F20"/>
        </w:rPr>
        <w:t xml:space="preserve"> </w:t>
      </w:r>
      <w:r>
        <w:rPr>
          <w:rFonts w:ascii="SimSun" w:hAnsi="SimSun" w:eastAsia="SimSun" w:cs="SimSun"/>
          <w:sz w:val="20"/>
          <w:szCs w:val="20"/>
          <w:color w:val="231F20"/>
          <w:spacing w:val="6"/>
        </w:rPr>
        <w:t>业竞争力，</w:t>
      </w:r>
      <w:r>
        <w:rPr>
          <w:rFonts w:ascii="SimSun" w:hAnsi="SimSun" w:eastAsia="SimSun" w:cs="SimSun"/>
          <w:sz w:val="20"/>
          <w:szCs w:val="20"/>
          <w:color w:val="231F20"/>
          <w:spacing w:val="4"/>
        </w:rPr>
        <w:t>为</w:t>
      </w:r>
      <w:r>
        <w:rPr>
          <w:rFonts w:ascii="SimSun" w:hAnsi="SimSun" w:eastAsia="SimSun" w:cs="SimSun"/>
          <w:sz w:val="20"/>
          <w:szCs w:val="20"/>
          <w:color w:val="231F20"/>
          <w:spacing w:val="3"/>
        </w:rPr>
        <w:t>今后的就业以及职业生涯发展打下坚实的基础。</w:t>
      </w:r>
    </w:p>
    <w:p>
      <w:pPr>
        <w:ind w:left="6" w:right="489" w:firstLine="399"/>
        <w:spacing w:before="2" w:line="324" w:lineRule="auto"/>
        <w:rPr>
          <w:rFonts w:ascii="SimSun" w:hAnsi="SimSun" w:eastAsia="SimSun" w:cs="SimSun"/>
          <w:sz w:val="20"/>
          <w:szCs w:val="20"/>
        </w:rPr>
      </w:pPr>
      <w:r>
        <w:rPr>
          <w:rFonts w:ascii="SimSun" w:hAnsi="SimSun" w:eastAsia="SimSun" w:cs="SimSun"/>
          <w:sz w:val="20"/>
          <w:szCs w:val="20"/>
          <w:color w:val="231F20"/>
          <w:spacing w:val="11"/>
        </w:rPr>
        <w:t>高等职业教育是高等教育的一种形式。因此，毋庸置疑，高等职业院校就是</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大</w:t>
      </w:r>
      <w:r>
        <w:rPr>
          <w:rFonts w:ascii="SimSun" w:hAnsi="SimSun" w:eastAsia="SimSun" w:cs="SimSun"/>
          <w:sz w:val="20"/>
          <w:szCs w:val="20"/>
          <w:color w:val="231F20"/>
          <w:spacing w:val="10"/>
        </w:rPr>
        <w:t>学，上高职就是上大学，高职生就是大学生。不仅如此，高职生作为大学生中</w:t>
      </w:r>
    </w:p>
    <w:p>
      <w:pPr>
        <w:sectPr>
          <w:pgSz w:w="9978" w:h="13947"/>
          <w:pgMar w:top="644" w:right="813" w:bottom="400" w:left="1306" w:header="0" w:footer="0" w:gutter="0"/>
        </w:sectPr>
        <w:rPr/>
      </w:pPr>
    </w:p>
    <w:p>
      <w:pPr>
        <w:spacing w:before="38" w:line="210" w:lineRule="auto"/>
        <w:rPr>
          <w:rFonts w:ascii="Microsoft YaHei" w:hAnsi="Microsoft YaHei" w:eastAsia="Microsoft YaHei" w:cs="Microsoft YaHei"/>
          <w:sz w:val="16"/>
          <w:szCs w:val="16"/>
        </w:rPr>
      </w:pPr>
      <w:r>
        <w:drawing>
          <wp:anchor distT="0" distB="0" distL="0" distR="0" simplePos="0" relativeHeight="251795456" behindDoc="1" locked="0" layoutInCell="0" allowOverlap="1">
            <wp:simplePos x="0" y="0"/>
            <wp:positionH relativeFrom="page">
              <wp:posOffset>828000</wp:posOffset>
            </wp:positionH>
            <wp:positionV relativeFrom="page">
              <wp:posOffset>1862413</wp:posOffset>
            </wp:positionV>
            <wp:extent cx="240882" cy="204117"/>
            <wp:effectExtent l="0" t="0" r="0" b="0"/>
            <wp:wrapNone/>
            <wp:docPr id="22" name="IM 22"/>
            <wp:cNvGraphicFramePr/>
            <a:graphic>
              <a:graphicData uri="http://schemas.openxmlformats.org/drawingml/2006/picture">
                <pic:pic>
                  <pic:nvPicPr>
                    <pic:cNvPr id="22" name="IM 22"/>
                    <pic:cNvPicPr/>
                  </pic:nvPicPr>
                  <pic:blipFill>
                    <a:blip r:embed="rId27"/>
                    <a:stretch>
                      <a:fillRect/>
                    </a:stretch>
                  </pic:blipFill>
                  <pic:spPr>
                    <a:xfrm rot="0">
                      <a:off x="0" y="0"/>
                      <a:ext cx="240882" cy="204117"/>
                    </a:xfrm>
                    <a:prstGeom prst="rect">
                      <a:avLst/>
                    </a:prstGeom>
                  </pic:spPr>
                </pic:pic>
              </a:graphicData>
            </a:graphic>
          </wp:anchor>
        </w:drawing>
      </w:r>
      <w:r>
        <w:pict>
          <v:shape id="_x0000_s47" style="position:absolute;margin-left:128.972pt;margin-top:156.592pt;mso-position-vertical-relative:page;mso-position-horizontal-relative:page;width:6.3pt;height:6.3pt;z-index:-251522048;" o:allowincell="f" filled="false" strokecolor="#00AEEF" strokeweight="0.25pt" coordsize="126,126" coordorigin="0,0" path="m2,122c2,122,122,122,122,2e">
            <v:stroke joinstyle="miter" miterlimit="4"/>
          </v:shape>
        </w:pict>
      </w:r>
      <w:r>
        <w:rPr>
          <w:rFonts w:ascii="Arial" w:hAnsi="Arial" w:eastAsia="Arial" w:cs="Arial"/>
          <w:sz w:val="16"/>
          <w:szCs w:val="16"/>
          <w:b/>
          <w:bCs/>
          <w:color w:val="231F20"/>
          <w:spacing w:val="6"/>
        </w:rPr>
        <w:t>1</w:t>
      </w:r>
      <w:r>
        <w:rPr>
          <w:rFonts w:ascii="Arial" w:hAnsi="Arial" w:eastAsia="Arial" w:cs="Arial"/>
          <w:sz w:val="16"/>
          <w:szCs w:val="16"/>
          <w:b/>
          <w:bCs/>
          <w:color w:val="231F20"/>
          <w:spacing w:val="5"/>
        </w:rPr>
        <w:t>0</w:t>
      </w:r>
      <w:r>
        <w:rPr>
          <w:rFonts w:ascii="Arial" w:hAnsi="Arial" w:eastAsia="Arial" w:cs="Arial"/>
          <w:sz w:val="16"/>
          <w:szCs w:val="16"/>
          <w:color w:val="231F20"/>
          <w:spacing w:val="5"/>
        </w:rPr>
        <w:t xml:space="preserve">    </w:t>
      </w:r>
      <w:r>
        <w:rPr>
          <w:rFonts w:ascii="Microsoft YaHei" w:hAnsi="Microsoft YaHei" w:eastAsia="Microsoft YaHei" w:cs="Microsoft YaHei"/>
          <w:sz w:val="16"/>
          <w:szCs w:val="16"/>
          <w:color w:val="231F20"/>
          <w:spacing w:val="5"/>
        </w:rPr>
        <w:t>大学生职业生涯规划与就业指导</w:t>
      </w:r>
    </w:p>
    <w:p>
      <w:pPr>
        <w:spacing w:line="313" w:lineRule="auto"/>
        <w:rPr>
          <w:rFonts w:ascii="Arial"/>
          <w:sz w:val="21"/>
        </w:rPr>
      </w:pPr>
      <w:r/>
    </w:p>
    <w:p>
      <w:pPr>
        <w:ind w:left="528" w:firstLine="17"/>
        <w:spacing w:before="65" w:line="320" w:lineRule="auto"/>
        <w:rPr>
          <w:rFonts w:ascii="SimSun" w:hAnsi="SimSun" w:eastAsia="SimSun" w:cs="SimSun"/>
          <w:sz w:val="20"/>
          <w:szCs w:val="20"/>
        </w:rPr>
      </w:pPr>
      <w:r>
        <w:rPr>
          <w:rFonts w:ascii="SimSun" w:hAnsi="SimSun" w:eastAsia="SimSun" w:cs="SimSun"/>
          <w:sz w:val="20"/>
          <w:szCs w:val="20"/>
          <w:color w:val="231F20"/>
          <w:spacing w:val="10"/>
        </w:rPr>
        <w:t>的特殊群体，在许多方面还具有独特的优势。只要高职生能正确为自己定位，</w:t>
      </w:r>
      <w:r>
        <w:rPr>
          <w:rFonts w:ascii="SimSun" w:hAnsi="SimSun" w:eastAsia="SimSun" w:cs="SimSun"/>
          <w:sz w:val="20"/>
          <w:szCs w:val="20"/>
          <w:color w:val="231F20"/>
          <w:spacing w:val="9"/>
        </w:rPr>
        <w:t>认</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清</w:t>
      </w:r>
      <w:r>
        <w:rPr>
          <w:rFonts w:ascii="SimSun" w:hAnsi="SimSun" w:eastAsia="SimSun" w:cs="SimSun"/>
          <w:sz w:val="20"/>
          <w:szCs w:val="20"/>
          <w:color w:val="231F20"/>
          <w:spacing w:val="17"/>
        </w:rPr>
        <w:t>自</w:t>
      </w:r>
      <w:r>
        <w:rPr>
          <w:rFonts w:ascii="SimSun" w:hAnsi="SimSun" w:eastAsia="SimSun" w:cs="SimSun"/>
          <w:sz w:val="20"/>
          <w:szCs w:val="20"/>
          <w:color w:val="231F20"/>
          <w:spacing w:val="10"/>
        </w:rPr>
        <w:t>己的优势、劣势，有意识地弥补和完善自己，提升自身的综合素质，就能在</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今</w:t>
      </w:r>
      <w:r>
        <w:rPr>
          <w:rFonts w:ascii="SimSun" w:hAnsi="SimSun" w:eastAsia="SimSun" w:cs="SimSun"/>
          <w:sz w:val="20"/>
          <w:szCs w:val="20"/>
          <w:color w:val="231F20"/>
          <w:spacing w:val="17"/>
        </w:rPr>
        <w:t>后</w:t>
      </w:r>
      <w:r>
        <w:rPr>
          <w:rFonts w:ascii="SimSun" w:hAnsi="SimSun" w:eastAsia="SimSun" w:cs="SimSun"/>
          <w:sz w:val="20"/>
          <w:szCs w:val="20"/>
          <w:color w:val="231F20"/>
          <w:spacing w:val="10"/>
        </w:rPr>
        <w:t>的就业竞争中与本科生一较高下。所以，作为高职生，无须自卑，只要肯努</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力，终有一天会实现价值、实现梦想</w:t>
      </w:r>
      <w:r>
        <w:rPr>
          <w:rFonts w:ascii="SimSun" w:hAnsi="SimSun" w:eastAsia="SimSun" w:cs="SimSun"/>
          <w:sz w:val="20"/>
          <w:szCs w:val="20"/>
          <w:color w:val="231F20"/>
          <w:spacing w:val="5"/>
        </w:rPr>
        <w:t>。</w:t>
      </w:r>
    </w:p>
    <w:p>
      <w:pPr>
        <w:rPr>
          <w:rFonts w:ascii="Arial"/>
          <w:sz w:val="21"/>
        </w:rPr>
      </w:pPr>
      <w:r/>
    </w:p>
    <w:p>
      <w:pPr>
        <w:ind w:firstLine="525"/>
        <w:spacing w:line="324" w:lineRule="exact"/>
        <w:textAlignment w:val="center"/>
        <w:rPr/>
      </w:pPr>
      <w:r>
        <w:pict>
          <v:group id="_x0000_s48" style="mso-position-vertical-relative:line;mso-position-horizontal-relative:char;width:70.05pt;height:16.25pt;" filled="false" stroked="false" coordsize="1401,325" coordorigin="0,0">
            <v:shape id="_x0000_s49" style="position:absolute;left:0;top:0;width:1401;height:325;" filled="false" strokecolor="#00AEEF" strokeweight="0.25pt" coordsize="1401,325" coordorigin="0,0" path="m2,122l2,321l1278,321m1398,201l1398,2l122,2xe">
              <v:stroke joinstyle="miter" miterlimit="4"/>
            </v:shape>
            <v:shape id="_x0000_s50" style="position:absolute;left:-20;top:-20;width:1441;height:437;" filled="false" stroked="false" type="#_x0000_t202">
              <v:fill on="false"/>
              <v:stroke on="false"/>
              <v:path/>
              <v:imagedata o:title=""/>
              <o:lock v:ext="edit" aspectratio="false"/>
              <v:textbox inset="0mm,0mm,0mm,0mm">
                <w:txbxContent>
                  <w:p>
                    <w:pPr>
                      <w:ind w:left="464"/>
                      <w:spacing w:before="70" w:line="180"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7"/>
                      </w:rPr>
                      <w:t>知</w:t>
                    </w:r>
                    <w:r>
                      <w:rPr>
                        <w:rFonts w:ascii="Microsoft YaHei" w:hAnsi="Microsoft YaHei" w:eastAsia="Microsoft YaHei" w:cs="Microsoft YaHei"/>
                        <w:sz w:val="22"/>
                        <w:szCs w:val="22"/>
                        <w:color w:val="00AEEF"/>
                        <w:spacing w:val="5"/>
                      </w:rPr>
                      <w:t>识链接</w:t>
                    </w:r>
                  </w:p>
                </w:txbxContent>
              </v:textbox>
            </v:shape>
          </v:group>
        </w:pict>
      </w:r>
    </w:p>
    <w:p>
      <w:pPr>
        <w:ind w:left="2695"/>
        <w:spacing w:before="318" w:line="177" w:lineRule="auto"/>
        <w:rPr>
          <w:rFonts w:ascii="Microsoft YaHei" w:hAnsi="Microsoft YaHei" w:eastAsia="Microsoft YaHei" w:cs="Microsoft YaHei"/>
          <w:sz w:val="21"/>
          <w:szCs w:val="21"/>
        </w:rPr>
      </w:pPr>
      <w:r>
        <w:pict>
          <v:rect id="_x0000_s51" style="position:absolute;margin-left:26.2967pt;margin-top:-23.4858pt;mso-position-vertical-relative:text;mso-position-horizontal-relative:text;width:368.55pt;height:493pt;z-index:-251523072;" fillcolor="#E1F4FC" filled="true" stroked="false"/>
        </w:pict>
      </w:r>
      <w:r>
        <w:rPr>
          <w:rFonts w:ascii="Microsoft YaHei" w:hAnsi="Microsoft YaHei" w:eastAsia="Microsoft YaHei" w:cs="Microsoft YaHei"/>
          <w:sz w:val="21"/>
          <w:szCs w:val="21"/>
          <w:color w:val="231F20"/>
          <w:spacing w:val="9"/>
        </w:rPr>
        <w:t>对</w:t>
      </w:r>
      <w:r>
        <w:rPr>
          <w:rFonts w:ascii="Microsoft YaHei" w:hAnsi="Microsoft YaHei" w:eastAsia="Microsoft YaHei" w:cs="Microsoft YaHei"/>
          <w:sz w:val="21"/>
          <w:szCs w:val="21"/>
          <w:color w:val="231F20"/>
          <w:spacing w:val="7"/>
        </w:rPr>
        <w:t>高职院校毕业生的要求和待遇</w:t>
      </w:r>
    </w:p>
    <w:p>
      <w:pPr>
        <w:ind w:left="1091"/>
        <w:spacing w:before="117" w:line="195" w:lineRule="auto"/>
        <w:rPr>
          <w:rFonts w:ascii="SimSun" w:hAnsi="SimSun" w:eastAsia="SimSun" w:cs="SimSun"/>
          <w:sz w:val="20"/>
          <w:szCs w:val="20"/>
        </w:rPr>
      </w:pPr>
      <w:r>
        <w:rPr>
          <w:rFonts w:ascii="Times New Roman" w:hAnsi="Times New Roman" w:eastAsia="Times New Roman" w:cs="Times New Roman"/>
          <w:sz w:val="20"/>
          <w:szCs w:val="20"/>
          <w:color w:val="231F20"/>
          <w:spacing w:val="4"/>
        </w:rPr>
        <w:t>1</w:t>
      </w:r>
      <w:r>
        <w:rPr>
          <w:rFonts w:ascii="Times New Roman" w:hAnsi="Times New Roman" w:eastAsia="Times New Roman" w:cs="Times New Roman"/>
          <w:sz w:val="20"/>
          <w:szCs w:val="20"/>
          <w:color w:val="231F20"/>
          <w:spacing w:val="2"/>
        </w:rPr>
        <w:t>.</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英语方面</w:t>
      </w:r>
    </w:p>
    <w:p>
      <w:pPr>
        <w:ind w:left="580" w:right="86" w:firstLine="517"/>
        <w:spacing w:before="95" w:line="305" w:lineRule="auto"/>
        <w:rPr>
          <w:rFonts w:ascii="SimSun" w:hAnsi="SimSun" w:eastAsia="SimSun" w:cs="SimSun"/>
          <w:sz w:val="20"/>
          <w:szCs w:val="20"/>
        </w:rPr>
      </w:pPr>
      <w:r>
        <w:rPr>
          <w:rFonts w:ascii="SimSun" w:hAnsi="SimSun" w:eastAsia="SimSun" w:cs="SimSun"/>
          <w:sz w:val="20"/>
          <w:szCs w:val="20"/>
          <w:color w:val="231F20"/>
          <w:spacing w:val="4"/>
        </w:rPr>
        <w:t>国家示范性高职院校的优秀专科毕</w:t>
      </w:r>
      <w:r>
        <w:rPr>
          <w:rFonts w:ascii="SimSun" w:hAnsi="SimSun" w:eastAsia="SimSun" w:cs="SimSun"/>
          <w:sz w:val="20"/>
          <w:szCs w:val="20"/>
          <w:color w:val="231F20"/>
          <w:spacing w:val="2"/>
        </w:rPr>
        <w:t>业生要掌握</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5000</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个词汇</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(高标准)，</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能</w:t>
      </w:r>
      <w:r>
        <w:rPr>
          <w:rFonts w:ascii="SimSun" w:hAnsi="SimSun" w:eastAsia="SimSun" w:cs="SimSun"/>
          <w:sz w:val="20"/>
          <w:szCs w:val="20"/>
          <w:color w:val="231F20"/>
        </w:rPr>
        <w:t xml:space="preserve"> </w:t>
      </w:r>
      <w:r>
        <w:rPr>
          <w:rFonts w:ascii="SimSun" w:hAnsi="SimSun" w:eastAsia="SimSun" w:cs="SimSun"/>
          <w:sz w:val="20"/>
          <w:szCs w:val="20"/>
          <w:color w:val="231F20"/>
          <w:spacing w:val="33"/>
        </w:rPr>
        <w:t>通</w:t>
      </w:r>
      <w:r>
        <w:rPr>
          <w:rFonts w:ascii="SimSun" w:hAnsi="SimSun" w:eastAsia="SimSun" w:cs="SimSun"/>
          <w:sz w:val="20"/>
          <w:szCs w:val="20"/>
          <w:color w:val="231F20"/>
          <w:spacing w:val="17"/>
        </w:rPr>
        <w:t>过大学英语四级考试</w:t>
      </w:r>
      <w:r>
        <w:rPr>
          <w:rFonts w:ascii="SimSun" w:hAnsi="SimSun" w:eastAsia="SimSun" w:cs="SimSun"/>
          <w:sz w:val="20"/>
          <w:szCs w:val="20"/>
          <w:color w:val="231F20"/>
          <w:spacing w:val="17"/>
        </w:rPr>
        <w:t xml:space="preserve"> </w:t>
      </w:r>
      <w:r>
        <w:rPr>
          <w:rFonts w:ascii="SimSun" w:hAnsi="SimSun" w:eastAsia="SimSun" w:cs="SimSun"/>
          <w:sz w:val="20"/>
          <w:szCs w:val="20"/>
          <w:color w:val="231F20"/>
          <w:spacing w:val="17"/>
        </w:rPr>
        <w:t>(</w:t>
      </w:r>
      <w:r>
        <w:rPr>
          <w:rFonts w:ascii="Times New Roman" w:hAnsi="Times New Roman" w:eastAsia="Times New Roman" w:cs="Times New Roman"/>
          <w:sz w:val="20"/>
          <w:szCs w:val="20"/>
          <w:color w:val="231F20"/>
        </w:rPr>
        <w:t>CET</w:t>
      </w:r>
      <w:r>
        <w:rPr>
          <w:rFonts w:ascii="SimSun" w:hAnsi="SimSun" w:eastAsia="SimSun" w:cs="SimSun"/>
          <w:sz w:val="20"/>
          <w:szCs w:val="20"/>
          <w:color w:val="231F20"/>
          <w:spacing w:val="17"/>
        </w:rPr>
        <w:t>-</w:t>
      </w:r>
      <w:r>
        <w:rPr>
          <w:rFonts w:ascii="Times New Roman" w:hAnsi="Times New Roman" w:eastAsia="Times New Roman" w:cs="Times New Roman"/>
          <w:sz w:val="20"/>
          <w:szCs w:val="20"/>
          <w:color w:val="231F20"/>
          <w:spacing w:val="17"/>
        </w:rPr>
        <w:t>4</w:t>
      </w:r>
      <w:r>
        <w:rPr>
          <w:rFonts w:ascii="SimSun" w:hAnsi="SimSun" w:eastAsia="SimSun" w:cs="SimSun"/>
          <w:sz w:val="20"/>
          <w:szCs w:val="20"/>
          <w:color w:val="231F20"/>
          <w:spacing w:val="17"/>
        </w:rPr>
        <w:t>)(</w:t>
      </w:r>
      <w:r>
        <w:rPr>
          <w:rFonts w:ascii="Times New Roman" w:hAnsi="Times New Roman" w:eastAsia="Times New Roman" w:cs="Times New Roman"/>
          <w:sz w:val="20"/>
          <w:szCs w:val="20"/>
          <w:color w:val="231F20"/>
          <w:spacing w:val="17"/>
        </w:rPr>
        <w:t>425</w:t>
      </w:r>
      <w:r>
        <w:rPr>
          <w:rFonts w:ascii="Times New Roman" w:hAnsi="Times New Roman" w:eastAsia="Times New Roman" w:cs="Times New Roman"/>
          <w:sz w:val="20"/>
          <w:szCs w:val="20"/>
          <w:color w:val="231F20"/>
          <w:spacing w:val="17"/>
        </w:rPr>
        <w:t xml:space="preserve"> </w:t>
      </w:r>
      <w:r>
        <w:rPr>
          <w:rFonts w:ascii="SimSun" w:hAnsi="SimSun" w:eastAsia="SimSun" w:cs="SimSun"/>
          <w:sz w:val="20"/>
          <w:szCs w:val="20"/>
          <w:color w:val="231F20"/>
          <w:spacing w:val="17"/>
        </w:rPr>
        <w:t>分及以上)；</w:t>
      </w:r>
      <w:r>
        <w:rPr>
          <w:rFonts w:ascii="SimSun" w:hAnsi="SimSun" w:eastAsia="SimSun" w:cs="SimSun"/>
          <w:sz w:val="20"/>
          <w:szCs w:val="20"/>
          <w:color w:val="231F20"/>
          <w:spacing w:val="17"/>
        </w:rPr>
        <w:t xml:space="preserve"> </w:t>
      </w:r>
      <w:r>
        <w:rPr>
          <w:rFonts w:ascii="SimSun" w:hAnsi="SimSun" w:eastAsia="SimSun" w:cs="SimSun"/>
          <w:sz w:val="20"/>
          <w:szCs w:val="20"/>
          <w:color w:val="231F20"/>
          <w:spacing w:val="17"/>
        </w:rPr>
        <w:t>国家骨干高职院校的专</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科毕业生</w:t>
      </w:r>
      <w:r>
        <w:rPr>
          <w:rFonts w:ascii="SimSun" w:hAnsi="SimSun" w:eastAsia="SimSun" w:cs="SimSun"/>
          <w:sz w:val="20"/>
          <w:szCs w:val="20"/>
          <w:color w:val="231F20"/>
          <w:spacing w:val="9"/>
        </w:rPr>
        <w:t>要</w:t>
      </w:r>
      <w:r>
        <w:rPr>
          <w:rFonts w:ascii="SimSun" w:hAnsi="SimSun" w:eastAsia="SimSun" w:cs="SimSun"/>
          <w:sz w:val="20"/>
          <w:szCs w:val="20"/>
          <w:color w:val="231F20"/>
          <w:spacing w:val="5"/>
        </w:rPr>
        <w:t>掌握</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4000</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个词汇</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(较高标准)，</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能够通过全国英语等级考试第三级</w:t>
      </w:r>
      <w:r>
        <w:rPr>
          <w:rFonts w:ascii="SimSun" w:hAnsi="SimSun" w:eastAsia="SimSun" w:cs="SimSun"/>
          <w:sz w:val="20"/>
          <w:szCs w:val="20"/>
          <w:color w:val="231F20"/>
        </w:rPr>
        <w:t xml:space="preserve"> </w:t>
      </w:r>
      <w:r>
        <w:rPr>
          <w:rFonts w:ascii="SimSun" w:hAnsi="SimSun" w:eastAsia="SimSun" w:cs="SimSun"/>
          <w:sz w:val="20"/>
          <w:szCs w:val="20"/>
          <w:color w:val="231F20"/>
          <w:spacing w:val="2"/>
        </w:rPr>
        <w:t>(</w:t>
      </w:r>
      <w:r>
        <w:rPr>
          <w:rFonts w:ascii="Times New Roman" w:hAnsi="Times New Roman" w:eastAsia="Times New Roman" w:cs="Times New Roman"/>
          <w:sz w:val="20"/>
          <w:szCs w:val="20"/>
          <w:color w:val="231F20"/>
          <w:spacing w:val="2"/>
        </w:rPr>
        <w:t>60</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分以上)；</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省重点高职院校的专科毕业生要掌握</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35</w:t>
      </w:r>
      <w:r>
        <w:rPr>
          <w:rFonts w:ascii="Times New Roman" w:hAnsi="Times New Roman" w:eastAsia="Times New Roman" w:cs="Times New Roman"/>
          <w:sz w:val="20"/>
          <w:szCs w:val="20"/>
          <w:color w:val="231F20"/>
          <w:spacing w:val="1"/>
        </w:rPr>
        <w:t>00</w:t>
      </w:r>
      <w:r>
        <w:rPr>
          <w:rFonts w:ascii="Times New Roman" w:hAnsi="Times New Roman" w:eastAsia="Times New Roman" w:cs="Times New Roman"/>
          <w:sz w:val="20"/>
          <w:szCs w:val="20"/>
          <w:color w:val="231F20"/>
          <w:spacing w:val="1"/>
        </w:rPr>
        <w:t xml:space="preserve"> </w:t>
      </w:r>
      <w:r>
        <w:rPr>
          <w:rFonts w:ascii="SimSun" w:hAnsi="SimSun" w:eastAsia="SimSun" w:cs="SimSun"/>
          <w:sz w:val="20"/>
          <w:szCs w:val="20"/>
          <w:color w:val="231F20"/>
          <w:spacing w:val="1"/>
        </w:rPr>
        <w:t>个词汇</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(标准)，</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能够</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通过高等学校英语应用能力考试</w:t>
      </w:r>
      <w:r>
        <w:rPr>
          <w:rFonts w:ascii="SimSun" w:hAnsi="SimSun" w:eastAsia="SimSun" w:cs="SimSun"/>
          <w:sz w:val="20"/>
          <w:szCs w:val="20"/>
          <w:color w:val="231F20"/>
          <w:spacing w:val="15"/>
        </w:rPr>
        <w:t xml:space="preserve"> </w:t>
      </w:r>
      <w:r>
        <w:rPr>
          <w:rFonts w:ascii="SimSun" w:hAnsi="SimSun" w:eastAsia="SimSun" w:cs="SimSun"/>
          <w:sz w:val="20"/>
          <w:szCs w:val="20"/>
          <w:color w:val="231F20"/>
          <w:spacing w:val="15"/>
        </w:rPr>
        <w:t>(</w:t>
      </w:r>
      <w:r>
        <w:rPr>
          <w:rFonts w:ascii="Times New Roman" w:hAnsi="Times New Roman" w:eastAsia="Times New Roman" w:cs="Times New Roman"/>
          <w:sz w:val="20"/>
          <w:szCs w:val="20"/>
          <w:color w:val="231F20"/>
        </w:rPr>
        <w:t>Practical</w:t>
      </w:r>
      <w:r>
        <w:rPr>
          <w:rFonts w:ascii="Times New Roman" w:hAnsi="Times New Roman" w:eastAsia="Times New Roman" w:cs="Times New Roman"/>
          <w:sz w:val="20"/>
          <w:szCs w:val="20"/>
          <w:color w:val="231F20"/>
          <w:spacing w:val="15"/>
        </w:rPr>
        <w:t xml:space="preserve"> </w:t>
      </w:r>
      <w:r>
        <w:rPr>
          <w:rFonts w:ascii="Times New Roman" w:hAnsi="Times New Roman" w:eastAsia="Times New Roman" w:cs="Times New Roman"/>
          <w:sz w:val="20"/>
          <w:szCs w:val="20"/>
          <w:color w:val="231F20"/>
        </w:rPr>
        <w:t>English</w:t>
      </w:r>
      <w:r>
        <w:rPr>
          <w:rFonts w:ascii="Times New Roman" w:hAnsi="Times New Roman" w:eastAsia="Times New Roman" w:cs="Times New Roman"/>
          <w:sz w:val="20"/>
          <w:szCs w:val="20"/>
          <w:color w:val="231F20"/>
          <w:spacing w:val="15"/>
        </w:rPr>
        <w:t xml:space="preserve"> </w:t>
      </w:r>
      <w:r>
        <w:rPr>
          <w:rFonts w:ascii="Times New Roman" w:hAnsi="Times New Roman" w:eastAsia="Times New Roman" w:cs="Times New Roman"/>
          <w:sz w:val="20"/>
          <w:szCs w:val="20"/>
          <w:color w:val="231F20"/>
        </w:rPr>
        <w:t>Test</w:t>
      </w:r>
      <w:r>
        <w:rPr>
          <w:rFonts w:ascii="Times New Roman" w:hAnsi="Times New Roman" w:eastAsia="Times New Roman" w:cs="Times New Roman"/>
          <w:sz w:val="20"/>
          <w:szCs w:val="20"/>
          <w:color w:val="231F20"/>
          <w:spacing w:val="15"/>
        </w:rPr>
        <w:t xml:space="preserve"> </w:t>
      </w:r>
      <w:r>
        <w:rPr>
          <w:rFonts w:ascii="Times New Roman" w:hAnsi="Times New Roman" w:eastAsia="Times New Roman" w:cs="Times New Roman"/>
          <w:sz w:val="20"/>
          <w:szCs w:val="20"/>
          <w:color w:val="231F20"/>
        </w:rPr>
        <w:t>for</w:t>
      </w:r>
      <w:r>
        <w:rPr>
          <w:rFonts w:ascii="Times New Roman" w:hAnsi="Times New Roman" w:eastAsia="Times New Roman" w:cs="Times New Roman"/>
          <w:sz w:val="20"/>
          <w:szCs w:val="20"/>
          <w:color w:val="231F20"/>
          <w:spacing w:val="15"/>
        </w:rPr>
        <w:t xml:space="preserve"> </w:t>
      </w:r>
      <w:r>
        <w:rPr>
          <w:rFonts w:ascii="Times New Roman" w:hAnsi="Times New Roman" w:eastAsia="Times New Roman" w:cs="Times New Roman"/>
          <w:sz w:val="20"/>
          <w:szCs w:val="20"/>
          <w:color w:val="231F20"/>
        </w:rPr>
        <w:t>Colleges</w:t>
      </w:r>
      <w:r>
        <w:rPr>
          <w:rFonts w:ascii="SimSun" w:hAnsi="SimSun" w:eastAsia="SimSun" w:cs="SimSun"/>
          <w:sz w:val="20"/>
          <w:szCs w:val="20"/>
          <w:color w:val="231F20"/>
          <w:spacing w:val="15"/>
        </w:rPr>
        <w:t>)</w:t>
      </w:r>
      <w:r>
        <w:rPr>
          <w:rFonts w:ascii="SimSun" w:hAnsi="SimSun" w:eastAsia="SimSun" w:cs="SimSun"/>
          <w:sz w:val="20"/>
          <w:szCs w:val="20"/>
          <w:color w:val="231F20"/>
          <w:spacing w:val="15"/>
        </w:rPr>
        <w:t xml:space="preserve"> </w:t>
      </w:r>
      <w:r>
        <w:rPr>
          <w:rFonts w:ascii="Times New Roman" w:hAnsi="Times New Roman" w:eastAsia="Times New Roman" w:cs="Times New Roman"/>
          <w:sz w:val="20"/>
          <w:szCs w:val="20"/>
          <w:color w:val="231F20"/>
        </w:rPr>
        <w:t>A</w:t>
      </w:r>
      <w:r>
        <w:rPr>
          <w:rFonts w:ascii="Times New Roman" w:hAnsi="Times New Roman" w:eastAsia="Times New Roman" w:cs="Times New Roman"/>
          <w:sz w:val="20"/>
          <w:szCs w:val="20"/>
          <w:color w:val="231F20"/>
          <w:spacing w:val="15"/>
        </w:rPr>
        <w:t xml:space="preserve"> </w:t>
      </w:r>
      <w:r>
        <w:rPr>
          <w:rFonts w:ascii="SimSun" w:hAnsi="SimSun" w:eastAsia="SimSun" w:cs="SimSun"/>
          <w:sz w:val="20"/>
          <w:szCs w:val="20"/>
          <w:color w:val="231F20"/>
          <w:spacing w:val="15"/>
        </w:rPr>
        <w:t>级考试</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w:t>
      </w:r>
      <w:r>
        <w:rPr>
          <w:rFonts w:ascii="Times New Roman" w:hAnsi="Times New Roman" w:eastAsia="Times New Roman" w:cs="Times New Roman"/>
          <w:sz w:val="20"/>
          <w:szCs w:val="20"/>
          <w:color w:val="231F20"/>
          <w:spacing w:val="10"/>
        </w:rPr>
        <w:t>6</w:t>
      </w:r>
      <w:r>
        <w:rPr>
          <w:rFonts w:ascii="Times New Roman" w:hAnsi="Times New Roman" w:eastAsia="Times New Roman" w:cs="Times New Roman"/>
          <w:sz w:val="20"/>
          <w:szCs w:val="20"/>
          <w:color w:val="231F20"/>
          <w:spacing w:val="8"/>
        </w:rPr>
        <w:t>0</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分以上)；</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普通高职院校的专科毕业生要掌握</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2500</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个词汇</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(过渡性要求)，</w:t>
      </w:r>
      <w:r>
        <w:rPr>
          <w:rFonts w:ascii="SimSun" w:hAnsi="SimSun" w:eastAsia="SimSun" w:cs="SimSun"/>
          <w:sz w:val="20"/>
          <w:szCs w:val="20"/>
          <w:color w:val="231F20"/>
        </w:rPr>
        <w:t xml:space="preserve"> </w:t>
      </w:r>
      <w:r>
        <w:rPr>
          <w:rFonts w:ascii="SimSun" w:hAnsi="SimSun" w:eastAsia="SimSun" w:cs="SimSun"/>
          <w:sz w:val="20"/>
          <w:szCs w:val="20"/>
          <w:color w:val="231F20"/>
          <w:spacing w:val="8"/>
        </w:rPr>
        <w:t>能</w:t>
      </w:r>
      <w:r>
        <w:rPr>
          <w:rFonts w:ascii="SimSun" w:hAnsi="SimSun" w:eastAsia="SimSun" w:cs="SimSun"/>
          <w:sz w:val="20"/>
          <w:szCs w:val="20"/>
          <w:color w:val="231F20"/>
          <w:spacing w:val="5"/>
        </w:rPr>
        <w:t>够</w:t>
      </w:r>
      <w:r>
        <w:rPr>
          <w:rFonts w:ascii="SimSun" w:hAnsi="SimSun" w:eastAsia="SimSun" w:cs="SimSun"/>
          <w:sz w:val="20"/>
          <w:szCs w:val="20"/>
          <w:color w:val="231F20"/>
          <w:spacing w:val="4"/>
        </w:rPr>
        <w:t>通过高等学校英语应用能力考试</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rPr>
        <w:t>B</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级考试</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w:t>
      </w:r>
      <w:r>
        <w:rPr>
          <w:rFonts w:ascii="Times New Roman" w:hAnsi="Times New Roman" w:eastAsia="Times New Roman" w:cs="Times New Roman"/>
          <w:sz w:val="20"/>
          <w:szCs w:val="20"/>
          <w:color w:val="231F20"/>
          <w:spacing w:val="4"/>
        </w:rPr>
        <w:t>60</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分以上)。</w:t>
      </w:r>
    </w:p>
    <w:p>
      <w:pPr>
        <w:ind w:left="1071"/>
        <w:spacing w:before="1" w:line="233" w:lineRule="auto"/>
        <w:rPr>
          <w:rFonts w:ascii="SimSun" w:hAnsi="SimSun" w:eastAsia="SimSun" w:cs="SimSun"/>
          <w:sz w:val="20"/>
          <w:szCs w:val="20"/>
        </w:rPr>
      </w:pPr>
      <w:r>
        <w:rPr>
          <w:rFonts w:ascii="Times New Roman" w:hAnsi="Times New Roman" w:eastAsia="Times New Roman" w:cs="Times New Roman"/>
          <w:sz w:val="20"/>
          <w:szCs w:val="20"/>
          <w:color w:val="231F20"/>
          <w:spacing w:val="10"/>
        </w:rPr>
        <w:t>2</w:t>
      </w:r>
      <w:r>
        <w:rPr>
          <w:rFonts w:ascii="Times New Roman" w:hAnsi="Times New Roman" w:eastAsia="Times New Roman" w:cs="Times New Roman"/>
          <w:sz w:val="20"/>
          <w:szCs w:val="20"/>
          <w:color w:val="231F20"/>
          <w:spacing w:val="6"/>
        </w:rPr>
        <w:t>.</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专业技能方面</w:t>
      </w:r>
    </w:p>
    <w:p>
      <w:pPr>
        <w:ind w:right="141"/>
        <w:spacing w:before="76" w:line="232" w:lineRule="auto"/>
        <w:jc w:val="right"/>
        <w:rPr>
          <w:rFonts w:ascii="SimSun" w:hAnsi="SimSun" w:eastAsia="SimSun" w:cs="SimSun"/>
          <w:sz w:val="20"/>
          <w:szCs w:val="20"/>
        </w:rPr>
      </w:pPr>
      <w:r>
        <w:rPr>
          <w:rFonts w:ascii="SimSun" w:hAnsi="SimSun" w:eastAsia="SimSun" w:cs="SimSun"/>
          <w:sz w:val="20"/>
          <w:szCs w:val="20"/>
          <w:color w:val="231F20"/>
          <w:spacing w:val="11"/>
        </w:rPr>
        <w:t>至</w:t>
      </w:r>
      <w:r>
        <w:rPr>
          <w:rFonts w:ascii="SimSun" w:hAnsi="SimSun" w:eastAsia="SimSun" w:cs="SimSun"/>
          <w:sz w:val="20"/>
          <w:szCs w:val="20"/>
          <w:color w:val="231F20"/>
          <w:spacing w:val="6"/>
        </w:rPr>
        <w:t>少通过</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3</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门技能考试</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(含笔试和操作)</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的鉴定，各科专业毕业前不得挂</w:t>
      </w:r>
    </w:p>
    <w:p>
      <w:pPr>
        <w:ind w:left="670" w:right="140" w:firstLine="2"/>
        <w:spacing w:before="78" w:line="305" w:lineRule="auto"/>
        <w:rPr>
          <w:rFonts w:ascii="SimSun" w:hAnsi="SimSun" w:eastAsia="SimSun" w:cs="SimSun"/>
          <w:sz w:val="20"/>
          <w:szCs w:val="20"/>
        </w:rPr>
      </w:pPr>
      <w:r>
        <w:rPr>
          <w:rFonts w:ascii="SimSun" w:hAnsi="SimSun" w:eastAsia="SimSun" w:cs="SimSun"/>
          <w:sz w:val="20"/>
          <w:szCs w:val="20"/>
          <w:color w:val="231F20"/>
          <w:spacing w:val="4"/>
        </w:rPr>
        <w:t>科</w:t>
      </w:r>
      <w:r>
        <w:rPr>
          <w:rFonts w:ascii="SimSun" w:hAnsi="SimSun" w:eastAsia="SimSun" w:cs="SimSun"/>
          <w:sz w:val="20"/>
          <w:szCs w:val="20"/>
          <w:color w:val="231F20"/>
          <w:spacing w:val="2"/>
        </w:rPr>
        <w:t>，每科有</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1</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w:t>
      </w:r>
      <w:r>
        <w:rPr>
          <w:rFonts w:ascii="Times New Roman" w:hAnsi="Times New Roman" w:eastAsia="Times New Roman" w:cs="Times New Roman"/>
          <w:sz w:val="20"/>
          <w:szCs w:val="20"/>
          <w:color w:val="231F20"/>
          <w:spacing w:val="2"/>
        </w:rPr>
        <w:t>5</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次补考机会</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(根据开课时间来定)，</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英语补考可降低到要通过</w:t>
      </w:r>
      <w:r>
        <w:rPr>
          <w:rFonts w:ascii="SimSun" w:hAnsi="SimSun" w:eastAsia="SimSun" w:cs="SimSun"/>
          <w:sz w:val="20"/>
          <w:szCs w:val="20"/>
          <w:color w:val="231F20"/>
        </w:rPr>
        <w:t xml:space="preserve"> </w:t>
      </w:r>
      <w:r>
        <w:rPr>
          <w:rFonts w:ascii="SimSun" w:hAnsi="SimSun" w:eastAsia="SimSun" w:cs="SimSun"/>
          <w:sz w:val="20"/>
          <w:szCs w:val="20"/>
          <w:color w:val="231F20"/>
          <w:spacing w:val="18"/>
        </w:rPr>
        <w:t>全国</w:t>
      </w:r>
      <w:r>
        <w:rPr>
          <w:rFonts w:ascii="SimSun" w:hAnsi="SimSun" w:eastAsia="SimSun" w:cs="SimSun"/>
          <w:sz w:val="20"/>
          <w:szCs w:val="20"/>
          <w:color w:val="231F20"/>
          <w:spacing w:val="14"/>
        </w:rPr>
        <w:t>英</w:t>
      </w:r>
      <w:r>
        <w:rPr>
          <w:rFonts w:ascii="SimSun" w:hAnsi="SimSun" w:eastAsia="SimSun" w:cs="SimSun"/>
          <w:sz w:val="20"/>
          <w:szCs w:val="20"/>
          <w:color w:val="231F20"/>
          <w:spacing w:val="9"/>
        </w:rPr>
        <w:t>语等级考试第二级考试</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w:t>
      </w:r>
      <w:r>
        <w:rPr>
          <w:rFonts w:ascii="Times New Roman" w:hAnsi="Times New Roman" w:eastAsia="Times New Roman" w:cs="Times New Roman"/>
          <w:sz w:val="20"/>
          <w:szCs w:val="20"/>
          <w:color w:val="231F20"/>
          <w:spacing w:val="9"/>
        </w:rPr>
        <w:t>2000</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个词汇的最低要求、</w:t>
      </w:r>
      <w:r>
        <w:rPr>
          <w:rFonts w:ascii="Times New Roman" w:hAnsi="Times New Roman" w:eastAsia="Times New Roman" w:cs="Times New Roman"/>
          <w:sz w:val="20"/>
          <w:szCs w:val="20"/>
          <w:color w:val="231F20"/>
          <w:spacing w:val="9"/>
        </w:rPr>
        <w:t>60</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分以上)，</w:t>
      </w:r>
      <w:r>
        <w:rPr>
          <w:rFonts w:ascii="SimSun" w:hAnsi="SimSun" w:eastAsia="SimSun" w:cs="SimSun"/>
          <w:sz w:val="20"/>
          <w:szCs w:val="20"/>
          <w:color w:val="231F20"/>
          <w:spacing w:val="9"/>
        </w:rPr>
        <w:t xml:space="preserve"> </w:t>
      </w:r>
      <w:r>
        <w:rPr>
          <w:rFonts w:ascii="SimSun" w:hAnsi="SimSun" w:eastAsia="SimSun" w:cs="SimSun"/>
          <w:sz w:val="20"/>
          <w:szCs w:val="20"/>
          <w:color w:val="231F20"/>
          <w:spacing w:val="9"/>
        </w:rPr>
        <w:t>基础</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课</w:t>
      </w:r>
      <w:r>
        <w:rPr>
          <w:rFonts w:ascii="SimSun" w:hAnsi="SimSun" w:eastAsia="SimSun" w:cs="SimSun"/>
          <w:sz w:val="20"/>
          <w:szCs w:val="20"/>
          <w:color w:val="231F20"/>
          <w:spacing w:val="7"/>
        </w:rPr>
        <w:t>、专业基础课、专业课同上。</w:t>
      </w:r>
    </w:p>
    <w:p>
      <w:pPr>
        <w:ind w:left="1075"/>
        <w:spacing w:line="235" w:lineRule="auto"/>
        <w:rPr>
          <w:rFonts w:ascii="SimSun" w:hAnsi="SimSun" w:eastAsia="SimSun" w:cs="SimSun"/>
          <w:sz w:val="20"/>
          <w:szCs w:val="20"/>
        </w:rPr>
      </w:pPr>
      <w:r>
        <w:rPr>
          <w:rFonts w:ascii="Times New Roman" w:hAnsi="Times New Roman" w:eastAsia="Times New Roman" w:cs="Times New Roman"/>
          <w:sz w:val="20"/>
          <w:szCs w:val="20"/>
          <w:color w:val="231F20"/>
          <w:spacing w:val="10"/>
        </w:rPr>
        <w:t>3</w:t>
      </w:r>
      <w:r>
        <w:rPr>
          <w:rFonts w:ascii="Times New Roman" w:hAnsi="Times New Roman" w:eastAsia="Times New Roman" w:cs="Times New Roman"/>
          <w:sz w:val="20"/>
          <w:szCs w:val="20"/>
          <w:color w:val="231F20"/>
          <w:spacing w:val="5"/>
        </w:rPr>
        <w:t>.</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毕业生待遇方面</w:t>
      </w:r>
    </w:p>
    <w:p>
      <w:pPr>
        <w:ind w:left="672" w:right="141" w:firstLine="308"/>
        <w:spacing w:before="73" w:line="305" w:lineRule="auto"/>
        <w:rPr>
          <w:rFonts w:ascii="SimSun" w:hAnsi="SimSun" w:eastAsia="SimSun" w:cs="SimSun"/>
          <w:sz w:val="20"/>
          <w:szCs w:val="20"/>
        </w:rPr>
      </w:pPr>
      <w:r>
        <w:rPr>
          <w:rFonts w:ascii="SimSun" w:hAnsi="SimSun" w:eastAsia="SimSun" w:cs="SimSun"/>
          <w:sz w:val="20"/>
          <w:szCs w:val="20"/>
          <w:color w:val="231F20"/>
          <w:spacing w:val="11"/>
        </w:rPr>
        <w:t>(</w:t>
      </w:r>
      <w:r>
        <w:rPr>
          <w:rFonts w:ascii="Times New Roman" w:hAnsi="Times New Roman" w:eastAsia="Times New Roman" w:cs="Times New Roman"/>
          <w:sz w:val="20"/>
          <w:szCs w:val="20"/>
          <w:color w:val="231F20"/>
          <w:spacing w:val="11"/>
        </w:rPr>
        <w:t>1</w:t>
      </w:r>
      <w:r>
        <w:rPr>
          <w:rFonts w:ascii="SimSun" w:hAnsi="SimSun" w:eastAsia="SimSun" w:cs="SimSun"/>
          <w:sz w:val="20"/>
          <w:szCs w:val="20"/>
          <w:color w:val="231F20"/>
          <w:spacing w:val="11"/>
        </w:rPr>
        <w:t>)</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教育部明确规定，高职院校要按高等职业技术教育的要求，为培养</w:t>
      </w:r>
      <w:r>
        <w:rPr>
          <w:rFonts w:ascii="SimSun" w:hAnsi="SimSun" w:eastAsia="SimSun" w:cs="SimSun"/>
          <w:sz w:val="20"/>
          <w:szCs w:val="20"/>
          <w:color w:val="231F20"/>
          <w:spacing w:val="10"/>
        </w:rPr>
        <w:t>生</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产</w:t>
      </w:r>
      <w:r>
        <w:rPr>
          <w:rFonts w:ascii="SimSun" w:hAnsi="SimSun" w:eastAsia="SimSun" w:cs="SimSun"/>
          <w:sz w:val="20"/>
          <w:szCs w:val="20"/>
          <w:color w:val="231F20"/>
          <w:spacing w:val="10"/>
        </w:rPr>
        <w:t>、</w:t>
      </w:r>
      <w:r>
        <w:rPr>
          <w:rFonts w:ascii="SimSun" w:hAnsi="SimSun" w:eastAsia="SimSun" w:cs="SimSun"/>
          <w:sz w:val="20"/>
          <w:szCs w:val="20"/>
          <w:color w:val="231F20"/>
          <w:spacing w:val="8"/>
        </w:rPr>
        <w:t>建设、管理、服务第一线急需的技术应用型人才服务，普通专科和高职专</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科</w:t>
      </w:r>
      <w:r>
        <w:rPr>
          <w:rFonts w:ascii="SimSun" w:hAnsi="SimSun" w:eastAsia="SimSun" w:cs="SimSun"/>
          <w:sz w:val="20"/>
          <w:szCs w:val="20"/>
          <w:color w:val="231F20"/>
          <w:spacing w:val="10"/>
        </w:rPr>
        <w:t>在</w:t>
      </w:r>
      <w:r>
        <w:rPr>
          <w:rFonts w:ascii="SimSun" w:hAnsi="SimSun" w:eastAsia="SimSun" w:cs="SimSun"/>
          <w:sz w:val="20"/>
          <w:szCs w:val="20"/>
          <w:color w:val="231F20"/>
          <w:spacing w:val="8"/>
        </w:rPr>
        <w:t>办学目标、人才培养模式、招生、就业、毕业文凭及待遇等方面与普通高</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等</w:t>
      </w:r>
      <w:r>
        <w:rPr>
          <w:rFonts w:ascii="SimSun" w:hAnsi="SimSun" w:eastAsia="SimSun" w:cs="SimSun"/>
          <w:sz w:val="20"/>
          <w:szCs w:val="20"/>
          <w:color w:val="231F20"/>
          <w:spacing w:val="6"/>
        </w:rPr>
        <w:t>教育的院校完全一样。</w:t>
      </w:r>
    </w:p>
    <w:p>
      <w:pPr>
        <w:ind w:left="673" w:right="142" w:firstLine="307"/>
        <w:spacing w:before="2" w:line="304" w:lineRule="auto"/>
        <w:rPr>
          <w:rFonts w:ascii="SimSun" w:hAnsi="SimSun" w:eastAsia="SimSun" w:cs="SimSun"/>
          <w:sz w:val="20"/>
          <w:szCs w:val="20"/>
        </w:rPr>
      </w:pPr>
      <w:r>
        <w:rPr>
          <w:rFonts w:ascii="SimSun" w:hAnsi="SimSun" w:eastAsia="SimSun" w:cs="SimSun"/>
          <w:sz w:val="20"/>
          <w:szCs w:val="20"/>
          <w:color w:val="231F20"/>
          <w:spacing w:val="11"/>
        </w:rPr>
        <w:t>(</w:t>
      </w:r>
      <w:r>
        <w:rPr>
          <w:rFonts w:ascii="Times New Roman" w:hAnsi="Times New Roman" w:eastAsia="Times New Roman" w:cs="Times New Roman"/>
          <w:sz w:val="20"/>
          <w:szCs w:val="20"/>
          <w:color w:val="231F20"/>
          <w:spacing w:val="11"/>
        </w:rPr>
        <w:t>2</w:t>
      </w:r>
      <w:r>
        <w:rPr>
          <w:rFonts w:ascii="SimSun" w:hAnsi="SimSun" w:eastAsia="SimSun" w:cs="SimSun"/>
          <w:sz w:val="20"/>
          <w:szCs w:val="20"/>
          <w:color w:val="231F20"/>
          <w:spacing w:val="11"/>
        </w:rPr>
        <w:t>)</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统考统招的高职生毕业时学校颁发的毕业证书是《普通高等学校毕</w:t>
      </w:r>
      <w:r>
        <w:rPr>
          <w:rFonts w:ascii="SimSun" w:hAnsi="SimSun" w:eastAsia="SimSun" w:cs="SimSun"/>
          <w:sz w:val="20"/>
          <w:szCs w:val="20"/>
          <w:color w:val="231F20"/>
          <w:spacing w:val="9"/>
        </w:rPr>
        <w:t>业</w:t>
      </w:r>
      <w:r>
        <w:rPr>
          <w:rFonts w:ascii="SimSun" w:hAnsi="SimSun" w:eastAsia="SimSun" w:cs="SimSun"/>
          <w:sz w:val="20"/>
          <w:szCs w:val="20"/>
          <w:color w:val="231F20"/>
        </w:rPr>
        <w:t xml:space="preserve"> </w:t>
      </w:r>
      <w:r>
        <w:rPr>
          <w:rFonts w:ascii="SimSun" w:hAnsi="SimSun" w:eastAsia="SimSun" w:cs="SimSun"/>
          <w:sz w:val="20"/>
          <w:szCs w:val="20"/>
          <w:color w:val="231F20"/>
          <w:spacing w:val="-2"/>
        </w:rPr>
        <w:t>证书》，</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与普通高等教育本专</w:t>
      </w:r>
      <w:r>
        <w:rPr>
          <w:rFonts w:ascii="SimSun" w:hAnsi="SimSun" w:eastAsia="SimSun" w:cs="SimSun"/>
          <w:sz w:val="20"/>
          <w:szCs w:val="20"/>
          <w:color w:val="231F20"/>
          <w:spacing w:val="-1"/>
        </w:rPr>
        <w:t>科毕业证书完全一样。</w:t>
      </w:r>
    </w:p>
    <w:p>
      <w:pPr>
        <w:ind w:left="683" w:right="142" w:firstLine="297"/>
        <w:spacing w:before="1" w:line="304" w:lineRule="auto"/>
        <w:rPr>
          <w:rFonts w:ascii="SimSun" w:hAnsi="SimSun" w:eastAsia="SimSun" w:cs="SimSun"/>
          <w:sz w:val="20"/>
          <w:szCs w:val="20"/>
        </w:rPr>
      </w:pPr>
      <w:r>
        <w:rPr>
          <w:rFonts w:ascii="SimSun" w:hAnsi="SimSun" w:eastAsia="SimSun" w:cs="SimSun"/>
          <w:sz w:val="20"/>
          <w:szCs w:val="20"/>
          <w:color w:val="231F20"/>
          <w:spacing w:val="11"/>
        </w:rPr>
        <w:t>(</w:t>
      </w:r>
      <w:r>
        <w:rPr>
          <w:rFonts w:ascii="Times New Roman" w:hAnsi="Times New Roman" w:eastAsia="Times New Roman" w:cs="Times New Roman"/>
          <w:sz w:val="20"/>
          <w:szCs w:val="20"/>
          <w:color w:val="231F20"/>
          <w:spacing w:val="11"/>
        </w:rPr>
        <w:t>3</w:t>
      </w:r>
      <w:r>
        <w:rPr>
          <w:rFonts w:ascii="SimSun" w:hAnsi="SimSun" w:eastAsia="SimSun" w:cs="SimSun"/>
          <w:sz w:val="20"/>
          <w:szCs w:val="20"/>
          <w:color w:val="231F20"/>
          <w:spacing w:val="11"/>
        </w:rPr>
        <w:t>)</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高职生所取得的毕业证书在含金量和效力上与普通高等教育毕业证</w:t>
      </w:r>
      <w:r>
        <w:rPr>
          <w:rFonts w:ascii="SimSun" w:hAnsi="SimSun" w:eastAsia="SimSun" w:cs="SimSun"/>
          <w:sz w:val="20"/>
          <w:szCs w:val="20"/>
          <w:color w:val="231F20"/>
          <w:spacing w:val="9"/>
        </w:rPr>
        <w:t>书</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完</w:t>
      </w:r>
      <w:r>
        <w:rPr>
          <w:rFonts w:ascii="SimSun" w:hAnsi="SimSun" w:eastAsia="SimSun" w:cs="SimSun"/>
          <w:sz w:val="20"/>
          <w:szCs w:val="20"/>
          <w:color w:val="231F20"/>
          <w:spacing w:val="5"/>
        </w:rPr>
        <w:t>全一样，没有任何区别。</w:t>
      </w:r>
    </w:p>
    <w:p>
      <w:pPr>
        <w:ind w:left="673" w:right="141" w:firstLine="307"/>
        <w:spacing w:before="1" w:line="304" w:lineRule="auto"/>
        <w:rPr>
          <w:rFonts w:ascii="SimSun" w:hAnsi="SimSun" w:eastAsia="SimSun" w:cs="SimSun"/>
          <w:sz w:val="20"/>
          <w:szCs w:val="20"/>
        </w:rPr>
      </w:pPr>
      <w:r>
        <w:rPr>
          <w:rFonts w:ascii="SimSun" w:hAnsi="SimSun" w:eastAsia="SimSun" w:cs="SimSun"/>
          <w:sz w:val="20"/>
          <w:szCs w:val="20"/>
          <w:color w:val="231F20"/>
          <w:spacing w:val="-6"/>
        </w:rPr>
        <w:t>(</w:t>
      </w:r>
      <w:r>
        <w:rPr>
          <w:rFonts w:ascii="Times New Roman" w:hAnsi="Times New Roman" w:eastAsia="Times New Roman" w:cs="Times New Roman"/>
          <w:sz w:val="20"/>
          <w:szCs w:val="20"/>
          <w:color w:val="231F20"/>
          <w:spacing w:val="-6"/>
        </w:rPr>
        <w:t>4</w:t>
      </w:r>
      <w:r>
        <w:rPr>
          <w:rFonts w:ascii="SimSun" w:hAnsi="SimSun" w:eastAsia="SimSun" w:cs="SimSun"/>
          <w:sz w:val="20"/>
          <w:szCs w:val="20"/>
          <w:color w:val="231F20"/>
          <w:spacing w:val="-6"/>
        </w:rPr>
        <w:t>)</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高</w:t>
      </w:r>
      <w:r>
        <w:rPr>
          <w:rFonts w:ascii="SimSun" w:hAnsi="SimSun" w:eastAsia="SimSun" w:cs="SimSun"/>
          <w:sz w:val="20"/>
          <w:szCs w:val="20"/>
          <w:color w:val="231F20"/>
          <w:spacing w:val="-4"/>
        </w:rPr>
        <w:t>职</w:t>
      </w:r>
      <w:r>
        <w:rPr>
          <w:rFonts w:ascii="SimSun" w:hAnsi="SimSun" w:eastAsia="SimSun" w:cs="SimSun"/>
          <w:sz w:val="20"/>
          <w:szCs w:val="20"/>
          <w:color w:val="231F20"/>
          <w:spacing w:val="-3"/>
        </w:rPr>
        <w:t>生毕业证书上面应明确注明学历层次为“专科”(包括三年制专科、两</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年制</w:t>
      </w:r>
      <w:r>
        <w:rPr>
          <w:rFonts w:ascii="SimSun" w:hAnsi="SimSun" w:eastAsia="SimSun" w:cs="SimSun"/>
          <w:sz w:val="20"/>
          <w:szCs w:val="20"/>
          <w:color w:val="231F20"/>
          <w:spacing w:val="-12"/>
        </w:rPr>
        <w:t>专</w:t>
      </w:r>
      <w:r>
        <w:rPr>
          <w:rFonts w:ascii="SimSun" w:hAnsi="SimSun" w:eastAsia="SimSun" w:cs="SimSun"/>
          <w:sz w:val="20"/>
          <w:szCs w:val="20"/>
          <w:color w:val="231F20"/>
          <w:spacing w:val="-8"/>
        </w:rPr>
        <w:t>科和初中起点“五年一贯制”专科)</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或“本科”(包括四年制或更长年限制)。</w:t>
      </w:r>
    </w:p>
    <w:p>
      <w:pPr>
        <w:ind w:left="684" w:right="142" w:firstLine="296"/>
        <w:spacing w:before="2" w:line="317" w:lineRule="auto"/>
        <w:rPr>
          <w:rFonts w:ascii="SimSun" w:hAnsi="SimSun" w:eastAsia="SimSun" w:cs="SimSun"/>
          <w:sz w:val="20"/>
          <w:szCs w:val="20"/>
        </w:rPr>
      </w:pPr>
      <w:r>
        <w:rPr>
          <w:rFonts w:ascii="SimSun" w:hAnsi="SimSun" w:eastAsia="SimSun" w:cs="SimSun"/>
          <w:sz w:val="20"/>
          <w:szCs w:val="20"/>
          <w:color w:val="231F20"/>
          <w:spacing w:val="11"/>
        </w:rPr>
        <w:t>(</w:t>
      </w:r>
      <w:r>
        <w:rPr>
          <w:rFonts w:ascii="Times New Roman" w:hAnsi="Times New Roman" w:eastAsia="Times New Roman" w:cs="Times New Roman"/>
          <w:sz w:val="20"/>
          <w:szCs w:val="20"/>
          <w:color w:val="231F20"/>
          <w:spacing w:val="11"/>
        </w:rPr>
        <w:t>5</w:t>
      </w:r>
      <w:r>
        <w:rPr>
          <w:rFonts w:ascii="SimSun" w:hAnsi="SimSun" w:eastAsia="SimSun" w:cs="SimSun"/>
          <w:sz w:val="20"/>
          <w:szCs w:val="20"/>
          <w:color w:val="231F20"/>
          <w:spacing w:val="11"/>
        </w:rPr>
        <w:t>)</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除了毕业证书，高职毕业生的学历电子注册上面，也应注明学历层</w:t>
      </w:r>
      <w:r>
        <w:rPr>
          <w:rFonts w:ascii="SimSun" w:hAnsi="SimSun" w:eastAsia="SimSun" w:cs="SimSun"/>
          <w:sz w:val="20"/>
          <w:szCs w:val="20"/>
          <w:color w:val="231F20"/>
          <w:spacing w:val="10"/>
        </w:rPr>
        <w:t>次</w:t>
      </w:r>
      <w:r>
        <w:rPr>
          <w:rFonts w:ascii="SimSun" w:hAnsi="SimSun" w:eastAsia="SimSun" w:cs="SimSun"/>
          <w:sz w:val="20"/>
          <w:szCs w:val="20"/>
          <w:color w:val="231F20"/>
        </w:rPr>
        <w:t xml:space="preserve"> </w:t>
      </w:r>
      <w:r>
        <w:rPr>
          <w:rFonts w:ascii="SimSun" w:hAnsi="SimSun" w:eastAsia="SimSun" w:cs="SimSun"/>
          <w:sz w:val="20"/>
          <w:szCs w:val="20"/>
          <w:color w:val="231F20"/>
          <w:spacing w:val="-1"/>
        </w:rPr>
        <w:t>为“专科”或“本科</w:t>
      </w:r>
      <w:r>
        <w:rPr>
          <w:rFonts w:ascii="SimSun" w:hAnsi="SimSun" w:eastAsia="SimSun" w:cs="SimSun"/>
          <w:sz w:val="20"/>
          <w:szCs w:val="20"/>
          <w:color w:val="231F20"/>
        </w:rPr>
        <w:t>”。</w:t>
      </w:r>
    </w:p>
    <w:sectPr>
      <w:pgSz w:w="9978" w:h="13947"/>
      <w:pgMar w:top="644" w:right="1303" w:bottom="400" w:left="77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0" locked="0" layoutInCell="0" allowOverlap="1">
          <wp:simplePos x="0" y="0"/>
          <wp:positionH relativeFrom="page">
            <wp:posOffset>108902</wp:posOffset>
          </wp:positionH>
          <wp:positionV relativeFrom="page">
            <wp:posOffset>99009</wp:posOffset>
          </wp:positionV>
          <wp:extent cx="6118187" cy="8639992"/>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118187" cy="8639992"/>
                  </a:xfrm>
                  <a:prstGeom prst="rect">
                    <a:avLst/>
                  </a:prstGeom>
                </pic:spPr>
              </pic:pic>
            </a:graphicData>
          </a:graphic>
        </wp:anchor>
      </w:drawing>
    </w: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9264" behindDoc="0" locked="0" layoutInCell="0" allowOverlap="1">
          <wp:simplePos x="0" y="0"/>
          <wp:positionH relativeFrom="page">
            <wp:posOffset>0</wp:posOffset>
          </wp:positionH>
          <wp:positionV relativeFrom="page">
            <wp:posOffset>2777997</wp:posOffset>
          </wp:positionV>
          <wp:extent cx="6228003" cy="6078004"/>
          <wp:effectExtent l="0" t="0" r="0" b="0"/>
          <wp:wrapNone/>
          <wp:docPr id="3" name="IM 3"/>
          <wp:cNvGraphicFramePr/>
          <a:graphic>
            <a:graphicData uri="http://schemas.openxmlformats.org/drawingml/2006/picture">
              <pic:pic>
                <pic:nvPicPr>
                  <pic:cNvPr id="3" name="IM 3"/>
                  <pic:cNvPicPr/>
                </pic:nvPicPr>
                <pic:blipFill>
                  <a:blip r:embed="rId1"/>
                  <a:stretch>
                    <a:fillRect/>
                  </a:stretch>
                </pic:blipFill>
                <pic:spPr>
                  <a:xfrm rot="0">
                    <a:off x="0" y="0"/>
                    <a:ext cx="6228003" cy="6078004"/>
                  </a:xfrm>
                  <a:prstGeom prst="rect">
                    <a:avLst/>
                  </a:prstGeom>
                </pic:spPr>
              </pic:pic>
            </a:graphicData>
          </a:graphic>
        </wp:anchor>
      </w:drawing>
    </w: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png"/><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image" Target="media/image26.png"/><Relationship Id="rId26" Type="http://schemas.openxmlformats.org/officeDocument/2006/relationships/image" Target="media/image25.png"/><Relationship Id="rId25" Type="http://schemas.openxmlformats.org/officeDocument/2006/relationships/image" Target="media/image24.png"/><Relationship Id="rId24" Type="http://schemas.openxmlformats.org/officeDocument/2006/relationships/image" Target="media/image23.png"/><Relationship Id="rId23" Type="http://schemas.openxmlformats.org/officeDocument/2006/relationships/image" Target="media/image22.png"/><Relationship Id="rId22" Type="http://schemas.openxmlformats.org/officeDocument/2006/relationships/image" Target="media/image21.png"/><Relationship Id="rId21" Type="http://schemas.openxmlformats.org/officeDocument/2006/relationships/image" Target="media/image20.png"/><Relationship Id="rId20" Type="http://schemas.openxmlformats.org/officeDocument/2006/relationships/image" Target="media/image19.png"/><Relationship Id="rId2" Type="http://schemas.openxmlformats.org/officeDocument/2006/relationships/image" Target="media/image2.png"/><Relationship Id="rId19" Type="http://schemas.openxmlformats.org/officeDocument/2006/relationships/image" Target="media/image18.png"/><Relationship Id="rId18"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footer" Target="footer3.xml"/><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2023-03-17T13:33:00</vt:filetime>
  </op:property>
</op:Properties>
</file>