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rPr/>
      </w:pPr>
      <w:r>
        <w:pict>
          <v:rect id="_x0000_s1" style="position:absolute;margin-left:65.1971pt;margin-top:278.337pt;mso-position-vertical-relative:page;mso-position-horizontal-relative:page;width:0.3pt;height:410.3pt;z-index:251665408;" o:allowincell="f" fillcolor="#00AEEF" filled="true" stroked="false"/>
        </w:pict>
      </w:r>
      <w:r>
        <w:pict>
          <v:rect id="_x0000_s2" style="position:absolute;margin-left:65.3386pt;margin-top:688.465pt;mso-position-vertical-relative:page;mso-position-horizontal-relative:page;width:374.7pt;height:0.3pt;z-index:251666432;" o:allowincell="f" fillcolor="#00AEEF" filled="true" stroked="false"/>
        </w:pict>
      </w:r>
      <w:r>
        <w:pict>
          <v:rect id="_x0000_s3" style="position:absolute;margin-left:475.937pt;margin-top:240.559pt;mso-position-vertical-relative:page;mso-position-horizontal-relative:page;width:0.3pt;height:410.55pt;z-index:-251658240;" o:allowincell="f" fillcolor="#00AEEF" filled="true" stroked="false"/>
        </w:pict>
      </w:r>
      <w:r>
        <w:pict>
          <v:rect id="_x0000_s4" style="position:absolute;margin-left:112.936pt;margin-top:240.417pt;mso-position-vertical-relative:page;mso-position-horizontal-relative:page;width:363.15pt;height:0.3pt;z-index:-251656192;" o:allowincell="f" fillcolor="#00AEEF" filled="true" stroked="false"/>
        </w:pict>
      </w:r>
      <w:r>
        <w:pict>
          <v:shape id="_x0000_s5" style="position:absolute;margin-left:199.229pt;margin-top:346.815pt;mso-position-vertical-relative:page;mso-position-horizontal-relative:page;width:5.3pt;height:15.4pt;z-index:251672576;" o:allowincell="f" filled="false" stroked="false" type="#_x0000_t202">
            <v:fill on="false"/>
            <v:stroke on="false"/>
            <v:path/>
            <v:imagedata o:title=""/>
            <o:lock v:ext="edit" aspectratio="false"/>
            <v:textbox inset="0mm,0mm,0mm,0mm">
              <w:txbxContent>
                <w:p>
                  <w:pPr>
                    <w:ind w:left="20"/>
                    <w:spacing w:before="20" w:line="18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rPr>
                    <w:t>/</w:t>
                  </w:r>
                </w:p>
              </w:txbxContent>
            </v:textbox>
          </v:shape>
        </w:pict>
      </w:r>
      <w:r>
        <w:pict>
          <v:shape id="_x0000_s6" style="position:absolute;margin-left:209.629pt;margin-top:365.815pt;mso-position-vertical-relative:page;mso-position-horizontal-relative:page;width:5.3pt;height:15.4pt;z-index:251671552;" o:allowincell="f" filled="false" stroked="false" type="#_x0000_t202">
            <v:fill on="false"/>
            <v:stroke on="false"/>
            <v:path/>
            <v:imagedata o:title=""/>
            <o:lock v:ext="edit" aspectratio="false"/>
            <v:textbox inset="0mm,0mm,0mm,0mm">
              <w:txbxContent>
                <w:p>
                  <w:pPr>
                    <w:ind w:left="20"/>
                    <w:spacing w:before="20" w:line="18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rPr>
                    <w:t>/</w:t>
                  </w:r>
                </w:p>
              </w:txbxContent>
            </v:textbox>
          </v:shape>
        </w:pict>
      </w:r>
      <w:r>
        <w:pict>
          <v:shape id="_x0000_s7" style="position:absolute;margin-left:272.029pt;margin-top:384.815pt;mso-position-vertical-relative:page;mso-position-horizontal-relative:page;width:5.3pt;height:15.4pt;z-index:251670528;" o:allowincell="f" filled="false" stroked="false" type="#_x0000_t202">
            <v:fill on="false"/>
            <v:stroke on="false"/>
            <v:path/>
            <v:imagedata o:title=""/>
            <o:lock v:ext="edit" aspectratio="false"/>
            <v:textbox inset="0mm,0mm,0mm,0mm">
              <w:txbxContent>
                <w:p>
                  <w:pPr>
                    <w:ind w:left="20"/>
                    <w:spacing w:before="20" w:line="18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rPr>
                    <w:t>/</w:t>
                  </w:r>
                </w:p>
              </w:txbxContent>
            </v:textbox>
          </v:shape>
        </w:pict>
      </w:r>
      <w:r>
        <w:pict>
          <v:shape id="_x0000_s8" style="position:absolute;margin-left:439.889pt;margin-top:651.009pt;mso-position-vertical-relative:page;mso-position-horizontal-relative:page;width:36.3pt;height:37.7pt;z-index:-251657216;" o:allowincell="f" filled="false" strokecolor="#00AEEF" strokeweight="0.28pt" coordsize="725,754" coordorigin="0,0" path="m2,751l723,1e">
            <v:stroke joinstyle="miter" miterlimit="4"/>
          </v:shape>
        </w:pict>
      </w:r>
      <w:r>
        <w:drawing>
          <wp:anchor distT="0" distB="0" distL="0" distR="0" simplePos="0" relativeHeight="251674624" behindDoc="0" locked="0" layoutInCell="0" allowOverlap="1">
            <wp:simplePos x="0" y="0"/>
            <wp:positionH relativeFrom="page">
              <wp:posOffset>5755096</wp:posOffset>
            </wp:positionH>
            <wp:positionV relativeFrom="page">
              <wp:posOffset>2882150</wp:posOffset>
            </wp:positionV>
            <wp:extent cx="586384" cy="467385"/>
            <wp:effectExtent l="0" t="0" r="0" b="0"/>
            <wp:wrapNone/>
            <wp:docPr id="1" name="IM 1"/>
            <wp:cNvGraphicFramePr/>
            <a:graphic>
              <a:graphicData uri="http://schemas.openxmlformats.org/drawingml/2006/picture">
                <pic:pic>
                  <pic:nvPicPr>
                    <pic:cNvPr id="1" name="IM 1"/>
                    <pic:cNvPicPr/>
                  </pic:nvPicPr>
                  <pic:blipFill>
                    <a:blip r:embed="rId2"/>
                    <a:stretch>
                      <a:fillRect/>
                    </a:stretch>
                  </pic:blipFill>
                  <pic:spPr>
                    <a:xfrm rot="0">
                      <a:off x="0" y="0"/>
                      <a:ext cx="586384" cy="467385"/>
                    </a:xfrm>
                    <a:prstGeom prst="rect">
                      <a:avLst/>
                    </a:prstGeom>
                  </pic:spPr>
                </pic:pic>
              </a:graphicData>
            </a:graphic>
          </wp:anchor>
        </w:drawing>
      </w:r>
      <w:r>
        <w:drawing>
          <wp:anchor distT="0" distB="0" distL="0" distR="0" simplePos="0" relativeHeight="251675648" behindDoc="0" locked="0" layoutInCell="0" allowOverlap="1">
            <wp:simplePos x="0" y="0"/>
            <wp:positionH relativeFrom="page">
              <wp:posOffset>5746038</wp:posOffset>
            </wp:positionH>
            <wp:positionV relativeFrom="page">
              <wp:posOffset>2756930</wp:posOffset>
            </wp:positionV>
            <wp:extent cx="592263" cy="543688"/>
            <wp:effectExtent l="0" t="0" r="0" b="0"/>
            <wp:wrapNone/>
            <wp:docPr id="2" name="IM 2"/>
            <wp:cNvGraphicFramePr/>
            <a:graphic>
              <a:graphicData uri="http://schemas.openxmlformats.org/drawingml/2006/picture">
                <pic:pic>
                  <pic:nvPicPr>
                    <pic:cNvPr id="2" name="IM 2"/>
                    <pic:cNvPicPr/>
                  </pic:nvPicPr>
                  <pic:blipFill>
                    <a:blip r:embed="rId3"/>
                    <a:stretch>
                      <a:fillRect/>
                    </a:stretch>
                  </pic:blipFill>
                  <pic:spPr>
                    <a:xfrm rot="0">
                      <a:off x="0" y="0"/>
                      <a:ext cx="592263" cy="543688"/>
                    </a:xfrm>
                    <a:prstGeom prst="rect">
                      <a:avLst/>
                    </a:prstGeom>
                  </pic:spPr>
                </pic:pic>
              </a:graphicData>
            </a:graphic>
          </wp:anchor>
        </w:drawing>
      </w:r>
      <w:r/>
    </w:p>
    <w:p>
      <w:pPr>
        <w:rPr/>
      </w:pPr>
      <w:r/>
    </w:p>
    <w:p>
      <w:pPr>
        <w:spacing w:line="104" w:lineRule="exact"/>
        <w:rPr/>
      </w:pPr>
      <w:r/>
    </w:p>
    <w:tbl>
      <w:tblPr>
        <w:tblStyle w:val="2"/>
        <w:tblW w:w="2560" w:type="dxa"/>
        <w:tblInd w:w="29" w:type="dxa"/>
        <w:tblLayout w:type="fixed"/>
        <w:tblBorders>
          <w:left w:val="single" w:color="00AEEF" w:sz="20" w:space="0"/>
          <w:bottom w:val="single" w:color="00AEEF" w:sz="2" w:space="0"/>
          <w:right w:val="single" w:color="00AEEF" w:sz="2" w:space="0"/>
          <w:top w:val="single" w:color="00AEEF" w:sz="2" w:space="0"/>
        </w:tblBorders>
      </w:tblPr>
      <w:tblGrid>
        <w:gridCol w:w="2560"/>
      </w:tblGrid>
      <w:tr>
        <w:trPr>
          <w:trHeight w:val="1434" w:hRule="atLeast"/>
        </w:trPr>
        <w:tc>
          <w:tcPr>
            <w:tcW w:w="2560" w:type="dxa"/>
            <w:vAlign w:val="top"/>
          </w:tcPr>
          <w:p>
            <w:pPr>
              <w:spacing w:before="282" w:line="180" w:lineRule="auto"/>
              <w:rPr>
                <w:rFonts w:ascii="Microsoft YaHei" w:hAnsi="Microsoft YaHei" w:eastAsia="Microsoft YaHei" w:cs="Microsoft YaHei"/>
                <w:sz w:val="86"/>
                <w:szCs w:val="86"/>
              </w:rPr>
            </w:pPr>
            <w:r>
              <w:rPr>
                <w:rFonts w:ascii="Microsoft YaHei" w:hAnsi="Microsoft YaHei" w:eastAsia="Microsoft YaHei" w:cs="Microsoft YaHei"/>
                <w:sz w:val="86"/>
                <w:szCs w:val="86"/>
                <w:color w:val="00AEEF"/>
                <w:position w:val="-44"/>
              </w:rPr>
              <w:drawing>
                <wp:inline distT="0" distB="0" distL="0" distR="0">
                  <wp:extent cx="108047" cy="100138"/>
                  <wp:effectExtent l="0" t="0" r="0" b="0"/>
                  <wp:docPr id="3" name="IM 3"/>
                  <wp:cNvGraphicFramePr/>
                  <a:graphic>
                    <a:graphicData uri="http://schemas.openxmlformats.org/drawingml/2006/picture">
                      <pic:pic>
                        <pic:nvPicPr>
                          <pic:cNvPr id="3" name="IM 3"/>
                          <pic:cNvPicPr/>
                        </pic:nvPicPr>
                        <pic:blipFill>
                          <a:blip r:embed="rId4"/>
                          <a:stretch>
                            <a:fillRect/>
                          </a:stretch>
                        </pic:blipFill>
                        <pic:spPr>
                          <a:xfrm rot="0">
                            <a:off x="0" y="0"/>
                            <a:ext cx="108047" cy="100138"/>
                          </a:xfrm>
                          <a:prstGeom prst="rect">
                            <a:avLst/>
                          </a:prstGeom>
                        </pic:spPr>
                      </pic:pic>
                    </a:graphicData>
                  </a:graphic>
                </wp:inline>
              </w:drawing>
            </w:r>
            <w:r>
              <w:rPr>
                <w:rFonts w:ascii="Microsoft YaHei" w:hAnsi="Microsoft YaHei" w:eastAsia="Microsoft YaHei" w:cs="Microsoft YaHei"/>
                <w:sz w:val="86"/>
                <w:szCs w:val="86"/>
                <w:color w:val="00AEEF"/>
                <w:spacing w:val="-48"/>
              </w:rPr>
              <w:t xml:space="preserve"> </w:t>
            </w:r>
            <w:r>
              <w:rPr>
                <w:rFonts w:ascii="Microsoft YaHei" w:hAnsi="Microsoft YaHei" w:eastAsia="Microsoft YaHei" w:cs="Microsoft YaHei"/>
                <w:sz w:val="86"/>
                <w:szCs w:val="86"/>
                <w:color w:val="00AEEF"/>
                <w:spacing w:val="-47"/>
              </w:rPr>
              <w:t>目</w:t>
            </w:r>
            <w:r>
              <w:rPr>
                <w:rFonts w:ascii="Microsoft YaHei" w:hAnsi="Microsoft YaHei" w:eastAsia="Microsoft YaHei" w:cs="Microsoft YaHei"/>
                <w:sz w:val="86"/>
                <w:szCs w:val="86"/>
                <w:color w:val="00AEEF"/>
                <w:spacing w:val="-47"/>
              </w:rPr>
              <w:t xml:space="preserve">  </w:t>
            </w:r>
            <w:r>
              <w:rPr>
                <w:rFonts w:ascii="Microsoft YaHei" w:hAnsi="Microsoft YaHei" w:eastAsia="Microsoft YaHei" w:cs="Microsoft YaHei"/>
                <w:sz w:val="86"/>
                <w:szCs w:val="86"/>
                <w:color w:val="00AEEF"/>
                <w:spacing w:val="-47"/>
              </w:rPr>
              <w:t>录</w:t>
            </w:r>
          </w:p>
        </w:tc>
      </w:tr>
    </w:tbl>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ind w:firstLine="7513"/>
        <w:spacing w:line="1409" w:lineRule="exact"/>
        <w:textAlignment w:val="center"/>
        <w:rPr/>
      </w:pPr>
      <w:r>
        <w:drawing>
          <wp:inline distT="0" distB="0" distL="0" distR="0">
            <wp:extent cx="890689" cy="895050"/>
            <wp:effectExtent l="0" t="0" r="0" b="0"/>
            <wp:docPr id="4" name="IM 4"/>
            <wp:cNvGraphicFramePr/>
            <a:graphic>
              <a:graphicData uri="http://schemas.openxmlformats.org/drawingml/2006/picture">
                <pic:pic>
                  <pic:nvPicPr>
                    <pic:cNvPr id="4" name="IM 4"/>
                    <pic:cNvPicPr/>
                  </pic:nvPicPr>
                  <pic:blipFill>
                    <a:blip r:embed="rId5"/>
                    <a:stretch>
                      <a:fillRect/>
                    </a:stretch>
                  </pic:blipFill>
                  <pic:spPr>
                    <a:xfrm rot="0">
                      <a:off x="0" y="0"/>
                      <a:ext cx="890689" cy="895050"/>
                    </a:xfrm>
                    <a:prstGeom prst="rect">
                      <a:avLst/>
                    </a:prstGeom>
                  </pic:spPr>
                </pic:pic>
              </a:graphicData>
            </a:graphic>
          </wp:inline>
        </w:drawing>
      </w:r>
    </w:p>
    <w:p>
      <w:pPr>
        <w:ind w:left="518"/>
        <w:spacing w:line="181" w:lineRule="auto"/>
        <w:rPr>
          <w:rFonts w:ascii="Microsoft YaHei" w:hAnsi="Microsoft YaHei" w:eastAsia="Microsoft YaHei" w:cs="Microsoft YaHei"/>
          <w:sz w:val="33"/>
          <w:szCs w:val="33"/>
        </w:rPr>
      </w:pPr>
      <w:r>
        <w:pict>
          <v:shape id="_x0000_s9" style="position:absolute;margin-left:0.053535pt;margin-top:-35.0553pt;mso-position-vertical-relative:text;mso-position-horizontal-relative:text;width:47.8pt;height:38pt;z-index:-251655168;" filled="false" strokecolor="#00AEEF" strokeweight="0.28pt" coordsize="955,760" coordorigin="0,0" path="m953,2l1,757xe">
            <v:stroke joinstyle="miter" miterlimit="4"/>
          </v:shape>
        </w:pict>
      </w:r>
      <w:r>
        <w:rPr>
          <w:rFonts w:ascii="Microsoft YaHei" w:hAnsi="Microsoft YaHei" w:eastAsia="Microsoft YaHei" w:cs="Microsoft YaHei"/>
          <w:sz w:val="33"/>
          <w:szCs w:val="33"/>
          <w:color w:val="00AEEF"/>
          <w:spacing w:val="21"/>
        </w:rPr>
        <w:t>第一篇</w:t>
      </w:r>
      <w:r>
        <w:rPr>
          <w:rFonts w:ascii="Microsoft YaHei" w:hAnsi="Microsoft YaHei" w:eastAsia="Microsoft YaHei" w:cs="Microsoft YaHei"/>
          <w:sz w:val="33"/>
          <w:szCs w:val="33"/>
          <w:color w:val="00AEEF"/>
          <w:spacing w:val="21"/>
        </w:rPr>
        <w:t xml:space="preserve">   </w:t>
      </w:r>
      <w:r>
        <w:rPr>
          <w:rFonts w:ascii="Microsoft YaHei" w:hAnsi="Microsoft YaHei" w:eastAsia="Microsoft YaHei" w:cs="Microsoft YaHei"/>
          <w:sz w:val="33"/>
          <w:szCs w:val="33"/>
          <w:color w:val="00AEEF"/>
          <w:spacing w:val="21"/>
        </w:rPr>
        <w:t>职业生涯唤</w:t>
      </w:r>
      <w:r>
        <w:rPr>
          <w:rFonts w:ascii="Microsoft YaHei" w:hAnsi="Microsoft YaHei" w:eastAsia="Microsoft YaHei" w:cs="Microsoft YaHei"/>
          <w:sz w:val="33"/>
          <w:szCs w:val="33"/>
          <w:color w:val="00AEEF"/>
          <w:spacing w:val="20"/>
        </w:rPr>
        <w:t>醒</w:t>
      </w:r>
    </w:p>
    <w:p>
      <w:pPr>
        <w:spacing w:line="407" w:lineRule="auto"/>
        <w:rPr>
          <w:rFonts w:ascii="Arial"/>
          <w:sz w:val="21"/>
        </w:rPr>
      </w:pPr>
      <w:r/>
    </w:p>
    <w:p>
      <w:pPr>
        <w:ind w:left="514"/>
        <w:spacing w:before="78" w:line="215" w:lineRule="auto"/>
        <w:rPr>
          <w:rFonts w:ascii="SimSun" w:hAnsi="SimSun" w:eastAsia="SimSun" w:cs="SimSun"/>
          <w:sz w:val="24"/>
          <w:szCs w:val="24"/>
        </w:rPr>
      </w:pPr>
      <w:r>
        <w:pict>
          <v:shape id="_x0000_s10" style="position:absolute;margin-left:202.532pt;margin-top:2.3761pt;mso-position-vertical-relative:text;mso-position-horizontal-relative:text;width:5.8pt;height:18.9pt;z-index:251669504;" filled="false" stroked="false" type="#_x0000_t202">
            <v:fill on="false"/>
            <v:stroke on="false"/>
            <v:path/>
            <v:imagedata o:title=""/>
            <o:lock v:ext="edit" aspectratio="false"/>
            <v:textbox inset="0mm,0mm,0mm,0mm">
              <w:txbxContent>
                <w:p>
                  <w:pPr>
                    <w:ind w:left="20"/>
                    <w:spacing w:before="20" w:line="337" w:lineRule="exact"/>
                    <w:rPr>
                      <w:rFonts w:ascii="SimSun" w:hAnsi="SimSun" w:eastAsia="SimSun" w:cs="SimSun"/>
                      <w:sz w:val="24"/>
                      <w:szCs w:val="24"/>
                    </w:rPr>
                  </w:pPr>
                  <w:r>
                    <w:rPr>
                      <w:rFonts w:ascii="SimSun" w:hAnsi="SimSun" w:eastAsia="SimSun" w:cs="SimSun"/>
                      <w:sz w:val="24"/>
                      <w:szCs w:val="24"/>
                      <w:color w:val="231F20"/>
                      <w:spacing w:val="-8"/>
                      <w:w w:val="69"/>
                      <w:position w:val="2"/>
                    </w:rPr>
                    <w:t>/</w:t>
                  </w:r>
                </w:p>
              </w:txbxContent>
            </v:textbox>
          </v:shape>
        </w:pict>
      </w:r>
      <w:r>
        <w:rPr>
          <w:rFonts w:ascii="SimSun" w:hAnsi="SimSun" w:eastAsia="SimSun" w:cs="SimSun"/>
          <w:sz w:val="24"/>
          <w:szCs w:val="24"/>
          <w:color w:val="231F20"/>
          <w:spacing w:val="13"/>
        </w:rPr>
        <w:t>第一章</w:t>
      </w:r>
      <w:r>
        <w:rPr>
          <w:rFonts w:ascii="SimSun" w:hAnsi="SimSun" w:eastAsia="SimSun" w:cs="SimSun"/>
          <w:sz w:val="24"/>
          <w:szCs w:val="24"/>
          <w:color w:val="231F20"/>
          <w:spacing w:val="13"/>
        </w:rPr>
        <w:t xml:space="preserve">  </w:t>
      </w:r>
      <w:r>
        <w:rPr>
          <w:rFonts w:ascii="SimSun" w:hAnsi="SimSun" w:eastAsia="SimSun" w:cs="SimSun"/>
          <w:sz w:val="24"/>
          <w:szCs w:val="24"/>
          <w:color w:val="231F20"/>
          <w:spacing w:val="13"/>
        </w:rPr>
        <w:t>唤醒职业生涯规划意识</w:t>
      </w:r>
      <w:r>
        <w:rPr>
          <w:rFonts w:ascii="SimSun" w:hAnsi="SimSun" w:eastAsia="SimSun" w:cs="SimSun"/>
          <w:sz w:val="24"/>
          <w:szCs w:val="24"/>
          <w:color w:val="231F20"/>
          <w:spacing w:val="13"/>
        </w:rPr>
        <w:t xml:space="preserve"> </w:t>
      </w:r>
      <w:r>
        <w:rPr>
          <w:rFonts w:ascii="SimSun" w:hAnsi="SimSun" w:eastAsia="SimSun" w:cs="SimSun"/>
          <w:sz w:val="24"/>
          <w:szCs w:val="24"/>
          <w:color w:val="231F20"/>
          <w:spacing w:val="13"/>
        </w:rPr>
        <w:t>00</w:t>
      </w:r>
      <w:r>
        <w:rPr>
          <w:rFonts w:ascii="SimSun" w:hAnsi="SimSun" w:eastAsia="SimSun" w:cs="SimSun"/>
          <w:sz w:val="24"/>
          <w:szCs w:val="24"/>
          <w:color w:val="231F20"/>
          <w:spacing w:val="11"/>
        </w:rPr>
        <w:t>2</w:t>
      </w:r>
    </w:p>
    <w:p>
      <w:pPr>
        <w:rPr/>
      </w:pPr>
      <w:r/>
    </w:p>
    <w:p>
      <w:pPr>
        <w:spacing w:line="101" w:lineRule="auto"/>
        <w:rPr>
          <w:rFonts w:ascii="Arial"/>
          <w:sz w:val="2"/>
        </w:rPr>
      </w:pPr>
      <w:r>
        <w:rPr>
          <w:rFonts w:ascii="Arial"/>
          <w:sz w:val="2"/>
        </w:rPr>
      </w:r>
    </w:p>
    <w:tbl>
      <w:tblPr>
        <w:tblStyle w:val="2"/>
        <w:tblW w:w="4146" w:type="dxa"/>
        <w:tblInd w:w="514" w:type="dxa"/>
        <w:tblLayout w:type="fixed"/>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
      <w:tblGrid>
        <w:gridCol w:w="3677"/>
        <w:gridCol w:w="469"/>
      </w:tblGrid>
      <w:tr>
        <w:trPr>
          <w:trHeight w:val="290" w:hRule="atLeast"/>
        </w:trPr>
        <w:tc>
          <w:tcPr>
            <w:tcW w:w="3677" w:type="dxa"/>
            <w:vAlign w:val="top"/>
          </w:tcPr>
          <w:p>
            <w:pPr>
              <w:spacing w:line="185"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1"/>
              </w:rPr>
              <w:t>第一节</w:t>
            </w:r>
            <w:r>
              <w:rPr>
                <w:rFonts w:ascii="Microsoft YaHei" w:hAnsi="Microsoft YaHei" w:eastAsia="Microsoft YaHei" w:cs="Microsoft YaHei"/>
                <w:sz w:val="20"/>
                <w:szCs w:val="20"/>
                <w:color w:val="231F20"/>
                <w:spacing w:val="1"/>
              </w:rPr>
              <w:t xml:space="preserve">    </w:t>
            </w:r>
            <w:r>
              <w:rPr>
                <w:rFonts w:ascii="Microsoft YaHei" w:hAnsi="Microsoft YaHei" w:eastAsia="Microsoft YaHei" w:cs="Microsoft YaHei"/>
                <w:sz w:val="20"/>
                <w:szCs w:val="20"/>
                <w:color w:val="231F20"/>
                <w:spacing w:val="1"/>
              </w:rPr>
              <w:t>自我测评理论</w:t>
            </w:r>
            <w:r>
              <w:rPr>
                <w:rFonts w:ascii="Microsoft YaHei" w:hAnsi="Microsoft YaHei" w:eastAsia="Microsoft YaHei" w:cs="Microsoft YaHei"/>
                <w:sz w:val="20"/>
                <w:szCs w:val="20"/>
                <w:color w:val="231F20"/>
                <w:spacing w:val="1"/>
              </w:rPr>
              <w:t xml:space="preserve">     </w:t>
            </w:r>
            <w:r>
              <w:rPr>
                <w:rFonts w:ascii="Microsoft YaHei" w:hAnsi="Microsoft YaHei" w:eastAsia="Microsoft YaHei" w:cs="Microsoft YaHei"/>
                <w:sz w:val="20"/>
                <w:szCs w:val="20"/>
                <w:color w:val="231F20"/>
              </w:rPr>
              <w:t>004</w:t>
            </w:r>
          </w:p>
        </w:tc>
        <w:tc>
          <w:tcPr>
            <w:tcW w:w="469" w:type="dxa"/>
            <w:vAlign w:val="top"/>
          </w:tcPr>
          <w:p>
            <w:pPr>
              <w:rPr>
                <w:rFonts w:ascii="Arial"/>
                <w:sz w:val="21"/>
              </w:rPr>
            </w:pPr>
            <w:r/>
          </w:p>
        </w:tc>
      </w:tr>
      <w:tr>
        <w:trPr>
          <w:trHeight w:val="380" w:hRule="atLeast"/>
        </w:trPr>
        <w:tc>
          <w:tcPr>
            <w:tcW w:w="3677" w:type="dxa"/>
            <w:vAlign w:val="top"/>
          </w:tcPr>
          <w:p>
            <w:pPr>
              <w:spacing w:before="90" w:line="185"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2"/>
              </w:rPr>
              <w:t>第二节</w:t>
            </w:r>
            <w:r>
              <w:rPr>
                <w:rFonts w:ascii="Microsoft YaHei" w:hAnsi="Microsoft YaHei" w:eastAsia="Microsoft YaHei" w:cs="Microsoft YaHei"/>
                <w:sz w:val="20"/>
                <w:szCs w:val="20"/>
                <w:color w:val="231F20"/>
                <w:spacing w:val="2"/>
              </w:rPr>
              <w:t xml:space="preserve"> </w:t>
            </w:r>
            <w:r>
              <w:rPr>
                <w:rFonts w:ascii="Microsoft YaHei" w:hAnsi="Microsoft YaHei" w:eastAsia="Microsoft YaHei" w:cs="Microsoft YaHei"/>
                <w:sz w:val="20"/>
                <w:szCs w:val="20"/>
                <w:color w:val="231F20"/>
                <w:spacing w:val="1"/>
              </w:rPr>
              <w:t xml:space="preserve">   </w:t>
            </w:r>
            <w:r>
              <w:rPr>
                <w:rFonts w:ascii="Microsoft YaHei" w:hAnsi="Microsoft YaHei" w:eastAsia="Microsoft YaHei" w:cs="Microsoft YaHei"/>
                <w:sz w:val="20"/>
                <w:szCs w:val="20"/>
                <w:color w:val="231F20"/>
                <w:spacing w:val="1"/>
              </w:rPr>
              <w:t>自我测评及点拨</w:t>
            </w:r>
            <w:r>
              <w:rPr>
                <w:rFonts w:ascii="Microsoft YaHei" w:hAnsi="Microsoft YaHei" w:eastAsia="Microsoft YaHei" w:cs="Microsoft YaHei"/>
                <w:sz w:val="20"/>
                <w:szCs w:val="20"/>
                <w:color w:val="231F20"/>
                <w:spacing w:val="1"/>
              </w:rPr>
              <w:t xml:space="preserve">     </w:t>
            </w:r>
            <w:r>
              <w:rPr>
                <w:rFonts w:ascii="Microsoft YaHei" w:hAnsi="Microsoft YaHei" w:eastAsia="Microsoft YaHei" w:cs="Microsoft YaHei"/>
                <w:sz w:val="20"/>
                <w:szCs w:val="20"/>
                <w:color w:val="231F20"/>
                <w:spacing w:val="1"/>
              </w:rPr>
              <w:t>008</w:t>
            </w:r>
          </w:p>
        </w:tc>
        <w:tc>
          <w:tcPr>
            <w:tcW w:w="469" w:type="dxa"/>
            <w:vAlign w:val="top"/>
          </w:tcPr>
          <w:p>
            <w:pPr>
              <w:rPr>
                <w:rFonts w:ascii="Arial"/>
                <w:sz w:val="21"/>
              </w:rPr>
            </w:pPr>
            <w:r/>
          </w:p>
        </w:tc>
      </w:tr>
      <w:tr>
        <w:trPr>
          <w:trHeight w:val="290" w:hRule="atLeast"/>
        </w:trPr>
        <w:tc>
          <w:tcPr>
            <w:tcW w:w="3677" w:type="dxa"/>
            <w:vAlign w:val="top"/>
          </w:tcPr>
          <w:p>
            <w:pPr>
              <w:spacing w:before="90" w:line="200"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color w:val="231F20"/>
                <w:spacing w:val="26"/>
                <w:position w:val="-1"/>
              </w:rPr>
              <w:t>第</w:t>
            </w:r>
            <w:r>
              <w:rPr>
                <w:rFonts w:ascii="Microsoft YaHei" w:hAnsi="Microsoft YaHei" w:eastAsia="Microsoft YaHei" w:cs="Microsoft YaHei"/>
                <w:sz w:val="19"/>
                <w:szCs w:val="19"/>
                <w:color w:val="231F20"/>
                <w:spacing w:val="16"/>
                <w:position w:val="-1"/>
              </w:rPr>
              <w:t>三节</w:t>
            </w:r>
            <w:r>
              <w:rPr>
                <w:rFonts w:ascii="Microsoft YaHei" w:hAnsi="Microsoft YaHei" w:eastAsia="Microsoft YaHei" w:cs="Microsoft YaHei"/>
                <w:sz w:val="19"/>
                <w:szCs w:val="19"/>
                <w:color w:val="231F20"/>
                <w:spacing w:val="16"/>
                <w:position w:val="-1"/>
              </w:rPr>
              <w:t xml:space="preserve">   </w:t>
            </w:r>
            <w:r>
              <w:rPr>
                <w:rFonts w:ascii="Microsoft YaHei" w:hAnsi="Microsoft YaHei" w:eastAsia="Microsoft YaHei" w:cs="Microsoft YaHei"/>
                <w:sz w:val="19"/>
                <w:szCs w:val="19"/>
                <w:color w:val="231F20"/>
                <w:spacing w:val="16"/>
                <w:position w:val="-1"/>
              </w:rPr>
              <w:t>正确认识自己，创造美好未来</w:t>
            </w:r>
          </w:p>
        </w:tc>
        <w:tc>
          <w:tcPr>
            <w:tcW w:w="469" w:type="dxa"/>
            <w:vAlign w:val="top"/>
          </w:tcPr>
          <w:p>
            <w:pPr>
              <w:ind w:left="155"/>
              <w:spacing w:before="127" w:line="162"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color w:val="231F20"/>
                <w:spacing w:val="-9"/>
                <w:position w:val="-2"/>
              </w:rPr>
              <w:t>0</w:t>
            </w:r>
            <w:r>
              <w:rPr>
                <w:rFonts w:ascii="Microsoft YaHei" w:hAnsi="Microsoft YaHei" w:eastAsia="Microsoft YaHei" w:cs="Microsoft YaHei"/>
                <w:sz w:val="19"/>
                <w:szCs w:val="19"/>
                <w:color w:val="231F20"/>
                <w:spacing w:val="-6"/>
                <w:position w:val="-2"/>
              </w:rPr>
              <w:t>13</w:t>
            </w:r>
          </w:p>
        </w:tc>
      </w:tr>
    </w:tbl>
    <w:p>
      <w:pPr>
        <w:spacing w:line="315" w:lineRule="auto"/>
        <w:rPr>
          <w:rFonts w:ascii="Arial"/>
          <w:sz w:val="21"/>
        </w:rPr>
      </w:pPr>
      <w:r/>
    </w:p>
    <w:p>
      <w:pPr>
        <w:ind w:left="3571"/>
        <w:spacing w:before="78" w:line="338" w:lineRule="exact"/>
        <w:rPr>
          <w:rFonts w:ascii="SimSun" w:hAnsi="SimSun" w:eastAsia="SimSun" w:cs="SimSun"/>
          <w:sz w:val="24"/>
          <w:szCs w:val="24"/>
        </w:rPr>
      </w:pPr>
      <w:r>
        <w:pict>
          <v:shape id="_x0000_s11" style="position:absolute;margin-left:24.7035pt;margin-top:3.57234pt;mso-position-vertical-relative:text;mso-position-horizontal-relative:text;width:181.3pt;height:15.85pt;z-index:251663360;" filled="false" stroked="false" type="#_x0000_t202">
            <v:fill on="false"/>
            <v:stroke on="false"/>
            <v:path/>
            <v:imagedata o:title=""/>
            <o:lock v:ext="edit" aspectratio="false"/>
            <v:textbox inset="0mm,0mm,0mm,0mm">
              <w:txbxContent>
                <w:p>
                  <w:pPr>
                    <w:ind w:left="20"/>
                    <w:spacing w:before="20" w:line="213" w:lineRule="auto"/>
                    <w:rPr>
                      <w:rFonts w:ascii="SimSun" w:hAnsi="SimSun" w:eastAsia="SimSun" w:cs="SimSun"/>
                      <w:sz w:val="24"/>
                      <w:szCs w:val="24"/>
                    </w:rPr>
                  </w:pPr>
                  <w:r>
                    <w:rPr>
                      <w:rFonts w:ascii="SimSun" w:hAnsi="SimSun" w:eastAsia="SimSun" w:cs="SimSun"/>
                      <w:sz w:val="24"/>
                      <w:szCs w:val="24"/>
                      <w:color w:val="231F20"/>
                      <w:spacing w:val="17"/>
                    </w:rPr>
                    <w:t>第</w:t>
                  </w:r>
                  <w:r>
                    <w:rPr>
                      <w:rFonts w:ascii="SimSun" w:hAnsi="SimSun" w:eastAsia="SimSun" w:cs="SimSun"/>
                      <w:sz w:val="24"/>
                      <w:szCs w:val="24"/>
                      <w:color w:val="231F20"/>
                      <w:spacing w:val="13"/>
                    </w:rPr>
                    <w:t>二章</w:t>
                  </w:r>
                  <w:r>
                    <w:rPr>
                      <w:rFonts w:ascii="SimSun" w:hAnsi="SimSun" w:eastAsia="SimSun" w:cs="SimSun"/>
                      <w:sz w:val="24"/>
                      <w:szCs w:val="24"/>
                      <w:color w:val="231F20"/>
                      <w:spacing w:val="13"/>
                    </w:rPr>
                    <w:t xml:space="preserve">  </w:t>
                  </w:r>
                  <w:r>
                    <w:rPr>
                      <w:rFonts w:ascii="SimSun" w:hAnsi="SimSun" w:eastAsia="SimSun" w:cs="SimSun"/>
                      <w:sz w:val="24"/>
                      <w:szCs w:val="24"/>
                      <w:color w:val="231F20"/>
                      <w:spacing w:val="13"/>
                    </w:rPr>
                    <w:t>认识职业生涯规划</w:t>
                  </w:r>
                  <w:r>
                    <w:rPr>
                      <w:rFonts w:ascii="SimSun" w:hAnsi="SimSun" w:eastAsia="SimSun" w:cs="SimSun"/>
                      <w:sz w:val="24"/>
                      <w:szCs w:val="24"/>
                      <w:color w:val="231F20"/>
                      <w:spacing w:val="13"/>
                    </w:rPr>
                    <w:t xml:space="preserve"> </w:t>
                  </w:r>
                  <w:r>
                    <w:rPr>
                      <w:rFonts w:ascii="SimSun" w:hAnsi="SimSun" w:eastAsia="SimSun" w:cs="SimSun"/>
                      <w:sz w:val="24"/>
                      <w:szCs w:val="24"/>
                      <w:color w:val="231F20"/>
                      <w:spacing w:val="13"/>
                    </w:rPr>
                    <w:t>020</w:t>
                  </w:r>
                </w:p>
              </w:txbxContent>
            </v:textbox>
          </v:shape>
        </w:pict>
      </w:r>
      <w:r>
        <w:rPr>
          <w:rFonts w:ascii="SimSun" w:hAnsi="SimSun" w:eastAsia="SimSun" w:cs="SimSun"/>
          <w:sz w:val="24"/>
          <w:szCs w:val="24"/>
          <w:color w:val="231F20"/>
          <w:position w:val="2"/>
        </w:rPr>
        <w:t>/</w:t>
      </w:r>
    </w:p>
    <w:p>
      <w:pPr>
        <w:ind w:left="514"/>
        <w:spacing w:before="202" w:line="186" w:lineRule="auto"/>
        <w:rPr>
          <w:rFonts w:ascii="Microsoft YaHei" w:hAnsi="Microsoft YaHei" w:eastAsia="Microsoft YaHei" w:cs="Microsoft YaHei"/>
          <w:sz w:val="20"/>
          <w:szCs w:val="20"/>
        </w:rPr>
      </w:pPr>
      <w:r>
        <w:pict>
          <v:shape id="_x0000_s12" style="position:absolute;margin-left:196.431pt;margin-top:9.09797pt;mso-position-vertical-relative:text;mso-position-horizontal-relative:text;width:5.3pt;height:15.4pt;z-index:251673600;" filled="false" stroked="false" type="#_x0000_t202">
            <v:fill on="false"/>
            <v:stroke on="false"/>
            <v:path/>
            <v:imagedata o:title=""/>
            <o:lock v:ext="edit" aspectratio="false"/>
            <v:textbox inset="0mm,0mm,0mm,0mm">
              <w:txbxContent>
                <w:p>
                  <w:pPr>
                    <w:ind w:left="20"/>
                    <w:spacing w:before="20" w:line="18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rPr>
                    <w:t>/</w:t>
                  </w:r>
                </w:p>
              </w:txbxContent>
            </v:textbox>
          </v:shape>
        </w:pict>
      </w:r>
      <w:r>
        <w:rPr>
          <w:rFonts w:ascii="Microsoft YaHei" w:hAnsi="Microsoft YaHei" w:eastAsia="Microsoft YaHei" w:cs="Microsoft YaHei"/>
          <w:sz w:val="20"/>
          <w:szCs w:val="20"/>
          <w:color w:val="231F20"/>
          <w:spacing w:val="5"/>
        </w:rPr>
        <w:t>第一节</w:t>
      </w:r>
      <w:r>
        <w:rPr>
          <w:rFonts w:ascii="Microsoft YaHei" w:hAnsi="Microsoft YaHei" w:eastAsia="Microsoft YaHei" w:cs="Microsoft YaHei"/>
          <w:sz w:val="20"/>
          <w:szCs w:val="20"/>
          <w:color w:val="231F20"/>
          <w:spacing w:val="5"/>
        </w:rPr>
        <w:t xml:space="preserve">   </w:t>
      </w:r>
      <w:r>
        <w:rPr>
          <w:rFonts w:ascii="Microsoft YaHei" w:hAnsi="Microsoft YaHei" w:eastAsia="Microsoft YaHei" w:cs="Microsoft YaHei"/>
          <w:sz w:val="20"/>
          <w:szCs w:val="20"/>
          <w:color w:val="231F20"/>
          <w:spacing w:val="5"/>
        </w:rPr>
        <w:t>职业生涯规划的目的与意义</w:t>
      </w:r>
      <w:r>
        <w:rPr>
          <w:rFonts w:ascii="Microsoft YaHei" w:hAnsi="Microsoft YaHei" w:eastAsia="Microsoft YaHei" w:cs="Microsoft YaHei"/>
          <w:sz w:val="20"/>
          <w:szCs w:val="20"/>
          <w:color w:val="231F20"/>
          <w:spacing w:val="5"/>
        </w:rPr>
        <w:t xml:space="preserve">     </w:t>
      </w:r>
      <w:r>
        <w:rPr>
          <w:rFonts w:ascii="Microsoft YaHei" w:hAnsi="Microsoft YaHei" w:eastAsia="Microsoft YaHei" w:cs="Microsoft YaHei"/>
          <w:sz w:val="20"/>
          <w:szCs w:val="20"/>
          <w:color w:val="231F20"/>
          <w:spacing w:val="5"/>
        </w:rPr>
        <w:t>02</w:t>
      </w:r>
      <w:r>
        <w:rPr>
          <w:rFonts w:ascii="Microsoft YaHei" w:hAnsi="Microsoft YaHei" w:eastAsia="Microsoft YaHei" w:cs="Microsoft YaHei"/>
          <w:sz w:val="20"/>
          <w:szCs w:val="20"/>
          <w:color w:val="231F20"/>
        </w:rPr>
        <w:t>2</w:t>
      </w:r>
    </w:p>
    <w:p>
      <w:pPr>
        <w:ind w:left="4364"/>
        <w:spacing w:before="115" w:line="380" w:lineRule="exact"/>
        <w:rPr>
          <w:rFonts w:ascii="Microsoft YaHei" w:hAnsi="Microsoft YaHei" w:eastAsia="Microsoft YaHei" w:cs="Microsoft YaHei"/>
          <w:sz w:val="20"/>
          <w:szCs w:val="20"/>
        </w:rPr>
      </w:pPr>
      <w:r>
        <w:pict>
          <v:shape id="_x0000_s13" style="position:absolute;margin-left:24.7415pt;margin-top:4.73514pt;mso-position-vertical-relative:text;mso-position-horizontal-relative:text;width:219.75pt;height:34.3pt;z-index:251662336;" filled="false" stroked="false" type="#_x0000_t202">
            <v:fill on="false"/>
            <v:stroke on="false"/>
            <v:path/>
            <v:imagedata o:title=""/>
            <o:lock v:ext="edit" aspectratio="false"/>
            <v:textbox inset="0mm,0mm,0mm,0mm">
              <w:txbxContent>
                <w:p>
                  <w:pPr>
                    <w:ind w:left="20"/>
                    <w:spacing w:before="19" w:line="186"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6"/>
                    </w:rPr>
                    <w:t>第</w:t>
                  </w:r>
                  <w:r>
                    <w:rPr>
                      <w:rFonts w:ascii="Microsoft YaHei" w:hAnsi="Microsoft YaHei" w:eastAsia="Microsoft YaHei" w:cs="Microsoft YaHei"/>
                      <w:sz w:val="20"/>
                      <w:szCs w:val="20"/>
                      <w:color w:val="231F20"/>
                      <w:spacing w:val="5"/>
                    </w:rPr>
                    <w:t>二节</w:t>
                  </w:r>
                  <w:r>
                    <w:rPr>
                      <w:rFonts w:ascii="Microsoft YaHei" w:hAnsi="Microsoft YaHei" w:eastAsia="Microsoft YaHei" w:cs="Microsoft YaHei"/>
                      <w:sz w:val="20"/>
                      <w:szCs w:val="20"/>
                      <w:color w:val="231F20"/>
                      <w:spacing w:val="5"/>
                    </w:rPr>
                    <w:t xml:space="preserve">   </w:t>
                  </w:r>
                  <w:r>
                    <w:rPr>
                      <w:rFonts w:ascii="Microsoft YaHei" w:hAnsi="Microsoft YaHei" w:eastAsia="Microsoft YaHei" w:cs="Microsoft YaHei"/>
                      <w:sz w:val="20"/>
                      <w:szCs w:val="20"/>
                      <w:color w:val="231F20"/>
                      <w:spacing w:val="5"/>
                    </w:rPr>
                    <w:t>影响大学生职业生涯规划的因素</w:t>
                  </w:r>
                  <w:r>
                    <w:rPr>
                      <w:rFonts w:ascii="Microsoft YaHei" w:hAnsi="Microsoft YaHei" w:eastAsia="Microsoft YaHei" w:cs="Microsoft YaHei"/>
                      <w:sz w:val="20"/>
                      <w:szCs w:val="20"/>
                      <w:color w:val="231F20"/>
                      <w:spacing w:val="5"/>
                    </w:rPr>
                    <w:t xml:space="preserve">     </w:t>
                  </w:r>
                  <w:r>
                    <w:rPr>
                      <w:rFonts w:ascii="Microsoft YaHei" w:hAnsi="Microsoft YaHei" w:eastAsia="Microsoft YaHei" w:cs="Microsoft YaHei"/>
                      <w:sz w:val="20"/>
                      <w:szCs w:val="20"/>
                      <w:color w:val="231F20"/>
                      <w:spacing w:val="5"/>
                    </w:rPr>
                    <w:t>027</w:t>
                  </w:r>
                </w:p>
                <w:p>
                  <w:pPr>
                    <w:ind w:left="20"/>
                    <w:spacing w:before="114" w:line="186"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8"/>
                    </w:rPr>
                    <w:t>第三</w:t>
                  </w:r>
                  <w:r>
                    <w:rPr>
                      <w:rFonts w:ascii="Microsoft YaHei" w:hAnsi="Microsoft YaHei" w:eastAsia="Microsoft YaHei" w:cs="Microsoft YaHei"/>
                      <w:sz w:val="20"/>
                      <w:szCs w:val="20"/>
                      <w:color w:val="231F20"/>
                      <w:spacing w:val="5"/>
                    </w:rPr>
                    <w:t>节</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大学生活与职业生涯</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032</w:t>
                  </w:r>
                </w:p>
              </w:txbxContent>
            </v:textbox>
          </v:shape>
        </w:pict>
      </w:r>
      <w:r>
        <w:rPr>
          <w:rFonts w:ascii="Microsoft YaHei" w:hAnsi="Microsoft YaHei" w:eastAsia="Microsoft YaHei" w:cs="Microsoft YaHei"/>
          <w:sz w:val="20"/>
          <w:szCs w:val="20"/>
          <w:color w:val="231F20"/>
          <w:position w:val="14"/>
        </w:rPr>
        <w:t>/</w:t>
      </w:r>
    </w:p>
    <w:p>
      <w:pPr>
        <w:ind w:left="3324"/>
        <w:spacing w:line="18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rPr>
        <w:t>/</w:t>
      </w:r>
    </w:p>
    <w:p>
      <w:pPr>
        <w:spacing w:line="267" w:lineRule="auto"/>
        <w:rPr>
          <w:rFonts w:ascii="Arial"/>
          <w:sz w:val="21"/>
        </w:rPr>
      </w:pPr>
      <w:r/>
    </w:p>
    <w:p>
      <w:pPr>
        <w:spacing w:line="268" w:lineRule="auto"/>
        <w:rPr>
          <w:rFonts w:ascii="Arial"/>
          <w:sz w:val="21"/>
        </w:rPr>
      </w:pPr>
      <w:r/>
    </w:p>
    <w:p>
      <w:pPr>
        <w:ind w:left="518"/>
        <w:spacing w:before="147" w:line="180" w:lineRule="auto"/>
        <w:rPr>
          <w:rFonts w:ascii="Microsoft YaHei" w:hAnsi="Microsoft YaHei" w:eastAsia="Microsoft YaHei" w:cs="Microsoft YaHei"/>
          <w:sz w:val="34"/>
          <w:szCs w:val="34"/>
        </w:rPr>
      </w:pPr>
      <w:r>
        <w:rPr>
          <w:rFonts w:ascii="Microsoft YaHei" w:hAnsi="Microsoft YaHei" w:eastAsia="Microsoft YaHei" w:cs="Microsoft YaHei"/>
          <w:sz w:val="34"/>
          <w:szCs w:val="34"/>
          <w:color w:val="00AEEF"/>
          <w:spacing w:val="20"/>
        </w:rPr>
        <w:t>第</w:t>
      </w:r>
      <w:r>
        <w:rPr>
          <w:rFonts w:ascii="Microsoft YaHei" w:hAnsi="Microsoft YaHei" w:eastAsia="Microsoft YaHei" w:cs="Microsoft YaHei"/>
          <w:sz w:val="34"/>
          <w:szCs w:val="34"/>
          <w:color w:val="00AEEF"/>
          <w:spacing w:val="12"/>
        </w:rPr>
        <w:t>二篇</w:t>
      </w:r>
      <w:r>
        <w:rPr>
          <w:rFonts w:ascii="Microsoft YaHei" w:hAnsi="Microsoft YaHei" w:eastAsia="Microsoft YaHei" w:cs="Microsoft YaHei"/>
          <w:sz w:val="34"/>
          <w:szCs w:val="34"/>
          <w:color w:val="00AEEF"/>
          <w:spacing w:val="12"/>
        </w:rPr>
        <w:t xml:space="preserve">   </w:t>
      </w:r>
      <w:r>
        <w:rPr>
          <w:rFonts w:ascii="Microsoft YaHei" w:hAnsi="Microsoft YaHei" w:eastAsia="Microsoft YaHei" w:cs="Microsoft YaHei"/>
          <w:sz w:val="34"/>
          <w:szCs w:val="34"/>
          <w:color w:val="00AEEF"/>
          <w:spacing w:val="12"/>
        </w:rPr>
        <w:t>职业生涯探索</w:t>
      </w:r>
    </w:p>
    <w:p>
      <w:pPr>
        <w:spacing w:line="406" w:lineRule="auto"/>
        <w:rPr>
          <w:rFonts w:ascii="Arial"/>
          <w:sz w:val="21"/>
        </w:rPr>
      </w:pPr>
      <w:r/>
    </w:p>
    <w:p>
      <w:pPr>
        <w:ind w:left="514"/>
        <w:spacing w:before="78" w:line="212" w:lineRule="auto"/>
        <w:rPr>
          <w:rFonts w:ascii="SimSun" w:hAnsi="SimSun" w:eastAsia="SimSun" w:cs="SimSun"/>
          <w:sz w:val="24"/>
          <w:szCs w:val="24"/>
        </w:rPr>
      </w:pPr>
      <w:r>
        <w:pict>
          <v:shape id="_x0000_s14" style="position:absolute;margin-left:127.651pt;margin-top:2.268pt;mso-position-vertical-relative:text;mso-position-horizontal-relative:text;width:5.8pt;height:18.9pt;z-index:251668480;" filled="false" stroked="false" type="#_x0000_t202">
            <v:fill on="false"/>
            <v:stroke on="false"/>
            <v:path/>
            <v:imagedata o:title=""/>
            <o:lock v:ext="edit" aspectratio="false"/>
            <v:textbox inset="0mm,0mm,0mm,0mm">
              <w:txbxContent>
                <w:p>
                  <w:pPr>
                    <w:ind w:left="20"/>
                    <w:spacing w:before="20" w:line="337" w:lineRule="exact"/>
                    <w:rPr>
                      <w:rFonts w:ascii="SimSun" w:hAnsi="SimSun" w:eastAsia="SimSun" w:cs="SimSun"/>
                      <w:sz w:val="24"/>
                      <w:szCs w:val="24"/>
                    </w:rPr>
                  </w:pPr>
                  <w:r>
                    <w:rPr>
                      <w:rFonts w:ascii="SimSun" w:hAnsi="SimSun" w:eastAsia="SimSun" w:cs="SimSun"/>
                      <w:sz w:val="24"/>
                      <w:szCs w:val="24"/>
                      <w:color w:val="231F20"/>
                      <w:spacing w:val="-8"/>
                      <w:w w:val="69"/>
                      <w:position w:val="2"/>
                    </w:rPr>
                    <w:t>/</w:t>
                  </w:r>
                </w:p>
              </w:txbxContent>
            </v:textbox>
          </v:shape>
        </w:pict>
      </w:r>
      <w:r>
        <w:rPr>
          <w:rFonts w:ascii="SimSun" w:hAnsi="SimSun" w:eastAsia="SimSun" w:cs="SimSun"/>
          <w:sz w:val="24"/>
          <w:szCs w:val="24"/>
          <w:color w:val="231F20"/>
          <w:spacing w:val="19"/>
        </w:rPr>
        <w:t>第</w:t>
      </w:r>
      <w:r>
        <w:rPr>
          <w:rFonts w:ascii="SimSun" w:hAnsi="SimSun" w:eastAsia="SimSun" w:cs="SimSun"/>
          <w:sz w:val="24"/>
          <w:szCs w:val="24"/>
          <w:color w:val="231F20"/>
          <w:spacing w:val="14"/>
        </w:rPr>
        <w:t>三章</w:t>
      </w:r>
      <w:r>
        <w:rPr>
          <w:rFonts w:ascii="SimSun" w:hAnsi="SimSun" w:eastAsia="SimSun" w:cs="SimSun"/>
          <w:sz w:val="24"/>
          <w:szCs w:val="24"/>
          <w:color w:val="231F20"/>
          <w:spacing w:val="14"/>
        </w:rPr>
        <w:t xml:space="preserve">  </w:t>
      </w:r>
      <w:r>
        <w:rPr>
          <w:rFonts w:ascii="SimSun" w:hAnsi="SimSun" w:eastAsia="SimSun" w:cs="SimSun"/>
          <w:sz w:val="24"/>
          <w:szCs w:val="24"/>
          <w:color w:val="231F20"/>
          <w:spacing w:val="14"/>
        </w:rPr>
        <w:t>自我探索</w:t>
      </w:r>
      <w:r>
        <w:rPr>
          <w:rFonts w:ascii="SimSun" w:hAnsi="SimSun" w:eastAsia="SimSun" w:cs="SimSun"/>
          <w:sz w:val="24"/>
          <w:szCs w:val="24"/>
          <w:color w:val="231F20"/>
          <w:spacing w:val="14"/>
        </w:rPr>
        <w:t xml:space="preserve"> </w:t>
      </w:r>
      <w:r>
        <w:rPr>
          <w:rFonts w:ascii="SimSun" w:hAnsi="SimSun" w:eastAsia="SimSun" w:cs="SimSun"/>
          <w:sz w:val="24"/>
          <w:szCs w:val="24"/>
          <w:color w:val="231F20"/>
          <w:spacing w:val="14"/>
        </w:rPr>
        <w:t>040</w:t>
      </w:r>
    </w:p>
    <w:p>
      <w:pPr>
        <w:ind w:left="3324"/>
        <w:spacing w:before="252" w:line="187" w:lineRule="auto"/>
        <w:rPr>
          <w:rFonts w:ascii="Microsoft YaHei" w:hAnsi="Microsoft YaHei" w:eastAsia="Microsoft YaHei" w:cs="Microsoft YaHei"/>
          <w:sz w:val="20"/>
          <w:szCs w:val="20"/>
        </w:rPr>
      </w:pPr>
      <w:r>
        <w:pict>
          <v:shape id="_x0000_s15" style="position:absolute;margin-left:24.7415pt;margin-top:11.5935pt;mso-position-vertical-relative:text;mso-position-horizontal-relative:text;width:167.75pt;height:15.35pt;z-index:251664384;" filled="false" stroked="false" type="#_x0000_t202">
            <v:fill on="false"/>
            <v:stroke on="false"/>
            <v:path/>
            <v:imagedata o:title=""/>
            <o:lock v:ext="edit" aspectratio="false"/>
            <v:textbox inset="0mm,0mm,0mm,0mm">
              <w:txbxContent>
                <w:p>
                  <w:pPr>
                    <w:ind w:left="20"/>
                    <w:spacing w:before="20" w:line="186"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2"/>
                    </w:rPr>
                    <w:t>第一节</w:t>
                  </w:r>
                  <w:r>
                    <w:rPr>
                      <w:rFonts w:ascii="Microsoft YaHei" w:hAnsi="Microsoft YaHei" w:eastAsia="Microsoft YaHei" w:cs="Microsoft YaHei"/>
                      <w:sz w:val="20"/>
                      <w:szCs w:val="20"/>
                      <w:color w:val="231F20"/>
                      <w:spacing w:val="2"/>
                    </w:rPr>
                    <w:t xml:space="preserve">    </w:t>
                  </w:r>
                  <w:r>
                    <w:rPr>
                      <w:rFonts w:ascii="Microsoft YaHei" w:hAnsi="Microsoft YaHei" w:eastAsia="Microsoft YaHei" w:cs="Microsoft YaHei"/>
                      <w:sz w:val="20"/>
                      <w:szCs w:val="20"/>
                      <w:color w:val="231F20"/>
                      <w:spacing w:val="2"/>
                    </w:rPr>
                    <w:t>自我探索之兴趣探索</w:t>
                  </w:r>
                  <w:r>
                    <w:rPr>
                      <w:rFonts w:ascii="Microsoft YaHei" w:hAnsi="Microsoft YaHei" w:eastAsia="Microsoft YaHei" w:cs="Microsoft YaHei"/>
                      <w:sz w:val="20"/>
                      <w:szCs w:val="20"/>
                      <w:color w:val="231F20"/>
                      <w:spacing w:val="2"/>
                    </w:rPr>
                    <w:t xml:space="preserve">  </w:t>
                  </w:r>
                  <w:r>
                    <w:rPr>
                      <w:rFonts w:ascii="Microsoft YaHei" w:hAnsi="Microsoft YaHei" w:eastAsia="Microsoft YaHei" w:cs="Microsoft YaHei"/>
                      <w:sz w:val="20"/>
                      <w:szCs w:val="20"/>
                      <w:color w:val="231F20"/>
                      <w:spacing w:val="1"/>
                    </w:rPr>
                    <w:t xml:space="preserve">   </w:t>
                  </w:r>
                  <w:r>
                    <w:rPr>
                      <w:rFonts w:ascii="Microsoft YaHei" w:hAnsi="Microsoft YaHei" w:eastAsia="Microsoft YaHei" w:cs="Microsoft YaHei"/>
                      <w:sz w:val="20"/>
                      <w:szCs w:val="20"/>
                      <w:color w:val="231F20"/>
                      <w:spacing w:val="1"/>
                    </w:rPr>
                    <w:t>042</w:t>
                  </w:r>
                </w:p>
              </w:txbxContent>
            </v:textbox>
          </v:shape>
        </w:pict>
      </w:r>
      <w:r>
        <w:rPr>
          <w:rFonts w:ascii="Microsoft YaHei" w:hAnsi="Microsoft YaHei" w:eastAsia="Microsoft YaHei" w:cs="Microsoft YaHei"/>
          <w:sz w:val="20"/>
          <w:szCs w:val="20"/>
          <w:color w:val="231F20"/>
        </w:rPr>
        <w:t>/</w:t>
      </w:r>
    </w:p>
    <w:p>
      <w:pPr>
        <w:ind w:left="514"/>
        <w:spacing w:before="113" w:line="185" w:lineRule="auto"/>
        <w:rPr>
          <w:rFonts w:ascii="Microsoft YaHei" w:hAnsi="Microsoft YaHei" w:eastAsia="Microsoft YaHei" w:cs="Microsoft YaHei"/>
          <w:sz w:val="20"/>
          <w:szCs w:val="20"/>
        </w:rPr>
      </w:pPr>
      <w:r>
        <w:pict>
          <v:shape id="_x0000_s16" style="position:absolute;margin-left:186.032pt;margin-top:4.64732pt;mso-position-vertical-relative:text;mso-position-horizontal-relative:text;width:5.3pt;height:34.4pt;z-index:251667456;" filled="false" stroked="false" type="#_x0000_t202">
            <v:fill on="false"/>
            <v:stroke on="false"/>
            <v:path/>
            <v:imagedata o:title=""/>
            <o:lock v:ext="edit" aspectratio="false"/>
            <v:textbox inset="0mm,0mm,0mm,0mm">
              <w:txbxContent>
                <w:p>
                  <w:pPr>
                    <w:ind w:left="20"/>
                    <w:spacing w:before="20" w:line="380"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position w:val="14"/>
                    </w:rPr>
                    <w:t>/</w:t>
                  </w:r>
                </w:p>
                <w:p>
                  <w:pPr>
                    <w:ind w:left="20"/>
                    <w:spacing w:line="18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rPr>
                    <w:t>/</w:t>
                  </w:r>
                </w:p>
              </w:txbxContent>
            </v:textbox>
          </v:shape>
        </w:pict>
      </w:r>
      <w:r>
        <w:rPr>
          <w:rFonts w:ascii="Microsoft YaHei" w:hAnsi="Microsoft YaHei" w:eastAsia="Microsoft YaHei" w:cs="Microsoft YaHei"/>
          <w:sz w:val="20"/>
          <w:szCs w:val="20"/>
          <w:color w:val="231F20"/>
          <w:spacing w:val="4"/>
        </w:rPr>
        <w:t>第二节</w:t>
      </w:r>
      <w:r>
        <w:rPr>
          <w:rFonts w:ascii="Microsoft YaHei" w:hAnsi="Microsoft YaHei" w:eastAsia="Microsoft YaHei" w:cs="Microsoft YaHei"/>
          <w:sz w:val="20"/>
          <w:szCs w:val="20"/>
          <w:color w:val="231F20"/>
          <w:spacing w:val="2"/>
        </w:rPr>
        <w:t xml:space="preserve">    </w:t>
      </w:r>
      <w:r>
        <w:rPr>
          <w:rFonts w:ascii="Microsoft YaHei" w:hAnsi="Microsoft YaHei" w:eastAsia="Microsoft YaHei" w:cs="Microsoft YaHei"/>
          <w:sz w:val="20"/>
          <w:szCs w:val="20"/>
          <w:color w:val="231F20"/>
          <w:spacing w:val="2"/>
        </w:rPr>
        <w:t>自我探索之人格特质探索</w:t>
      </w:r>
      <w:r>
        <w:rPr>
          <w:rFonts w:ascii="Microsoft YaHei" w:hAnsi="Microsoft YaHei" w:eastAsia="Microsoft YaHei" w:cs="Microsoft YaHei"/>
          <w:sz w:val="20"/>
          <w:szCs w:val="20"/>
          <w:color w:val="231F20"/>
          <w:spacing w:val="2"/>
        </w:rPr>
        <w:t xml:space="preserve">     </w:t>
      </w:r>
      <w:r>
        <w:rPr>
          <w:rFonts w:ascii="Microsoft YaHei" w:hAnsi="Microsoft YaHei" w:eastAsia="Microsoft YaHei" w:cs="Microsoft YaHei"/>
          <w:sz w:val="20"/>
          <w:szCs w:val="20"/>
          <w:color w:val="231F20"/>
          <w:spacing w:val="2"/>
        </w:rPr>
        <w:t>047</w:t>
      </w:r>
    </w:p>
    <w:p>
      <w:pPr>
        <w:ind w:left="514"/>
        <w:spacing w:before="115" w:line="186"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4"/>
        </w:rPr>
        <w:t>第三节</w:t>
      </w:r>
      <w:r>
        <w:rPr>
          <w:rFonts w:ascii="Microsoft YaHei" w:hAnsi="Microsoft YaHei" w:eastAsia="Microsoft YaHei" w:cs="Microsoft YaHei"/>
          <w:sz w:val="20"/>
          <w:szCs w:val="20"/>
          <w:color w:val="231F20"/>
          <w:spacing w:val="2"/>
        </w:rPr>
        <w:t xml:space="preserve">    </w:t>
      </w:r>
      <w:r>
        <w:rPr>
          <w:rFonts w:ascii="Microsoft YaHei" w:hAnsi="Microsoft YaHei" w:eastAsia="Microsoft YaHei" w:cs="Microsoft YaHei"/>
          <w:sz w:val="20"/>
          <w:szCs w:val="20"/>
          <w:color w:val="231F20"/>
          <w:spacing w:val="2"/>
        </w:rPr>
        <w:t>自我探索之个人能力探索</w:t>
      </w:r>
      <w:r>
        <w:rPr>
          <w:rFonts w:ascii="Microsoft YaHei" w:hAnsi="Microsoft YaHei" w:eastAsia="Microsoft YaHei" w:cs="Microsoft YaHei"/>
          <w:sz w:val="20"/>
          <w:szCs w:val="20"/>
          <w:color w:val="231F20"/>
          <w:spacing w:val="2"/>
        </w:rPr>
        <w:t xml:space="preserve">     </w:t>
      </w:r>
      <w:r>
        <w:rPr>
          <w:rFonts w:ascii="Microsoft YaHei" w:hAnsi="Microsoft YaHei" w:eastAsia="Microsoft YaHei" w:cs="Microsoft YaHei"/>
          <w:sz w:val="20"/>
          <w:szCs w:val="20"/>
          <w:color w:val="231F20"/>
          <w:spacing w:val="2"/>
        </w:rPr>
        <w:t>055</w:t>
      </w:r>
    </w:p>
    <w:p>
      <w:pPr>
        <w:ind w:left="514"/>
        <w:spacing w:before="114" w:line="185"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1"/>
        </w:rPr>
        <w:t>第四节</w:t>
      </w:r>
      <w:r>
        <w:rPr>
          <w:rFonts w:ascii="Microsoft YaHei" w:hAnsi="Microsoft YaHei" w:eastAsia="Microsoft YaHei" w:cs="Microsoft YaHei"/>
          <w:sz w:val="20"/>
          <w:szCs w:val="20"/>
          <w:color w:val="231F20"/>
          <w:spacing w:val="1"/>
        </w:rPr>
        <w:t xml:space="preserve">    </w:t>
      </w:r>
      <w:r>
        <w:rPr>
          <w:rFonts w:ascii="Microsoft YaHei" w:hAnsi="Microsoft YaHei" w:eastAsia="Microsoft YaHei" w:cs="Microsoft YaHei"/>
          <w:sz w:val="20"/>
          <w:szCs w:val="20"/>
          <w:color w:val="231F20"/>
          <w:spacing w:val="1"/>
        </w:rPr>
        <w:t>自我探索之价值观探索</w:t>
      </w:r>
      <w:r>
        <w:rPr>
          <w:rFonts w:ascii="Microsoft YaHei" w:hAnsi="Microsoft YaHei" w:eastAsia="Microsoft YaHei" w:cs="Microsoft YaHei"/>
          <w:sz w:val="20"/>
          <w:szCs w:val="20"/>
          <w:color w:val="231F20"/>
          <w:spacing w:val="1"/>
        </w:rPr>
        <w:t xml:space="preserve">  </w:t>
      </w:r>
      <w:r>
        <w:rPr>
          <w:rFonts w:ascii="Microsoft YaHei" w:hAnsi="Microsoft YaHei" w:eastAsia="Microsoft YaHei" w:cs="Microsoft YaHei"/>
          <w:sz w:val="20"/>
          <w:szCs w:val="20"/>
          <w:color w:val="231F20"/>
          <w:spacing w:val="1"/>
        </w:rPr>
        <w:t>/</w:t>
      </w:r>
      <w:r>
        <w:rPr>
          <w:rFonts w:ascii="Microsoft YaHei" w:hAnsi="Microsoft YaHei" w:eastAsia="Microsoft YaHei" w:cs="Microsoft YaHei"/>
          <w:sz w:val="20"/>
          <w:szCs w:val="20"/>
          <w:color w:val="231F20"/>
          <w:spacing w:val="1"/>
        </w:rPr>
        <w:t xml:space="preserve">  </w:t>
      </w:r>
      <w:r>
        <w:rPr>
          <w:rFonts w:ascii="Microsoft YaHei" w:hAnsi="Microsoft YaHei" w:eastAsia="Microsoft YaHei" w:cs="Microsoft YaHei"/>
          <w:sz w:val="20"/>
          <w:szCs w:val="20"/>
          <w:color w:val="231F20"/>
          <w:spacing w:val="1"/>
        </w:rPr>
        <w:t>06</w:t>
      </w:r>
      <w:r>
        <w:rPr>
          <w:rFonts w:ascii="Microsoft YaHei" w:hAnsi="Microsoft YaHei" w:eastAsia="Microsoft YaHei" w:cs="Microsoft YaHei"/>
          <w:sz w:val="20"/>
          <w:szCs w:val="20"/>
          <w:color w:val="231F20"/>
        </w:rPr>
        <w:t>0</w:t>
      </w:r>
    </w:p>
    <w:p>
      <w:pPr>
        <w:sectPr>
          <w:footerReference w:type="default" r:id="rId1"/>
          <w:pgSz w:w="10829" w:h="15081"/>
          <w:pgMar w:top="1281" w:right="608" w:bottom="893" w:left="1303" w:header="0" w:footer="694" w:gutter="0"/>
        </w:sectPr>
        <w:rPr/>
      </w:pPr>
    </w:p>
    <w:p>
      <w:pPr>
        <w:spacing w:line="329" w:lineRule="auto"/>
        <w:rPr>
          <w:rFonts w:ascii="Arial"/>
          <w:sz w:val="21"/>
        </w:rPr>
      </w:pPr>
      <w:r>
        <w:pict>
          <v:rect id="_x0000_s17" style="position:absolute;margin-left:65.1971pt;margin-top:103.116pt;mso-position-vertical-relative:page;mso-position-horizontal-relative:page;width:0.3pt;height:544.95pt;z-index:251686912;" o:allowincell="f" fillcolor="#00AEEF" filled="true" stroked="false"/>
        </w:pict>
      </w:r>
      <w:r>
        <w:pict>
          <v:rect id="_x0000_s18" style="position:absolute;margin-left:65.3386pt;margin-top:647.89pt;mso-position-vertical-relative:page;mso-position-horizontal-relative:page;width:374.7pt;height:0.3pt;z-index:251688960;" o:allowincell="f" fillcolor="#00AEEF" filled="true" stroked="false"/>
        </w:pict>
      </w:r>
      <w:r>
        <w:pict>
          <v:rect id="_x0000_s19" style="position:absolute;margin-left:475.937pt;margin-top:65.3383pt;mso-position-vertical-relative:page;mso-position-horizontal-relative:page;width:0.3pt;height:545.2pt;z-index:-251637760;" o:allowincell="f" fillcolor="#00AEEF" filled="true" stroked="false"/>
        </w:pict>
      </w:r>
      <w:r>
        <w:pict>
          <v:rect id="_x0000_s20" style="position:absolute;margin-left:112.936pt;margin-top:65.1968pt;mso-position-vertical-relative:page;mso-position-horizontal-relative:page;width:363.15pt;height:0.3pt;z-index:-251639808;" o:allowincell="f" fillcolor="#00AEEF" filled="true" stroked="false"/>
        </w:pict>
      </w:r>
      <w:r>
        <w:drawing>
          <wp:anchor distT="0" distB="0" distL="0" distR="0" simplePos="0" relativeHeight="251680768" behindDoc="1" locked="0" layoutInCell="0" allowOverlap="1">
            <wp:simplePos x="0" y="0"/>
            <wp:positionH relativeFrom="page">
              <wp:posOffset>5602657</wp:posOffset>
            </wp:positionH>
            <wp:positionV relativeFrom="page">
              <wp:posOffset>385205</wp:posOffset>
            </wp:positionV>
            <wp:extent cx="890689" cy="898143"/>
            <wp:effectExtent l="0" t="0" r="0" b="0"/>
            <wp:wrapNone/>
            <wp:docPr id="5" name="IM 5"/>
            <wp:cNvGraphicFramePr/>
            <a:graphic>
              <a:graphicData uri="http://schemas.openxmlformats.org/drawingml/2006/picture">
                <pic:pic>
                  <pic:nvPicPr>
                    <pic:cNvPr id="5" name="IM 5"/>
                    <pic:cNvPicPr/>
                  </pic:nvPicPr>
                  <pic:blipFill>
                    <a:blip r:embed="rId7"/>
                    <a:stretch>
                      <a:fillRect/>
                    </a:stretch>
                  </pic:blipFill>
                  <pic:spPr>
                    <a:xfrm rot="0">
                      <a:off x="0" y="0"/>
                      <a:ext cx="890689" cy="898143"/>
                    </a:xfrm>
                    <a:prstGeom prst="rect">
                      <a:avLst/>
                    </a:prstGeom>
                  </pic:spPr>
                </pic:pic>
              </a:graphicData>
            </a:graphic>
          </wp:anchor>
        </w:drawing>
      </w:r>
      <w:r>
        <w:pict>
          <v:shape id="_x0000_s21" style="position:absolute;margin-left:199.229pt;margin-top:377.287pt;mso-position-vertical-relative:page;mso-position-horizontal-relative:page;width:5.3pt;height:15.4pt;z-index:251694080;" o:allowincell="f" filled="false" stroked="false" type="#_x0000_t202">
            <v:fill on="false"/>
            <v:stroke on="false"/>
            <v:path/>
            <v:imagedata o:title=""/>
            <o:lock v:ext="edit" aspectratio="false"/>
            <v:textbox inset="0mm,0mm,0mm,0mm">
              <w:txbxContent>
                <w:p>
                  <w:pPr>
                    <w:ind w:left="20"/>
                    <w:spacing w:before="20" w:line="18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rPr>
                    <w:t>/</w:t>
                  </w:r>
                </w:p>
              </w:txbxContent>
            </v:textbox>
          </v:shape>
        </w:pict>
      </w:r>
      <w:r>
        <w:pict>
          <v:shape id="_x0000_s22" style="position:absolute;margin-left:220.029pt;margin-top:396.287pt;mso-position-vertical-relative:page;mso-position-horizontal-relative:page;width:15.7pt;height:34.4pt;z-index:251684864;" o:allowincell="f" filled="false" stroked="false" type="#_x0000_t202">
            <v:fill on="false"/>
            <v:stroke on="false"/>
            <v:path/>
            <v:imagedata o:title=""/>
            <o:lock v:ext="edit" aspectratio="false"/>
            <v:textbox inset="0mm,0mm,0mm,0mm">
              <w:txbxContent>
                <w:p>
                  <w:pPr>
                    <w:ind w:left="20"/>
                    <w:spacing w:before="20" w:line="380"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position w:val="14"/>
                    </w:rPr>
                    <w:t>/</w:t>
                  </w:r>
                </w:p>
                <w:p>
                  <w:pPr>
                    <w:ind w:left="227"/>
                    <w:spacing w:line="18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rPr>
                    <w:t>/</w:t>
                  </w:r>
                </w:p>
              </w:txbxContent>
            </v:textbox>
          </v:shape>
        </w:pict>
      </w:r>
      <w:r>
        <w:pict>
          <v:shape id="_x0000_s23" style="position:absolute;margin-left:282.429pt;margin-top:434.287pt;mso-position-vertical-relative:page;mso-position-horizontal-relative:page;width:5.3pt;height:15.4pt;z-index:251693056;" o:allowincell="f" filled="false" stroked="false" type="#_x0000_t202">
            <v:fill on="false"/>
            <v:stroke on="false"/>
            <v:path/>
            <v:imagedata o:title=""/>
            <o:lock v:ext="edit" aspectratio="false"/>
            <v:textbox inset="0mm,0mm,0mm,0mm">
              <w:txbxContent>
                <w:p>
                  <w:pPr>
                    <w:ind w:left="20"/>
                    <w:spacing w:before="20" w:line="18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rPr>
                    <w:t>/</w:t>
                  </w:r>
                </w:p>
              </w:txbxContent>
            </v:textbox>
          </v:shape>
        </w:pict>
      </w:r>
      <w:r>
        <w:pict>
          <v:shape id="_x0000_s24" style="position:absolute;margin-left:439.889pt;margin-top:610.433pt;mso-position-vertical-relative:page;mso-position-horizontal-relative:page;width:36.3pt;height:37.7pt;z-index:-251636736;" o:allowincell="f" filled="false" strokecolor="#00AEEF" strokeweight="0.28pt" coordsize="725,754" coordorigin="0,0" path="m2,751l723,1e">
            <v:stroke joinstyle="miter" miterlimit="4"/>
          </v:shape>
        </w:pict>
      </w:r>
      <w:r/>
    </w:p>
    <w:p>
      <w:pPr>
        <w:ind w:firstLine="8029"/>
        <w:spacing w:line="156" w:lineRule="exact"/>
        <w:textAlignment w:val="center"/>
        <w:rPr/>
      </w:pPr>
      <w:r>
        <w:drawing>
          <wp:inline distT="0" distB="0" distL="0" distR="0">
            <wp:extent cx="98958" cy="98958"/>
            <wp:effectExtent l="0" t="0" r="0" b="0"/>
            <wp:docPr id="6" name="IM 6"/>
            <wp:cNvGraphicFramePr/>
            <a:graphic>
              <a:graphicData uri="http://schemas.openxmlformats.org/drawingml/2006/picture">
                <pic:pic>
                  <pic:nvPicPr>
                    <pic:cNvPr id="6" name="IM 6"/>
                    <pic:cNvPicPr/>
                  </pic:nvPicPr>
                  <pic:blipFill>
                    <a:blip r:embed="rId8"/>
                    <a:stretch>
                      <a:fillRect/>
                    </a:stretch>
                  </pic:blipFill>
                  <pic:spPr>
                    <a:xfrm rot="0">
                      <a:off x="0" y="0"/>
                      <a:ext cx="98958" cy="98958"/>
                    </a:xfrm>
                    <a:prstGeom prst="rect">
                      <a:avLst/>
                    </a:prstGeom>
                  </pic:spPr>
                </pic:pic>
              </a:graphicData>
            </a:graphic>
          </wp:inline>
        </w:drawing>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ind w:left="651"/>
        <w:spacing w:before="78" w:line="331" w:lineRule="exact"/>
        <w:rPr>
          <w:rFonts w:ascii="SimSun" w:hAnsi="SimSun" w:eastAsia="SimSun" w:cs="SimSun"/>
          <w:sz w:val="24"/>
          <w:szCs w:val="24"/>
        </w:rPr>
      </w:pPr>
      <w:r>
        <w:pict>
          <v:shape id="_x0000_s25" style="position:absolute;margin-left:142.273pt;margin-top:5.39333pt;mso-position-vertical-relative:text;mso-position-horizontal-relative:text;width:20.7pt;height:14pt;z-index:251685888;" filled="false" stroked="false" type="#_x0000_t202">
            <v:fill on="false"/>
            <v:stroke on="false"/>
            <v:path/>
            <v:imagedata o:title=""/>
            <o:lock v:ext="edit" aspectratio="false"/>
            <v:textbox inset="0mm,0mm,0mm,0mm">
              <w:txbxContent>
                <w:p>
                  <w:pPr>
                    <w:ind w:left="20"/>
                    <w:spacing w:before="19" w:line="185" w:lineRule="auto"/>
                    <w:rPr>
                      <w:rFonts w:ascii="SimSun" w:hAnsi="SimSun" w:eastAsia="SimSun" w:cs="SimSun"/>
                      <w:sz w:val="24"/>
                      <w:szCs w:val="24"/>
                    </w:rPr>
                  </w:pPr>
                  <w:r>
                    <w:rPr>
                      <w:rFonts w:ascii="SimSun" w:hAnsi="SimSun" w:eastAsia="SimSun" w:cs="SimSun"/>
                      <w:sz w:val="24"/>
                      <w:szCs w:val="24"/>
                      <w:color w:val="231F20"/>
                      <w:spacing w:val="5"/>
                    </w:rPr>
                    <w:t>0</w:t>
                  </w:r>
                  <w:r>
                    <w:rPr>
                      <w:rFonts w:ascii="SimSun" w:hAnsi="SimSun" w:eastAsia="SimSun" w:cs="SimSun"/>
                      <w:sz w:val="24"/>
                      <w:szCs w:val="24"/>
                      <w:color w:val="231F20"/>
                      <w:spacing w:val="4"/>
                    </w:rPr>
                    <w:t>68</w:t>
                  </w:r>
                </w:p>
              </w:txbxContent>
            </v:textbox>
          </v:shape>
        </w:pict>
      </w:r>
      <w:r>
        <w:pict>
          <v:shape id="_x0000_s26" style="position:absolute;margin-left:6.93504pt;margin-top:-29.0561pt;mso-position-vertical-relative:text;mso-position-horizontal-relative:text;width:47.8pt;height:38pt;z-index:-251638784;" filled="false" strokecolor="#00AEEF" strokeweight="0.28pt" coordsize="955,760" coordorigin="0,0" path="m953,2l1,757xe">
            <v:stroke joinstyle="miter" miterlimit="4"/>
          </v:shape>
        </w:pict>
      </w:r>
      <w:r>
        <w:rPr>
          <w:rFonts w:ascii="SimSun" w:hAnsi="SimSun" w:eastAsia="SimSun" w:cs="SimSun"/>
          <w:sz w:val="24"/>
          <w:szCs w:val="24"/>
          <w:color w:val="231F20"/>
          <w:spacing w:val="2"/>
          <w:position w:val="1"/>
        </w:rPr>
        <w:t>第四章</w:t>
      </w:r>
      <w:r>
        <w:rPr>
          <w:rFonts w:ascii="SimSun" w:hAnsi="SimSun" w:eastAsia="SimSun" w:cs="SimSun"/>
          <w:sz w:val="24"/>
          <w:szCs w:val="24"/>
          <w:color w:val="231F20"/>
          <w:spacing w:val="2"/>
          <w:position w:val="1"/>
        </w:rPr>
        <w:t xml:space="preserve">  </w:t>
      </w:r>
      <w:r>
        <w:rPr>
          <w:rFonts w:ascii="SimSun" w:hAnsi="SimSun" w:eastAsia="SimSun" w:cs="SimSun"/>
          <w:sz w:val="24"/>
          <w:szCs w:val="24"/>
          <w:color w:val="231F20"/>
          <w:spacing w:val="2"/>
          <w:position w:val="1"/>
        </w:rPr>
        <w:t>职业</w:t>
      </w:r>
      <w:r>
        <w:rPr>
          <w:rFonts w:ascii="SimSun" w:hAnsi="SimSun" w:eastAsia="SimSun" w:cs="SimSun"/>
          <w:sz w:val="24"/>
          <w:szCs w:val="24"/>
          <w:color w:val="231F20"/>
          <w:spacing w:val="1"/>
          <w:position w:val="1"/>
        </w:rPr>
        <w:t>探索</w:t>
      </w:r>
      <w:r>
        <w:rPr>
          <w:rFonts w:ascii="SimSun" w:hAnsi="SimSun" w:eastAsia="SimSun" w:cs="SimSun"/>
          <w:sz w:val="24"/>
          <w:szCs w:val="24"/>
          <w:color w:val="231F20"/>
          <w:spacing w:val="1"/>
          <w:position w:val="1"/>
        </w:rPr>
        <w:t xml:space="preserve"> </w:t>
      </w:r>
      <w:r>
        <w:rPr>
          <w:rFonts w:ascii="SimSun" w:hAnsi="SimSun" w:eastAsia="SimSun" w:cs="SimSun"/>
          <w:sz w:val="24"/>
          <w:szCs w:val="24"/>
          <w:color w:val="231F20"/>
          <w:spacing w:val="1"/>
          <w:position w:val="1"/>
        </w:rPr>
        <w:t>/</w:t>
      </w:r>
    </w:p>
    <w:p>
      <w:pPr>
        <w:ind w:left="652"/>
        <w:spacing w:before="209" w:line="186" w:lineRule="auto"/>
        <w:rPr>
          <w:rFonts w:ascii="Microsoft YaHei" w:hAnsi="Microsoft YaHei" w:eastAsia="Microsoft YaHei" w:cs="Microsoft YaHei"/>
          <w:sz w:val="20"/>
          <w:szCs w:val="20"/>
        </w:rPr>
      </w:pPr>
      <w:r>
        <w:pict>
          <v:shape id="_x0000_s27" style="position:absolute;margin-left:161.713pt;margin-top:9.48268pt;mso-position-vertical-relative:text;mso-position-horizontal-relative:text;width:5.3pt;height:15.4pt;z-index:251691008;" filled="false" stroked="false" type="#_x0000_t202">
            <v:fill on="false"/>
            <v:stroke on="false"/>
            <v:path/>
            <v:imagedata o:title=""/>
            <o:lock v:ext="edit" aspectratio="false"/>
            <v:textbox inset="0mm,0mm,0mm,0mm">
              <w:txbxContent>
                <w:p>
                  <w:pPr>
                    <w:ind w:left="20"/>
                    <w:spacing w:before="20" w:line="18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rPr>
                    <w:t>/</w:t>
                  </w:r>
                </w:p>
              </w:txbxContent>
            </v:textbox>
          </v:shape>
        </w:pict>
      </w:r>
      <w:r>
        <w:rPr>
          <w:rFonts w:ascii="Microsoft YaHei" w:hAnsi="Microsoft YaHei" w:eastAsia="Microsoft YaHei" w:cs="Microsoft YaHei"/>
          <w:sz w:val="20"/>
          <w:szCs w:val="20"/>
          <w:color w:val="231F20"/>
          <w:spacing w:val="8"/>
        </w:rPr>
        <w:t>第</w:t>
      </w:r>
      <w:r>
        <w:rPr>
          <w:rFonts w:ascii="Microsoft YaHei" w:hAnsi="Microsoft YaHei" w:eastAsia="Microsoft YaHei" w:cs="Microsoft YaHei"/>
          <w:sz w:val="20"/>
          <w:szCs w:val="20"/>
          <w:color w:val="231F20"/>
          <w:spacing w:val="5"/>
        </w:rPr>
        <w:t>一</w:t>
      </w:r>
      <w:r>
        <w:rPr>
          <w:rFonts w:ascii="Microsoft YaHei" w:hAnsi="Microsoft YaHei" w:eastAsia="Microsoft YaHei" w:cs="Microsoft YaHei"/>
          <w:sz w:val="20"/>
          <w:szCs w:val="20"/>
          <w:color w:val="231F20"/>
          <w:spacing w:val="4"/>
        </w:rPr>
        <w:t>节</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职业探索的重要性</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070</w:t>
      </w:r>
    </w:p>
    <w:p>
      <w:pPr>
        <w:ind w:left="3670"/>
        <w:spacing w:before="114" w:line="380" w:lineRule="exact"/>
        <w:rPr>
          <w:rFonts w:ascii="Microsoft YaHei" w:hAnsi="Microsoft YaHei" w:eastAsia="Microsoft YaHei" w:cs="Microsoft YaHei"/>
          <w:sz w:val="20"/>
          <w:szCs w:val="20"/>
        </w:rPr>
      </w:pPr>
      <w:r>
        <w:pict>
          <v:shape id="_x0000_s28" style="position:absolute;margin-left:31.585pt;margin-top:4.72534pt;mso-position-vertical-relative:text;mso-position-horizontal-relative:text;width:178.2pt;height:129.1pt;z-index:251681792;" filled="false" stroked="false" type="#_x0000_t202">
            <v:fill on="false"/>
            <v:stroke on="false"/>
            <v:path/>
            <v:imagedata o:title=""/>
            <o:lock v:ext="edit" aspectratio="false"/>
            <v:textbox inset="0mm,0mm,0mm,0mm">
              <w:txbxContent>
                <w:p>
                  <w:pPr>
                    <w:ind w:left="20"/>
                    <w:spacing w:before="19" w:line="186"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8"/>
                    </w:rPr>
                    <w:t>第二节</w:t>
                  </w:r>
                  <w:r>
                    <w:rPr>
                      <w:rFonts w:ascii="Microsoft YaHei" w:hAnsi="Microsoft YaHei" w:eastAsia="Microsoft YaHei" w:cs="Microsoft YaHei"/>
                      <w:sz w:val="20"/>
                      <w:szCs w:val="20"/>
                      <w:color w:val="231F20"/>
                      <w:spacing w:val="5"/>
                    </w:rPr>
                    <w:t xml:space="preserve"> </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职业探索的途径和内容</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074</w:t>
                  </w:r>
                </w:p>
                <w:p>
                  <w:pPr>
                    <w:ind w:left="20"/>
                    <w:spacing w:before="113" w:line="186"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5"/>
                    </w:rPr>
                    <w:t>第</w:t>
                  </w:r>
                  <w:r>
                    <w:rPr>
                      <w:rFonts w:ascii="Microsoft YaHei" w:hAnsi="Microsoft YaHei" w:eastAsia="Microsoft YaHei" w:cs="Microsoft YaHei"/>
                      <w:sz w:val="20"/>
                      <w:szCs w:val="20"/>
                      <w:color w:val="231F20"/>
                      <w:spacing w:val="4"/>
                    </w:rPr>
                    <w:t>三节</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职业信息的分析</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081</w:t>
                  </w:r>
                </w:p>
                <w:p>
                  <w:pPr>
                    <w:spacing w:line="251" w:lineRule="auto"/>
                    <w:rPr>
                      <w:rFonts w:ascii="Arial"/>
                      <w:sz w:val="21"/>
                    </w:rPr>
                  </w:pPr>
                  <w:r/>
                </w:p>
                <w:p>
                  <w:pPr>
                    <w:ind w:left="20"/>
                    <w:spacing w:before="78" w:line="541" w:lineRule="exact"/>
                    <w:rPr>
                      <w:rFonts w:ascii="SimSun" w:hAnsi="SimSun" w:eastAsia="SimSun" w:cs="SimSun"/>
                      <w:sz w:val="24"/>
                      <w:szCs w:val="24"/>
                    </w:rPr>
                  </w:pPr>
                  <w:r>
                    <w:rPr>
                      <w:rFonts w:ascii="SimSun" w:hAnsi="SimSun" w:eastAsia="SimSun" w:cs="SimSun"/>
                      <w:sz w:val="24"/>
                      <w:szCs w:val="24"/>
                      <w:color w:val="231F20"/>
                      <w:spacing w:val="19"/>
                      <w:position w:val="20"/>
                    </w:rPr>
                    <w:t>第</w:t>
                  </w:r>
                  <w:r>
                    <w:rPr>
                      <w:rFonts w:ascii="SimSun" w:hAnsi="SimSun" w:eastAsia="SimSun" w:cs="SimSun"/>
                      <w:sz w:val="24"/>
                      <w:szCs w:val="24"/>
                      <w:color w:val="231F20"/>
                      <w:spacing w:val="14"/>
                      <w:position w:val="20"/>
                    </w:rPr>
                    <w:t>五章</w:t>
                  </w:r>
                  <w:r>
                    <w:rPr>
                      <w:rFonts w:ascii="SimSun" w:hAnsi="SimSun" w:eastAsia="SimSun" w:cs="SimSun"/>
                      <w:sz w:val="24"/>
                      <w:szCs w:val="24"/>
                      <w:color w:val="231F20"/>
                      <w:spacing w:val="14"/>
                      <w:position w:val="20"/>
                    </w:rPr>
                    <w:t xml:space="preserve">  </w:t>
                  </w:r>
                  <w:r>
                    <w:rPr>
                      <w:rFonts w:ascii="SimSun" w:hAnsi="SimSun" w:eastAsia="SimSun" w:cs="SimSun"/>
                      <w:sz w:val="24"/>
                      <w:szCs w:val="24"/>
                      <w:color w:val="231F20"/>
                      <w:spacing w:val="14"/>
                      <w:position w:val="20"/>
                    </w:rPr>
                    <w:t>资源探索</w:t>
                  </w:r>
                  <w:r>
                    <w:rPr>
                      <w:rFonts w:ascii="SimSun" w:hAnsi="SimSun" w:eastAsia="SimSun" w:cs="SimSun"/>
                      <w:sz w:val="24"/>
                      <w:szCs w:val="24"/>
                      <w:color w:val="231F20"/>
                      <w:spacing w:val="14"/>
                      <w:position w:val="20"/>
                    </w:rPr>
                    <w:t xml:space="preserve"> </w:t>
                  </w:r>
                  <w:r>
                    <w:rPr>
                      <w:rFonts w:ascii="SimSun" w:hAnsi="SimSun" w:eastAsia="SimSun" w:cs="SimSun"/>
                      <w:sz w:val="24"/>
                      <w:szCs w:val="24"/>
                      <w:color w:val="231F20"/>
                      <w:spacing w:val="14"/>
                      <w:position w:val="20"/>
                    </w:rPr>
                    <w:t>092</w:t>
                  </w:r>
                </w:p>
                <w:p>
                  <w:pPr>
                    <w:ind w:left="20"/>
                    <w:spacing w:line="185"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4"/>
                    </w:rPr>
                    <w:t>第一节</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个体资源探索</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09</w:t>
                  </w:r>
                  <w:r>
                    <w:rPr>
                      <w:rFonts w:ascii="Microsoft YaHei" w:hAnsi="Microsoft YaHei" w:eastAsia="Microsoft YaHei" w:cs="Microsoft YaHei"/>
                      <w:sz w:val="20"/>
                      <w:szCs w:val="20"/>
                      <w:color w:val="231F20"/>
                      <w:spacing w:val="1"/>
                    </w:rPr>
                    <w:t>4</w:t>
                  </w:r>
                </w:p>
                <w:p>
                  <w:pPr>
                    <w:ind w:left="20"/>
                    <w:spacing w:before="114" w:line="186"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6"/>
                    </w:rPr>
                    <w:t>第</w:t>
                  </w:r>
                  <w:r>
                    <w:rPr>
                      <w:rFonts w:ascii="Microsoft YaHei" w:hAnsi="Microsoft YaHei" w:eastAsia="Microsoft YaHei" w:cs="Microsoft YaHei"/>
                      <w:sz w:val="20"/>
                      <w:szCs w:val="20"/>
                      <w:color w:val="231F20"/>
                      <w:spacing w:val="4"/>
                    </w:rPr>
                    <w:t>二节</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家庭资源探索</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101</w:t>
                  </w:r>
                </w:p>
                <w:p>
                  <w:pPr>
                    <w:ind w:left="20"/>
                    <w:spacing w:before="114" w:line="185"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12"/>
                    </w:rPr>
                    <w:t>第</w:t>
                  </w:r>
                  <w:r>
                    <w:rPr>
                      <w:rFonts w:ascii="Microsoft YaHei" w:hAnsi="Microsoft YaHei" w:eastAsia="Microsoft YaHei" w:cs="Microsoft YaHei"/>
                      <w:sz w:val="20"/>
                      <w:szCs w:val="20"/>
                      <w:color w:val="231F20"/>
                      <w:spacing w:val="7"/>
                    </w:rPr>
                    <w:t>三节</w:t>
                  </w:r>
                  <w:r>
                    <w:rPr>
                      <w:rFonts w:ascii="Microsoft YaHei" w:hAnsi="Microsoft YaHei" w:eastAsia="Microsoft YaHei" w:cs="Microsoft YaHei"/>
                      <w:sz w:val="20"/>
                      <w:szCs w:val="20"/>
                      <w:color w:val="231F20"/>
                      <w:spacing w:val="7"/>
                    </w:rPr>
                    <w:t xml:space="preserve">   </w:t>
                  </w:r>
                  <w:r>
                    <w:rPr>
                      <w:rFonts w:ascii="Microsoft YaHei" w:hAnsi="Microsoft YaHei" w:eastAsia="Microsoft YaHei" w:cs="Microsoft YaHei"/>
                      <w:sz w:val="20"/>
                      <w:szCs w:val="20"/>
                      <w:color w:val="231F20"/>
                      <w:spacing w:val="7"/>
                    </w:rPr>
                    <w:t>社会资源探索</w:t>
                  </w:r>
                </w:p>
              </w:txbxContent>
            </v:textbox>
          </v:shape>
        </w:pict>
      </w:r>
      <w:r>
        <w:rPr>
          <w:rFonts w:ascii="Microsoft YaHei" w:hAnsi="Microsoft YaHei" w:eastAsia="Microsoft YaHei" w:cs="Microsoft YaHei"/>
          <w:sz w:val="20"/>
          <w:szCs w:val="20"/>
          <w:color w:val="231F20"/>
          <w:position w:val="14"/>
        </w:rPr>
        <w:t>/</w:t>
      </w:r>
    </w:p>
    <w:p>
      <w:pPr>
        <w:ind w:left="3046"/>
        <w:spacing w:line="18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rPr>
        <w:t>/</w:t>
      </w:r>
    </w:p>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ind w:left="2838"/>
        <w:spacing w:before="86" w:line="380" w:lineRule="exact"/>
        <w:rPr>
          <w:rFonts w:ascii="Microsoft YaHei" w:hAnsi="Microsoft YaHei" w:eastAsia="Microsoft YaHei" w:cs="Microsoft YaHei"/>
          <w:sz w:val="20"/>
          <w:szCs w:val="20"/>
        </w:rPr>
      </w:pPr>
      <w:r>
        <w:pict>
          <v:shape id="_x0000_s29" style="position:absolute;margin-left:134.533pt;margin-top:-42.715pt;mso-position-vertical-relative:text;mso-position-horizontal-relative:text;width:5.8pt;height:18.9pt;z-index:251689984;" filled="false" stroked="false" type="#_x0000_t202">
            <v:fill on="false"/>
            <v:stroke on="false"/>
            <v:path/>
            <v:imagedata o:title=""/>
            <o:lock v:ext="edit" aspectratio="false"/>
            <v:textbox inset="0mm,0mm,0mm,0mm">
              <w:txbxContent>
                <w:p>
                  <w:pPr>
                    <w:ind w:left="20"/>
                    <w:spacing w:before="20" w:line="337" w:lineRule="exact"/>
                    <w:rPr>
                      <w:rFonts w:ascii="SimSun" w:hAnsi="SimSun" w:eastAsia="SimSun" w:cs="SimSun"/>
                      <w:sz w:val="24"/>
                      <w:szCs w:val="24"/>
                    </w:rPr>
                  </w:pPr>
                  <w:r>
                    <w:rPr>
                      <w:rFonts w:ascii="SimSun" w:hAnsi="SimSun" w:eastAsia="SimSun" w:cs="SimSun"/>
                      <w:sz w:val="24"/>
                      <w:szCs w:val="24"/>
                      <w:color w:val="231F20"/>
                      <w:spacing w:val="-8"/>
                      <w:w w:val="69"/>
                      <w:position w:val="2"/>
                    </w:rPr>
                    <w:t>/</w:t>
                  </w:r>
                </w:p>
              </w:txbxContent>
            </v:textbox>
          </v:shape>
        </w:pict>
      </w:r>
      <w:r>
        <w:pict>
          <v:shape id="_x0000_s30" style="position:absolute;margin-left:140.913pt;margin-top:-15.6959pt;mso-position-vertical-relative:text;mso-position-horizontal-relative:text;width:5.3pt;height:15.4pt;z-index:251692032;" filled="false" stroked="false" type="#_x0000_t202">
            <v:fill on="false"/>
            <v:stroke on="false"/>
            <v:path/>
            <v:imagedata o:title=""/>
            <o:lock v:ext="edit" aspectratio="false"/>
            <v:textbox inset="0mm,0mm,0mm,0mm">
              <w:txbxContent>
                <w:p>
                  <w:pPr>
                    <w:ind w:left="20"/>
                    <w:spacing w:before="20" w:line="18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rPr>
                    <w:t>/</w:t>
                  </w:r>
                </w:p>
              </w:txbxContent>
            </v:textbox>
          </v:shape>
        </w:pict>
      </w:r>
      <w:r>
        <w:rPr>
          <w:rFonts w:ascii="Microsoft YaHei" w:hAnsi="Microsoft YaHei" w:eastAsia="Microsoft YaHei" w:cs="Microsoft YaHei"/>
          <w:sz w:val="20"/>
          <w:szCs w:val="20"/>
          <w:color w:val="231F20"/>
          <w:position w:val="14"/>
        </w:rPr>
        <w:t>/</w:t>
      </w:r>
    </w:p>
    <w:p>
      <w:pPr>
        <w:ind w:left="2838"/>
        <w:spacing w:line="18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9"/>
        </w:rPr>
        <w:t>/</w:t>
      </w:r>
      <w:r>
        <w:rPr>
          <w:rFonts w:ascii="Microsoft YaHei" w:hAnsi="Microsoft YaHei" w:eastAsia="Microsoft YaHei" w:cs="Microsoft YaHei"/>
          <w:sz w:val="20"/>
          <w:szCs w:val="20"/>
          <w:color w:val="231F20"/>
          <w:spacing w:val="-5"/>
        </w:rPr>
        <w:t xml:space="preserve">  </w:t>
      </w:r>
      <w:r>
        <w:rPr>
          <w:rFonts w:ascii="Microsoft YaHei" w:hAnsi="Microsoft YaHei" w:eastAsia="Microsoft YaHei" w:cs="Microsoft YaHei"/>
          <w:sz w:val="20"/>
          <w:szCs w:val="20"/>
          <w:color w:val="231F20"/>
          <w:spacing w:val="-5"/>
        </w:rPr>
        <w:t>104</w:t>
      </w:r>
    </w:p>
    <w:p>
      <w:pPr>
        <w:spacing w:line="268" w:lineRule="auto"/>
        <w:rPr>
          <w:rFonts w:ascii="Arial"/>
          <w:sz w:val="21"/>
        </w:rPr>
      </w:pPr>
      <w:r/>
    </w:p>
    <w:p>
      <w:pPr>
        <w:spacing w:line="268" w:lineRule="auto"/>
        <w:rPr>
          <w:rFonts w:ascii="Arial"/>
          <w:sz w:val="21"/>
        </w:rPr>
      </w:pPr>
      <w:r/>
    </w:p>
    <w:p>
      <w:pPr>
        <w:ind w:left="655"/>
        <w:spacing w:before="146" w:line="180" w:lineRule="auto"/>
        <w:rPr>
          <w:rFonts w:ascii="Microsoft YaHei" w:hAnsi="Microsoft YaHei" w:eastAsia="Microsoft YaHei" w:cs="Microsoft YaHei"/>
          <w:sz w:val="34"/>
          <w:szCs w:val="34"/>
        </w:rPr>
      </w:pPr>
      <w:r>
        <w:rPr>
          <w:rFonts w:ascii="Microsoft YaHei" w:hAnsi="Microsoft YaHei" w:eastAsia="Microsoft YaHei" w:cs="Microsoft YaHei"/>
          <w:sz w:val="34"/>
          <w:szCs w:val="34"/>
          <w:color w:val="00AEEF"/>
          <w:spacing w:val="13"/>
        </w:rPr>
        <w:t>第三篇</w:t>
      </w:r>
      <w:r>
        <w:rPr>
          <w:rFonts w:ascii="Microsoft YaHei" w:hAnsi="Microsoft YaHei" w:eastAsia="Microsoft YaHei" w:cs="Microsoft YaHei"/>
          <w:sz w:val="34"/>
          <w:szCs w:val="34"/>
          <w:color w:val="00AEEF"/>
          <w:spacing w:val="13"/>
        </w:rPr>
        <w:t xml:space="preserve">   </w:t>
      </w:r>
      <w:r>
        <w:rPr>
          <w:rFonts w:ascii="Microsoft YaHei" w:hAnsi="Microsoft YaHei" w:eastAsia="Microsoft YaHei" w:cs="Microsoft YaHei"/>
          <w:sz w:val="34"/>
          <w:szCs w:val="34"/>
          <w:color w:val="00AEEF"/>
          <w:spacing w:val="13"/>
        </w:rPr>
        <w:t>职业生涯规划与目标制</w:t>
      </w:r>
      <w:r>
        <w:rPr>
          <w:rFonts w:ascii="Microsoft YaHei" w:hAnsi="Microsoft YaHei" w:eastAsia="Microsoft YaHei" w:cs="Microsoft YaHei"/>
          <w:sz w:val="34"/>
          <w:szCs w:val="34"/>
          <w:color w:val="00AEEF"/>
          <w:spacing w:val="12"/>
        </w:rPr>
        <w:t>定</w:t>
      </w:r>
    </w:p>
    <w:p>
      <w:pPr>
        <w:spacing w:line="392" w:lineRule="auto"/>
        <w:rPr>
          <w:rFonts w:ascii="Arial"/>
          <w:sz w:val="21"/>
        </w:rPr>
      </w:pPr>
      <w:r/>
    </w:p>
    <w:p>
      <w:pPr>
        <w:ind w:left="651"/>
        <w:spacing w:before="78" w:line="331" w:lineRule="exact"/>
        <w:rPr>
          <w:rFonts w:ascii="SimSun" w:hAnsi="SimSun" w:eastAsia="SimSun" w:cs="SimSun"/>
          <w:sz w:val="24"/>
          <w:szCs w:val="24"/>
        </w:rPr>
      </w:pPr>
      <w:r>
        <w:pict>
          <v:shape id="_x0000_s31" style="position:absolute;margin-left:205.189pt;margin-top:5.36246pt;mso-position-vertical-relative:text;mso-position-horizontal-relative:text;width:20.2pt;height:14.1pt;z-index:251687936;" filled="false" stroked="false" type="#_x0000_t202">
            <v:fill on="false"/>
            <v:stroke on="false"/>
            <v:path/>
            <v:imagedata o:title=""/>
            <o:lock v:ext="edit" aspectratio="false"/>
            <v:textbox inset="0mm,0mm,0mm,0mm">
              <w:txbxContent>
                <w:p>
                  <w:pPr>
                    <w:ind w:left="20"/>
                    <w:spacing w:before="20" w:line="185" w:lineRule="auto"/>
                    <w:rPr>
                      <w:rFonts w:ascii="SimSun" w:hAnsi="SimSun" w:eastAsia="SimSun" w:cs="SimSun"/>
                      <w:sz w:val="24"/>
                      <w:szCs w:val="24"/>
                    </w:rPr>
                  </w:pPr>
                  <w:r>
                    <w:rPr>
                      <w:rFonts w:ascii="SimSun" w:hAnsi="SimSun" w:eastAsia="SimSun" w:cs="SimSun"/>
                      <w:sz w:val="24"/>
                      <w:szCs w:val="24"/>
                      <w:color w:val="231F20"/>
                      <w:spacing w:val="1"/>
                    </w:rPr>
                    <w:t>122</w:t>
                  </w:r>
                </w:p>
              </w:txbxContent>
            </v:textbox>
          </v:shape>
        </w:pict>
      </w:r>
      <w:r>
        <w:rPr>
          <w:rFonts w:ascii="SimSun" w:hAnsi="SimSun" w:eastAsia="SimSun" w:cs="SimSun"/>
          <w:sz w:val="24"/>
          <w:szCs w:val="24"/>
          <w:color w:val="231F20"/>
          <w:spacing w:val="6"/>
          <w:position w:val="1"/>
        </w:rPr>
        <w:t>第</w:t>
      </w:r>
      <w:r>
        <w:rPr>
          <w:rFonts w:ascii="SimSun" w:hAnsi="SimSun" w:eastAsia="SimSun" w:cs="SimSun"/>
          <w:sz w:val="24"/>
          <w:szCs w:val="24"/>
          <w:color w:val="231F20"/>
          <w:spacing w:val="4"/>
          <w:position w:val="1"/>
        </w:rPr>
        <w:t>六章</w:t>
      </w:r>
      <w:r>
        <w:rPr>
          <w:rFonts w:ascii="SimSun" w:hAnsi="SimSun" w:eastAsia="SimSun" w:cs="SimSun"/>
          <w:sz w:val="24"/>
          <w:szCs w:val="24"/>
          <w:color w:val="231F20"/>
          <w:spacing w:val="4"/>
          <w:position w:val="1"/>
        </w:rPr>
        <w:t xml:space="preserve">  </w:t>
      </w:r>
      <w:r>
        <w:rPr>
          <w:rFonts w:ascii="SimSun" w:hAnsi="SimSun" w:eastAsia="SimSun" w:cs="SimSun"/>
          <w:sz w:val="24"/>
          <w:szCs w:val="24"/>
          <w:color w:val="231F20"/>
          <w:spacing w:val="4"/>
          <w:position w:val="1"/>
        </w:rPr>
        <w:t>职业生涯目标与决策</w:t>
      </w:r>
      <w:r>
        <w:rPr>
          <w:rFonts w:ascii="SimSun" w:hAnsi="SimSun" w:eastAsia="SimSun" w:cs="SimSun"/>
          <w:sz w:val="24"/>
          <w:szCs w:val="24"/>
          <w:color w:val="231F20"/>
          <w:spacing w:val="4"/>
          <w:position w:val="1"/>
        </w:rPr>
        <w:t xml:space="preserve"> </w:t>
      </w:r>
      <w:r>
        <w:rPr>
          <w:rFonts w:ascii="SimSun" w:hAnsi="SimSun" w:eastAsia="SimSun" w:cs="SimSun"/>
          <w:sz w:val="24"/>
          <w:szCs w:val="24"/>
          <w:color w:val="231F20"/>
          <w:spacing w:val="4"/>
          <w:position w:val="1"/>
        </w:rPr>
        <w:t>/</w:t>
      </w:r>
    </w:p>
    <w:p>
      <w:pPr>
        <w:spacing w:line="210" w:lineRule="exact"/>
        <w:rPr/>
      </w:pPr>
      <w:r/>
    </w:p>
    <w:tbl>
      <w:tblPr>
        <w:tblStyle w:val="2"/>
        <w:tblW w:w="4354" w:type="dxa"/>
        <w:tblInd w:w="652" w:type="dxa"/>
        <w:tblLayout w:type="fixed"/>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
      <w:tblGrid>
        <w:gridCol w:w="3892"/>
        <w:gridCol w:w="462"/>
      </w:tblGrid>
      <w:tr>
        <w:trPr>
          <w:trHeight w:val="290" w:hRule="atLeast"/>
        </w:trPr>
        <w:tc>
          <w:tcPr>
            <w:tcW w:w="3892" w:type="dxa"/>
            <w:vAlign w:val="top"/>
          </w:tcPr>
          <w:p>
            <w:pPr>
              <w:spacing w:before="1" w:line="185"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6"/>
              </w:rPr>
              <w:t>第</w:t>
            </w:r>
            <w:r>
              <w:rPr>
                <w:rFonts w:ascii="Microsoft YaHei" w:hAnsi="Microsoft YaHei" w:eastAsia="Microsoft YaHei" w:cs="Microsoft YaHei"/>
                <w:sz w:val="20"/>
                <w:szCs w:val="20"/>
                <w:color w:val="231F20"/>
                <w:spacing w:val="4"/>
              </w:rPr>
              <w:t>一节</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职业生涯目标</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124</w:t>
            </w:r>
          </w:p>
        </w:tc>
        <w:tc>
          <w:tcPr>
            <w:tcW w:w="462" w:type="dxa"/>
            <w:vAlign w:val="top"/>
          </w:tcPr>
          <w:p>
            <w:pPr>
              <w:rPr>
                <w:rFonts w:ascii="Arial"/>
                <w:sz w:val="21"/>
              </w:rPr>
            </w:pPr>
            <w:r/>
          </w:p>
        </w:tc>
      </w:tr>
      <w:tr>
        <w:trPr>
          <w:trHeight w:val="380" w:hRule="atLeast"/>
        </w:trPr>
        <w:tc>
          <w:tcPr>
            <w:tcW w:w="3892" w:type="dxa"/>
            <w:vAlign w:val="top"/>
          </w:tcPr>
          <w:p>
            <w:pPr>
              <w:spacing w:before="89" w:line="186"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8"/>
              </w:rPr>
              <w:t>第二</w:t>
            </w:r>
            <w:r>
              <w:rPr>
                <w:rFonts w:ascii="Microsoft YaHei" w:hAnsi="Microsoft YaHei" w:eastAsia="Microsoft YaHei" w:cs="Microsoft YaHei"/>
                <w:sz w:val="20"/>
                <w:szCs w:val="20"/>
                <w:color w:val="231F20"/>
                <w:spacing w:val="6"/>
              </w:rPr>
              <w:t>节</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职业生涯目标分解</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126</w:t>
            </w:r>
          </w:p>
        </w:tc>
        <w:tc>
          <w:tcPr>
            <w:tcW w:w="462" w:type="dxa"/>
            <w:vAlign w:val="top"/>
          </w:tcPr>
          <w:p>
            <w:pPr>
              <w:rPr>
                <w:rFonts w:ascii="Arial"/>
                <w:sz w:val="21"/>
              </w:rPr>
            </w:pPr>
            <w:r/>
          </w:p>
        </w:tc>
      </w:tr>
      <w:tr>
        <w:trPr>
          <w:trHeight w:val="380" w:hRule="atLeast"/>
        </w:trPr>
        <w:tc>
          <w:tcPr>
            <w:tcW w:w="3892" w:type="dxa"/>
            <w:vAlign w:val="top"/>
          </w:tcPr>
          <w:p>
            <w:pPr>
              <w:spacing w:before="90" w:line="185"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8"/>
              </w:rPr>
              <w:t>第三节</w:t>
            </w:r>
            <w:r>
              <w:rPr>
                <w:rFonts w:ascii="Microsoft YaHei" w:hAnsi="Microsoft YaHei" w:eastAsia="Microsoft YaHei" w:cs="Microsoft YaHei"/>
                <w:sz w:val="20"/>
                <w:szCs w:val="20"/>
                <w:color w:val="231F20"/>
                <w:spacing w:val="6"/>
              </w:rPr>
              <w:t xml:space="preserve"> </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大学阶段的职业决策</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129</w:t>
            </w:r>
          </w:p>
        </w:tc>
        <w:tc>
          <w:tcPr>
            <w:tcW w:w="462" w:type="dxa"/>
            <w:vAlign w:val="top"/>
          </w:tcPr>
          <w:p>
            <w:pPr>
              <w:rPr>
                <w:rFonts w:ascii="Arial"/>
                <w:sz w:val="21"/>
              </w:rPr>
            </w:pPr>
            <w:r/>
          </w:p>
        </w:tc>
      </w:tr>
      <w:tr>
        <w:trPr>
          <w:trHeight w:val="290" w:hRule="atLeast"/>
        </w:trPr>
        <w:tc>
          <w:tcPr>
            <w:tcW w:w="3892" w:type="dxa"/>
            <w:vAlign w:val="top"/>
          </w:tcPr>
          <w:p>
            <w:pPr>
              <w:spacing w:before="90" w:line="200"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color w:val="231F20"/>
                <w:spacing w:val="28"/>
                <w:position w:val="-1"/>
              </w:rPr>
              <w:t>第</w:t>
            </w:r>
            <w:r>
              <w:rPr>
                <w:rFonts w:ascii="Microsoft YaHei" w:hAnsi="Microsoft YaHei" w:eastAsia="Microsoft YaHei" w:cs="Microsoft YaHei"/>
                <w:sz w:val="19"/>
                <w:szCs w:val="19"/>
                <w:color w:val="231F20"/>
                <w:spacing w:val="16"/>
                <w:position w:val="-1"/>
              </w:rPr>
              <w:t>四节</w:t>
            </w:r>
            <w:r>
              <w:rPr>
                <w:rFonts w:ascii="Microsoft YaHei" w:hAnsi="Microsoft YaHei" w:eastAsia="Microsoft YaHei" w:cs="Microsoft YaHei"/>
                <w:sz w:val="19"/>
                <w:szCs w:val="19"/>
                <w:color w:val="231F20"/>
                <w:spacing w:val="16"/>
                <w:position w:val="-1"/>
              </w:rPr>
              <w:t xml:space="preserve">   </w:t>
            </w:r>
            <w:r>
              <w:rPr>
                <w:rFonts w:ascii="Microsoft YaHei" w:hAnsi="Microsoft YaHei" w:eastAsia="Microsoft YaHei" w:cs="Microsoft YaHei"/>
                <w:sz w:val="19"/>
                <w:szCs w:val="19"/>
                <w:color w:val="231F20"/>
                <w:spacing w:val="16"/>
                <w:position w:val="-1"/>
              </w:rPr>
              <w:t>大学生职业生涯规划方案的制订</w:t>
            </w:r>
          </w:p>
        </w:tc>
        <w:tc>
          <w:tcPr>
            <w:tcW w:w="462" w:type="dxa"/>
            <w:vAlign w:val="top"/>
          </w:tcPr>
          <w:p>
            <w:pPr>
              <w:ind w:left="162"/>
              <w:spacing w:before="127" w:line="162"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color w:val="231F20"/>
                <w:spacing w:val="-13"/>
                <w:position w:val="-2"/>
              </w:rPr>
              <w:t>1</w:t>
            </w:r>
            <w:r>
              <w:rPr>
                <w:rFonts w:ascii="Microsoft YaHei" w:hAnsi="Microsoft YaHei" w:eastAsia="Microsoft YaHei" w:cs="Microsoft YaHei"/>
                <w:sz w:val="19"/>
                <w:szCs w:val="19"/>
                <w:color w:val="231F20"/>
                <w:spacing w:val="-11"/>
                <w:position w:val="-2"/>
              </w:rPr>
              <w:t>34</w:t>
            </w:r>
          </w:p>
        </w:tc>
      </w:tr>
    </w:tbl>
    <w:p>
      <w:pPr>
        <w:spacing w:line="301" w:lineRule="auto"/>
        <w:rPr>
          <w:rFonts w:ascii="Arial"/>
          <w:sz w:val="21"/>
        </w:rPr>
      </w:pPr>
      <w:r/>
    </w:p>
    <w:p>
      <w:pPr>
        <w:spacing w:line="301" w:lineRule="auto"/>
        <w:rPr>
          <w:rFonts w:ascii="Arial"/>
          <w:sz w:val="21"/>
        </w:rPr>
      </w:pPr>
      <w:r/>
    </w:p>
    <w:p>
      <w:pPr>
        <w:ind w:left="655"/>
        <w:spacing w:before="146" w:line="181" w:lineRule="auto"/>
        <w:rPr>
          <w:rFonts w:ascii="Microsoft YaHei" w:hAnsi="Microsoft YaHei" w:eastAsia="Microsoft YaHei" w:cs="Microsoft YaHei"/>
          <w:sz w:val="34"/>
          <w:szCs w:val="34"/>
        </w:rPr>
      </w:pPr>
      <w:r>
        <w:rPr>
          <w:rFonts w:ascii="Microsoft YaHei" w:hAnsi="Microsoft YaHei" w:eastAsia="Microsoft YaHei" w:cs="Microsoft YaHei"/>
          <w:sz w:val="34"/>
          <w:szCs w:val="34"/>
          <w:color w:val="00AEEF"/>
          <w:spacing w:val="20"/>
        </w:rPr>
        <w:t>第</w:t>
      </w:r>
      <w:r>
        <w:rPr>
          <w:rFonts w:ascii="Microsoft YaHei" w:hAnsi="Microsoft YaHei" w:eastAsia="Microsoft YaHei" w:cs="Microsoft YaHei"/>
          <w:sz w:val="34"/>
          <w:szCs w:val="34"/>
          <w:color w:val="00AEEF"/>
          <w:spacing w:val="12"/>
        </w:rPr>
        <w:t>四篇</w:t>
      </w:r>
      <w:r>
        <w:rPr>
          <w:rFonts w:ascii="Microsoft YaHei" w:hAnsi="Microsoft YaHei" w:eastAsia="Microsoft YaHei" w:cs="Microsoft YaHei"/>
          <w:sz w:val="34"/>
          <w:szCs w:val="34"/>
          <w:color w:val="00AEEF"/>
          <w:spacing w:val="12"/>
        </w:rPr>
        <w:t xml:space="preserve">   </w:t>
      </w:r>
      <w:r>
        <w:rPr>
          <w:rFonts w:ascii="Microsoft YaHei" w:hAnsi="Microsoft YaHei" w:eastAsia="Microsoft YaHei" w:cs="Microsoft YaHei"/>
          <w:sz w:val="34"/>
          <w:szCs w:val="34"/>
          <w:color w:val="00AEEF"/>
          <w:spacing w:val="12"/>
        </w:rPr>
        <w:t>职业道德素养</w:t>
      </w:r>
    </w:p>
    <w:p>
      <w:pPr>
        <w:spacing w:line="390" w:lineRule="auto"/>
        <w:rPr>
          <w:rFonts w:ascii="Arial"/>
          <w:sz w:val="21"/>
        </w:rPr>
      </w:pPr>
      <w:r/>
    </w:p>
    <w:p>
      <w:pPr>
        <w:ind w:left="1649"/>
        <w:spacing w:before="78" w:line="333" w:lineRule="exact"/>
        <w:rPr>
          <w:rFonts w:ascii="SimSun" w:hAnsi="SimSun" w:eastAsia="SimSun" w:cs="SimSun"/>
          <w:sz w:val="24"/>
          <w:szCs w:val="24"/>
        </w:rPr>
      </w:pPr>
      <w:r>
        <w:pict>
          <v:shape id="_x0000_s32" style="position:absolute;margin-left:31.585pt;margin-top:3.61296pt;mso-position-vertical-relative:text;mso-position-horizontal-relative:text;width:193.8pt;height:41.65pt;z-index:251682816;" filled="false" stroked="false" type="#_x0000_t202">
            <v:fill on="false"/>
            <v:stroke on="false"/>
            <v:path/>
            <v:imagedata o:title=""/>
            <o:lock v:ext="edit" aspectratio="false"/>
            <v:textbox inset="0mm,0mm,0mm,0mm">
              <w:txbxContent>
                <w:p>
                  <w:pPr>
                    <w:ind w:left="20"/>
                    <w:spacing w:before="20" w:line="212" w:lineRule="auto"/>
                    <w:rPr>
                      <w:rFonts w:ascii="SimSun" w:hAnsi="SimSun" w:eastAsia="SimSun" w:cs="SimSun"/>
                      <w:sz w:val="24"/>
                      <w:szCs w:val="24"/>
                    </w:rPr>
                  </w:pPr>
                  <w:r>
                    <w:rPr>
                      <w:rFonts w:ascii="SimSun" w:hAnsi="SimSun" w:eastAsia="SimSun" w:cs="SimSun"/>
                      <w:sz w:val="24"/>
                      <w:szCs w:val="24"/>
                      <w:color w:val="231F20"/>
                      <w:spacing w:val="7"/>
                    </w:rPr>
                    <w:t>第</w:t>
                  </w:r>
                  <w:r>
                    <w:rPr>
                      <w:rFonts w:ascii="SimSun" w:hAnsi="SimSun" w:eastAsia="SimSun" w:cs="SimSun"/>
                      <w:sz w:val="24"/>
                      <w:szCs w:val="24"/>
                      <w:color w:val="231F20"/>
                      <w:spacing w:val="4"/>
                    </w:rPr>
                    <w:t>七章</w:t>
                  </w:r>
                  <w:r>
                    <w:rPr>
                      <w:rFonts w:ascii="SimSun" w:hAnsi="SimSun" w:eastAsia="SimSun" w:cs="SimSun"/>
                      <w:sz w:val="24"/>
                      <w:szCs w:val="24"/>
                      <w:color w:val="231F20"/>
                      <w:spacing w:val="4"/>
                    </w:rPr>
                    <w:t xml:space="preserve">                      </w:t>
                  </w:r>
                  <w:r>
                    <w:rPr>
                      <w:rFonts w:ascii="SimSun" w:hAnsi="SimSun" w:eastAsia="SimSun" w:cs="SimSun"/>
                      <w:sz w:val="24"/>
                      <w:szCs w:val="24"/>
                      <w:color w:val="231F20"/>
                      <w:spacing w:val="4"/>
                    </w:rPr>
                    <w:t>142</w:t>
                  </w:r>
                </w:p>
                <w:p>
                  <w:pPr>
                    <w:ind w:left="20"/>
                    <w:spacing w:before="250" w:line="186"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6"/>
                    </w:rPr>
                    <w:t>第一节</w:t>
                  </w:r>
                  <w:r>
                    <w:rPr>
                      <w:rFonts w:ascii="Microsoft YaHei" w:hAnsi="Microsoft YaHei" w:eastAsia="Microsoft YaHei" w:cs="Microsoft YaHei"/>
                      <w:sz w:val="20"/>
                      <w:szCs w:val="20"/>
                      <w:color w:val="231F20"/>
                      <w:spacing w:val="6"/>
                    </w:rPr>
                    <w:t xml:space="preserve"> </w:t>
                  </w:r>
                  <w:r>
                    <w:rPr>
                      <w:rFonts w:ascii="Microsoft YaHei" w:hAnsi="Microsoft YaHei" w:eastAsia="Microsoft YaHei" w:cs="Microsoft YaHei"/>
                      <w:sz w:val="20"/>
                      <w:szCs w:val="20"/>
                      <w:color w:val="231F20"/>
                      <w:spacing w:val="3"/>
                    </w:rPr>
                    <w:t xml:space="preserve">  </w:t>
                  </w:r>
                  <w:r>
                    <w:rPr>
                      <w:rFonts w:ascii="Microsoft YaHei" w:hAnsi="Microsoft YaHei" w:eastAsia="Microsoft YaHei" w:cs="Microsoft YaHei"/>
                      <w:sz w:val="20"/>
                      <w:szCs w:val="20"/>
                      <w:color w:val="231F20"/>
                      <w:spacing w:val="3"/>
                    </w:rPr>
                    <w:t>职业道德</w:t>
                  </w:r>
                  <w:r>
                    <w:rPr>
                      <w:rFonts w:ascii="Microsoft YaHei" w:hAnsi="Microsoft YaHei" w:eastAsia="Microsoft YaHei" w:cs="Microsoft YaHei"/>
                      <w:sz w:val="20"/>
                      <w:szCs w:val="20"/>
                      <w:color w:val="231F20"/>
                      <w:spacing w:val="3"/>
                    </w:rPr>
                    <w:t xml:space="preserve">     </w:t>
                  </w:r>
                  <w:r>
                    <w:rPr>
                      <w:rFonts w:ascii="Microsoft YaHei" w:hAnsi="Microsoft YaHei" w:eastAsia="Microsoft YaHei" w:cs="Microsoft YaHei"/>
                      <w:sz w:val="20"/>
                      <w:szCs w:val="20"/>
                      <w:color w:val="231F20"/>
                      <w:spacing w:val="3"/>
                    </w:rPr>
                    <w:t>144</w:t>
                  </w:r>
                </w:p>
              </w:txbxContent>
            </v:textbox>
          </v:shape>
        </w:pict>
      </w:r>
      <w:r>
        <w:rPr>
          <w:rFonts w:ascii="SimSun" w:hAnsi="SimSun" w:eastAsia="SimSun" w:cs="SimSun"/>
          <w:sz w:val="24"/>
          <w:szCs w:val="24"/>
          <w:color w:val="231F20"/>
          <w:spacing w:val="4"/>
          <w:position w:val="1"/>
        </w:rPr>
        <w:t>职业道</w:t>
      </w:r>
      <w:r>
        <w:rPr>
          <w:rFonts w:ascii="SimSun" w:hAnsi="SimSun" w:eastAsia="SimSun" w:cs="SimSun"/>
          <w:sz w:val="24"/>
          <w:szCs w:val="24"/>
          <w:color w:val="231F20"/>
          <w:spacing w:val="3"/>
          <w:position w:val="1"/>
        </w:rPr>
        <w:t>德</w:t>
      </w:r>
      <w:r>
        <w:rPr>
          <w:rFonts w:ascii="SimSun" w:hAnsi="SimSun" w:eastAsia="SimSun" w:cs="SimSun"/>
          <w:sz w:val="24"/>
          <w:szCs w:val="24"/>
          <w:color w:val="231F20"/>
          <w:spacing w:val="2"/>
          <w:position w:val="1"/>
        </w:rPr>
        <w:t>与职业技能</w:t>
      </w:r>
      <w:r>
        <w:rPr>
          <w:rFonts w:ascii="SimSun" w:hAnsi="SimSun" w:eastAsia="SimSun" w:cs="SimSun"/>
          <w:sz w:val="24"/>
          <w:szCs w:val="24"/>
          <w:color w:val="231F20"/>
          <w:spacing w:val="2"/>
          <w:position w:val="1"/>
        </w:rPr>
        <w:t xml:space="preserve"> </w:t>
      </w:r>
      <w:r>
        <w:rPr>
          <w:rFonts w:ascii="SimSun" w:hAnsi="SimSun" w:eastAsia="SimSun" w:cs="SimSun"/>
          <w:sz w:val="24"/>
          <w:szCs w:val="24"/>
          <w:color w:val="231F20"/>
          <w:spacing w:val="2"/>
          <w:position w:val="1"/>
        </w:rPr>
        <w:t>/</w:t>
      </w:r>
    </w:p>
    <w:p>
      <w:pPr>
        <w:ind w:left="2422"/>
        <w:spacing w:before="208" w:line="18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rPr>
        <w:t>/</w:t>
      </w:r>
    </w:p>
    <w:p>
      <w:pPr>
        <w:ind w:left="652"/>
        <w:spacing w:before="112" w:line="186" w:lineRule="auto"/>
        <w:rPr>
          <w:rFonts w:ascii="Microsoft YaHei" w:hAnsi="Microsoft YaHei" w:eastAsia="Microsoft YaHei" w:cs="Microsoft YaHei"/>
          <w:sz w:val="20"/>
          <w:szCs w:val="20"/>
        </w:rPr>
      </w:pPr>
      <w:r>
        <w:pict>
          <v:shape id="_x0000_s33" style="position:absolute;margin-left:172.113pt;margin-top:4.61488pt;mso-position-vertical-relative:text;mso-position-horizontal-relative:text;width:5.3pt;height:15.4pt;z-index:251695104;" filled="false" stroked="false" type="#_x0000_t202">
            <v:fill on="false"/>
            <v:stroke on="false"/>
            <v:path/>
            <v:imagedata o:title=""/>
            <o:lock v:ext="edit" aspectratio="false"/>
            <v:textbox inset="0mm,0mm,0mm,0mm">
              <w:txbxContent>
                <w:p>
                  <w:pPr>
                    <w:ind w:left="20"/>
                    <w:spacing w:before="20" w:line="18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rPr>
                    <w:t>/</w:t>
                  </w:r>
                </w:p>
              </w:txbxContent>
            </v:textbox>
          </v:shape>
        </w:pict>
      </w:r>
      <w:r>
        <w:rPr>
          <w:rFonts w:ascii="Microsoft YaHei" w:hAnsi="Microsoft YaHei" w:eastAsia="Microsoft YaHei" w:cs="Microsoft YaHei"/>
          <w:sz w:val="20"/>
          <w:szCs w:val="20"/>
          <w:color w:val="231F20"/>
          <w:spacing w:val="8"/>
        </w:rPr>
        <w:t>第二节</w:t>
      </w:r>
      <w:r>
        <w:rPr>
          <w:rFonts w:ascii="Microsoft YaHei" w:hAnsi="Microsoft YaHei" w:eastAsia="Microsoft YaHei" w:cs="Microsoft YaHei"/>
          <w:sz w:val="20"/>
          <w:szCs w:val="20"/>
          <w:color w:val="231F20"/>
          <w:spacing w:val="6"/>
        </w:rPr>
        <w:t xml:space="preserve"> </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职业道德与职业发展</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150</w:t>
      </w:r>
    </w:p>
    <w:p>
      <w:pPr>
        <w:ind w:left="3878"/>
        <w:spacing w:before="115" w:line="187" w:lineRule="auto"/>
        <w:rPr>
          <w:rFonts w:ascii="Microsoft YaHei" w:hAnsi="Microsoft YaHei" w:eastAsia="Microsoft YaHei" w:cs="Microsoft YaHei"/>
          <w:sz w:val="20"/>
          <w:szCs w:val="20"/>
        </w:rPr>
      </w:pPr>
      <w:r>
        <w:pict>
          <v:shape id="_x0000_s34" style="position:absolute;margin-left:31.623pt;margin-top:4.71917pt;mso-position-vertical-relative:text;mso-position-horizontal-relative:text;width:188.55pt;height:15.3pt;z-index:251683840;" filled="false" stroked="false" type="#_x0000_t202">
            <v:fill on="false"/>
            <v:stroke on="false"/>
            <v:path/>
            <v:imagedata o:title=""/>
            <o:lock v:ext="edit" aspectratio="false"/>
            <v:textbox inset="0mm,0mm,0mm,0mm">
              <w:txbxContent>
                <w:p>
                  <w:pPr>
                    <w:ind w:left="20"/>
                    <w:spacing w:before="20" w:line="185"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5"/>
                    </w:rPr>
                    <w:t>第三节</w:t>
                  </w:r>
                  <w:r>
                    <w:rPr>
                      <w:rFonts w:ascii="Microsoft YaHei" w:hAnsi="Microsoft YaHei" w:eastAsia="Microsoft YaHei" w:cs="Microsoft YaHei"/>
                      <w:sz w:val="20"/>
                      <w:szCs w:val="20"/>
                      <w:color w:val="231F20"/>
                      <w:spacing w:val="5"/>
                    </w:rPr>
                    <w:t xml:space="preserve">   </w:t>
                  </w:r>
                  <w:r>
                    <w:rPr>
                      <w:rFonts w:ascii="Microsoft YaHei" w:hAnsi="Microsoft YaHei" w:eastAsia="Microsoft YaHei" w:cs="Microsoft YaHei"/>
                      <w:sz w:val="20"/>
                      <w:szCs w:val="20"/>
                      <w:color w:val="231F20"/>
                      <w:spacing w:val="5"/>
                    </w:rPr>
                    <w:t>职业素质与职业能力概述</w:t>
                  </w:r>
                  <w:r>
                    <w:rPr>
                      <w:rFonts w:ascii="Microsoft YaHei" w:hAnsi="Microsoft YaHei" w:eastAsia="Microsoft YaHei" w:cs="Microsoft YaHei"/>
                      <w:sz w:val="20"/>
                      <w:szCs w:val="20"/>
                      <w:color w:val="231F20"/>
                      <w:spacing w:val="5"/>
                    </w:rPr>
                    <w:t xml:space="preserve">     </w:t>
                  </w:r>
                  <w:r>
                    <w:rPr>
                      <w:rFonts w:ascii="Microsoft YaHei" w:hAnsi="Microsoft YaHei" w:eastAsia="Microsoft YaHei" w:cs="Microsoft YaHei"/>
                      <w:sz w:val="20"/>
                      <w:szCs w:val="20"/>
                      <w:color w:val="231F20"/>
                      <w:spacing w:val="5"/>
                    </w:rPr>
                    <w:t>15</w:t>
                  </w:r>
                  <w:r>
                    <w:rPr>
                      <w:rFonts w:ascii="Microsoft YaHei" w:hAnsi="Microsoft YaHei" w:eastAsia="Microsoft YaHei" w:cs="Microsoft YaHei"/>
                      <w:sz w:val="20"/>
                      <w:szCs w:val="20"/>
                      <w:color w:val="231F20"/>
                      <w:spacing w:val="2"/>
                    </w:rPr>
                    <w:t>3</w:t>
                  </w:r>
                </w:p>
              </w:txbxContent>
            </v:textbox>
          </v:shape>
        </w:pict>
      </w:r>
      <w:r>
        <w:rPr>
          <w:rFonts w:ascii="Microsoft YaHei" w:hAnsi="Microsoft YaHei" w:eastAsia="Microsoft YaHei" w:cs="Microsoft YaHei"/>
          <w:sz w:val="20"/>
          <w:szCs w:val="20"/>
          <w:color w:val="231F20"/>
        </w:rPr>
        <w:t>/</w:t>
      </w:r>
    </w:p>
    <w:p>
      <w:pPr>
        <w:ind w:left="652"/>
        <w:spacing w:before="113" w:line="185"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8"/>
        </w:rPr>
        <w:t>第四节</w:t>
      </w:r>
      <w:r>
        <w:rPr>
          <w:rFonts w:ascii="Microsoft YaHei" w:hAnsi="Microsoft YaHei" w:eastAsia="Microsoft YaHei" w:cs="Microsoft YaHei"/>
          <w:sz w:val="20"/>
          <w:szCs w:val="20"/>
          <w:color w:val="231F20"/>
          <w:spacing w:val="8"/>
        </w:rPr>
        <w:t xml:space="preserve"> </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大学生应具备的职业能力与职业素质</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156</w:t>
      </w:r>
    </w:p>
    <w:p>
      <w:pPr>
        <w:sectPr>
          <w:footerReference w:type="default" r:id="rId6"/>
          <w:pgSz w:w="10829" w:h="15081"/>
          <w:pgMar w:top="606" w:right="602" w:bottom="893" w:left="1166" w:header="0" w:footer="694" w:gutter="0"/>
        </w:sectPr>
        <w:rPr/>
      </w:pPr>
    </w:p>
    <w:p>
      <w:pPr>
        <w:ind w:firstLine="7681"/>
        <w:spacing w:before="224" w:line="915" w:lineRule="exact"/>
        <w:textAlignment w:val="center"/>
        <w:rPr/>
      </w:pPr>
      <w:r>
        <w:pict>
          <v:rect id="_x0000_s35" style="position:absolute;margin-left:475.937pt;margin-top:65.3383pt;mso-position-vertical-relative:page;mso-position-horizontal-relative:page;width:0.3pt;height:587.05pt;z-index:-251618304;" o:allowincell="f" fillcolor="#00AEEF" filled="true" stroked="false"/>
        </w:pict>
      </w:r>
      <w:r>
        <w:pict>
          <v:rect id="_x0000_s36" style="position:absolute;margin-left:112.936pt;margin-top:65.1968pt;mso-position-vertical-relative:page;mso-position-horizontal-relative:page;width:363.15pt;height:0.3pt;z-index:-251620352;" o:allowincell="f" fillcolor="#00AEEF" filled="true" stroked="false"/>
        </w:pict>
      </w:r>
      <w:r>
        <w:pict>
          <v:rect id="_x0000_s37" style="position:absolute;margin-left:65.1971pt;margin-top:103.116pt;mso-position-vertical-relative:page;mso-position-horizontal-relative:page;width:0.3pt;height:586.75pt;z-index:251711488;" o:allowincell="f" fillcolor="#00AEEF" filled="true" stroked="false"/>
        </w:pict>
      </w:r>
      <w:r>
        <w:pict>
          <v:rect id="_x0000_s38" style="position:absolute;margin-left:65.3386pt;margin-top:689.701pt;mso-position-vertical-relative:page;mso-position-horizontal-relative:page;width:374.7pt;height:0.3pt;z-index:251713536;" o:allowincell="f" fillcolor="#00AEEF" filled="true" stroked="false"/>
        </w:pict>
      </w:r>
      <w:r>
        <w:drawing>
          <wp:anchor distT="0" distB="0" distL="0" distR="0" simplePos="0" relativeHeight="251700224" behindDoc="1" locked="0" layoutInCell="0" allowOverlap="1">
            <wp:simplePos x="0" y="0"/>
            <wp:positionH relativeFrom="page">
              <wp:posOffset>5602655</wp:posOffset>
            </wp:positionH>
            <wp:positionV relativeFrom="page">
              <wp:posOffset>414004</wp:posOffset>
            </wp:positionV>
            <wp:extent cx="890689" cy="898143"/>
            <wp:effectExtent l="0" t="0" r="0" b="0"/>
            <wp:wrapNone/>
            <wp:docPr id="7" name="IM 7"/>
            <wp:cNvGraphicFramePr/>
            <a:graphic>
              <a:graphicData uri="http://schemas.openxmlformats.org/drawingml/2006/picture">
                <pic:pic>
                  <pic:nvPicPr>
                    <pic:cNvPr id="7" name="IM 7"/>
                    <pic:cNvPicPr/>
                  </pic:nvPicPr>
                  <pic:blipFill>
                    <a:blip r:embed="rId10"/>
                    <a:stretch>
                      <a:fillRect/>
                    </a:stretch>
                  </pic:blipFill>
                  <pic:spPr>
                    <a:xfrm rot="0">
                      <a:off x="0" y="0"/>
                      <a:ext cx="890689" cy="898143"/>
                    </a:xfrm>
                    <a:prstGeom prst="rect">
                      <a:avLst/>
                    </a:prstGeom>
                  </pic:spPr>
                </pic:pic>
              </a:graphicData>
            </a:graphic>
          </wp:anchor>
        </w:drawing>
      </w:r>
      <w:r>
        <w:pict>
          <v:shape id="_x0000_s39" style="position:absolute;margin-left:439.889pt;margin-top:652.244pt;mso-position-vertical-relative:page;mso-position-horizontal-relative:page;width:36.3pt;height:37.7pt;z-index:-251617280;" o:allowincell="f" filled="false" strokecolor="#00AEEF" strokeweight="0.28pt" coordsize="725,754" coordorigin="0,0" path="m2,751l723,1e">
            <v:stroke joinstyle="miter" miterlimit="4"/>
          </v:shape>
        </w:pict>
      </w:r>
      <w:r>
        <w:drawing>
          <wp:anchor distT="0" distB="0" distL="0" distR="0" simplePos="0" relativeHeight="251701248" behindDoc="1" locked="0" layoutInCell="0" allowOverlap="1">
            <wp:simplePos x="0" y="0"/>
            <wp:positionH relativeFrom="page">
              <wp:posOffset>6034373</wp:posOffset>
            </wp:positionH>
            <wp:positionV relativeFrom="page">
              <wp:posOffset>540269</wp:posOffset>
            </wp:positionV>
            <wp:extent cx="104281" cy="104285"/>
            <wp:effectExtent l="0" t="0" r="0" b="0"/>
            <wp:wrapNone/>
            <wp:docPr id="8" name="IM 8"/>
            <wp:cNvGraphicFramePr/>
            <a:graphic>
              <a:graphicData uri="http://schemas.openxmlformats.org/drawingml/2006/picture">
                <pic:pic>
                  <pic:nvPicPr>
                    <pic:cNvPr id="8" name="IM 8"/>
                    <pic:cNvPicPr/>
                  </pic:nvPicPr>
                  <pic:blipFill>
                    <a:blip r:embed="rId11"/>
                    <a:stretch>
                      <a:fillRect/>
                    </a:stretch>
                  </pic:blipFill>
                  <pic:spPr>
                    <a:xfrm rot="0">
                      <a:off x="0" y="0"/>
                      <a:ext cx="104281" cy="104285"/>
                    </a:xfrm>
                    <a:prstGeom prst="rect">
                      <a:avLst/>
                    </a:prstGeom>
                  </pic:spPr>
                </pic:pic>
              </a:graphicData>
            </a:graphic>
          </wp:anchor>
        </w:drawing>
      </w:r>
      <w:r>
        <w:drawing>
          <wp:inline distT="0" distB="0" distL="0" distR="0">
            <wp:extent cx="684504" cy="581197"/>
            <wp:effectExtent l="0" t="0" r="0" b="0"/>
            <wp:docPr id="9" name="IM 9"/>
            <wp:cNvGraphicFramePr/>
            <a:graphic>
              <a:graphicData uri="http://schemas.openxmlformats.org/drawingml/2006/picture">
                <pic:pic>
                  <pic:nvPicPr>
                    <pic:cNvPr id="9" name="IM 9"/>
                    <pic:cNvPicPr/>
                  </pic:nvPicPr>
                  <pic:blipFill>
                    <a:blip r:embed="rId12"/>
                    <a:stretch>
                      <a:fillRect/>
                    </a:stretch>
                  </pic:blipFill>
                  <pic:spPr>
                    <a:xfrm rot="0">
                      <a:off x="0" y="0"/>
                      <a:ext cx="684504" cy="581197"/>
                    </a:xfrm>
                    <a:prstGeom prst="rect">
                      <a:avLst/>
                    </a:prstGeom>
                  </pic:spPr>
                </pic:pic>
              </a:graphicData>
            </a:graphic>
          </wp:inline>
        </w:drawing>
      </w:r>
    </w:p>
    <w:p>
      <w:pPr>
        <w:ind w:left="518"/>
        <w:spacing w:before="171" w:line="180" w:lineRule="auto"/>
        <w:rPr>
          <w:rFonts w:ascii="Microsoft YaHei" w:hAnsi="Microsoft YaHei" w:eastAsia="Microsoft YaHei" w:cs="Microsoft YaHei"/>
          <w:sz w:val="34"/>
          <w:szCs w:val="34"/>
        </w:rPr>
      </w:pPr>
      <w:r>
        <w:pict>
          <v:shape id="_x0000_s40" style="position:absolute;margin-left:0.053535pt;margin-top:-24.3191pt;mso-position-vertical-relative:text;mso-position-horizontal-relative:text;width:47.8pt;height:38pt;z-index:-251619328;" filled="false" strokecolor="#00AEEF" strokeweight="0.28pt" coordsize="955,760" coordorigin="0,0" path="m953,2l1,757xe">
            <v:stroke joinstyle="miter" miterlimit="4"/>
          </v:shape>
        </w:pict>
      </w:r>
      <w:r>
        <w:rPr>
          <w:rFonts w:ascii="Microsoft YaHei" w:hAnsi="Microsoft YaHei" w:eastAsia="Microsoft YaHei" w:cs="Microsoft YaHei"/>
          <w:sz w:val="34"/>
          <w:szCs w:val="34"/>
          <w:color w:val="00AEEF"/>
          <w:spacing w:val="13"/>
        </w:rPr>
        <w:t>第五篇</w:t>
      </w:r>
      <w:r>
        <w:rPr>
          <w:rFonts w:ascii="Microsoft YaHei" w:hAnsi="Microsoft YaHei" w:eastAsia="Microsoft YaHei" w:cs="Microsoft YaHei"/>
          <w:sz w:val="34"/>
          <w:szCs w:val="34"/>
          <w:color w:val="00AEEF"/>
          <w:spacing w:val="13"/>
        </w:rPr>
        <w:t xml:space="preserve">   </w:t>
      </w:r>
      <w:r>
        <w:rPr>
          <w:rFonts w:ascii="Microsoft YaHei" w:hAnsi="Microsoft YaHei" w:eastAsia="Microsoft YaHei" w:cs="Microsoft YaHei"/>
          <w:sz w:val="34"/>
          <w:szCs w:val="34"/>
          <w:color w:val="00AEEF"/>
          <w:spacing w:val="13"/>
        </w:rPr>
        <w:t>职场人职业生涯管</w:t>
      </w:r>
      <w:r>
        <w:rPr>
          <w:rFonts w:ascii="Microsoft YaHei" w:hAnsi="Microsoft YaHei" w:eastAsia="Microsoft YaHei" w:cs="Microsoft YaHei"/>
          <w:sz w:val="34"/>
          <w:szCs w:val="34"/>
          <w:color w:val="00AEEF"/>
          <w:spacing w:val="11"/>
        </w:rPr>
        <w:t>理</w:t>
      </w:r>
    </w:p>
    <w:p>
      <w:pPr>
        <w:spacing w:line="391" w:lineRule="auto"/>
        <w:rPr>
          <w:rFonts w:ascii="Arial"/>
          <w:sz w:val="21"/>
        </w:rPr>
      </w:pPr>
      <w:r/>
    </w:p>
    <w:p>
      <w:pPr>
        <w:ind w:left="514"/>
        <w:spacing w:before="78" w:line="330" w:lineRule="exact"/>
        <w:rPr>
          <w:rFonts w:ascii="SimSun" w:hAnsi="SimSun" w:eastAsia="SimSun" w:cs="SimSun"/>
          <w:sz w:val="24"/>
          <w:szCs w:val="24"/>
        </w:rPr>
      </w:pPr>
      <w:r>
        <w:pict>
          <v:shape id="_x0000_s41" style="position:absolute;margin-left:185.828pt;margin-top:5.37972pt;mso-position-vertical-relative:text;mso-position-horizontal-relative:text;width:20.2pt;height:14pt;z-index:251712512;" filled="false" stroked="false" type="#_x0000_t202">
            <v:fill on="false"/>
            <v:stroke on="false"/>
            <v:path/>
            <v:imagedata o:title=""/>
            <o:lock v:ext="edit" aspectratio="false"/>
            <v:textbox inset="0mm,0mm,0mm,0mm">
              <w:txbxContent>
                <w:p>
                  <w:pPr>
                    <w:ind w:left="20"/>
                    <w:spacing w:before="19" w:line="185" w:lineRule="auto"/>
                    <w:rPr>
                      <w:rFonts w:ascii="SimSun" w:hAnsi="SimSun" w:eastAsia="SimSun" w:cs="SimSun"/>
                      <w:sz w:val="24"/>
                      <w:szCs w:val="24"/>
                    </w:rPr>
                  </w:pPr>
                  <w:r>
                    <w:rPr>
                      <w:rFonts w:ascii="SimSun" w:hAnsi="SimSun" w:eastAsia="SimSun" w:cs="SimSun"/>
                      <w:sz w:val="24"/>
                      <w:szCs w:val="24"/>
                      <w:color w:val="231F20"/>
                      <w:spacing w:val="1"/>
                    </w:rPr>
                    <w:t>164</w:t>
                  </w:r>
                </w:p>
              </w:txbxContent>
            </v:textbox>
          </v:shape>
        </w:pict>
      </w:r>
      <w:r>
        <w:rPr>
          <w:rFonts w:ascii="SimSun" w:hAnsi="SimSun" w:eastAsia="SimSun" w:cs="SimSun"/>
          <w:sz w:val="24"/>
          <w:szCs w:val="24"/>
          <w:color w:val="231F20"/>
          <w:spacing w:val="4"/>
          <w:position w:val="1"/>
        </w:rPr>
        <w:t>第八章</w:t>
      </w:r>
      <w:r>
        <w:rPr>
          <w:rFonts w:ascii="SimSun" w:hAnsi="SimSun" w:eastAsia="SimSun" w:cs="SimSun"/>
          <w:sz w:val="24"/>
          <w:szCs w:val="24"/>
          <w:color w:val="231F20"/>
          <w:spacing w:val="4"/>
          <w:position w:val="1"/>
        </w:rPr>
        <w:t xml:space="preserve">  </w:t>
      </w:r>
      <w:r>
        <w:rPr>
          <w:rFonts w:ascii="SimSun" w:hAnsi="SimSun" w:eastAsia="SimSun" w:cs="SimSun"/>
          <w:sz w:val="24"/>
          <w:szCs w:val="24"/>
          <w:color w:val="231F20"/>
          <w:spacing w:val="4"/>
          <w:position w:val="1"/>
        </w:rPr>
        <w:t>聚焦职业生涯管理</w:t>
      </w:r>
      <w:r>
        <w:rPr>
          <w:rFonts w:ascii="SimSun" w:hAnsi="SimSun" w:eastAsia="SimSun" w:cs="SimSun"/>
          <w:sz w:val="24"/>
          <w:szCs w:val="24"/>
          <w:color w:val="231F20"/>
          <w:spacing w:val="4"/>
          <w:position w:val="1"/>
        </w:rPr>
        <w:t xml:space="preserve"> </w:t>
      </w:r>
      <w:r>
        <w:rPr>
          <w:rFonts w:ascii="SimSun" w:hAnsi="SimSun" w:eastAsia="SimSun" w:cs="SimSun"/>
          <w:sz w:val="24"/>
          <w:szCs w:val="24"/>
          <w:color w:val="231F20"/>
          <w:spacing w:val="1"/>
          <w:position w:val="1"/>
        </w:rPr>
        <w:t>/</w:t>
      </w:r>
    </w:p>
    <w:p>
      <w:pPr>
        <w:ind w:left="514"/>
        <w:spacing w:before="209" w:line="186" w:lineRule="auto"/>
        <w:rPr>
          <w:rFonts w:ascii="Microsoft YaHei" w:hAnsi="Microsoft YaHei" w:eastAsia="Microsoft YaHei" w:cs="Microsoft YaHei"/>
          <w:sz w:val="20"/>
          <w:szCs w:val="20"/>
        </w:rPr>
      </w:pPr>
      <w:r>
        <w:pict>
          <v:shape id="_x0000_s42" style="position:absolute;margin-left:154.831pt;margin-top:9.48268pt;mso-position-vertical-relative:text;mso-position-horizontal-relative:text;width:15.7pt;height:34.4pt;z-index:251708416;" filled="false" stroked="false" type="#_x0000_t202">
            <v:fill on="false"/>
            <v:stroke on="false"/>
            <v:path/>
            <v:imagedata o:title=""/>
            <o:lock v:ext="edit" aspectratio="false"/>
            <v:textbox inset="0mm,0mm,0mm,0mm">
              <w:txbxContent>
                <w:p>
                  <w:pPr>
                    <w:ind w:left="227"/>
                    <w:spacing w:before="20" w:line="380"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position w:val="14"/>
                    </w:rPr>
                    <w:t>/</w:t>
                  </w:r>
                </w:p>
                <w:p>
                  <w:pPr>
                    <w:ind w:left="20"/>
                    <w:spacing w:line="18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rPr>
                    <w:t>/</w:t>
                  </w:r>
                </w:p>
              </w:txbxContent>
            </v:textbox>
          </v:shape>
        </w:pict>
      </w:r>
      <w:r>
        <w:rPr>
          <w:rFonts w:ascii="Microsoft YaHei" w:hAnsi="Microsoft YaHei" w:eastAsia="Microsoft YaHei" w:cs="Microsoft YaHei"/>
          <w:sz w:val="20"/>
          <w:szCs w:val="20"/>
          <w:color w:val="231F20"/>
          <w:spacing w:val="8"/>
        </w:rPr>
        <w:t>第一节</w:t>
      </w:r>
      <w:r>
        <w:rPr>
          <w:rFonts w:ascii="Microsoft YaHei" w:hAnsi="Microsoft YaHei" w:eastAsia="Microsoft YaHei" w:cs="Microsoft YaHei"/>
          <w:sz w:val="20"/>
          <w:szCs w:val="20"/>
          <w:color w:val="231F20"/>
          <w:spacing w:val="6"/>
        </w:rPr>
        <w:t xml:space="preserve"> </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经营优秀的职业形象</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166</w:t>
      </w:r>
    </w:p>
    <w:p>
      <w:pPr>
        <w:ind w:left="514"/>
        <w:spacing w:before="115" w:line="185"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8"/>
        </w:rPr>
        <w:t>第二</w:t>
      </w:r>
      <w:r>
        <w:rPr>
          <w:rFonts w:ascii="Microsoft YaHei" w:hAnsi="Microsoft YaHei" w:eastAsia="Microsoft YaHei" w:cs="Microsoft YaHei"/>
          <w:sz w:val="20"/>
          <w:szCs w:val="20"/>
          <w:color w:val="231F20"/>
          <w:spacing w:val="6"/>
        </w:rPr>
        <w:t>节</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初入职场必备技巧</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173</w:t>
      </w:r>
    </w:p>
    <w:p>
      <w:pPr>
        <w:ind w:left="514"/>
        <w:spacing w:before="115" w:line="186" w:lineRule="auto"/>
        <w:rPr>
          <w:rFonts w:ascii="Microsoft YaHei" w:hAnsi="Microsoft YaHei" w:eastAsia="Microsoft YaHei" w:cs="Microsoft YaHei"/>
          <w:sz w:val="20"/>
          <w:szCs w:val="20"/>
        </w:rPr>
      </w:pPr>
      <w:r>
        <w:pict>
          <v:shape id="_x0000_s43" style="position:absolute;margin-left:186.032pt;margin-top:4.74183pt;mso-position-vertical-relative:text;mso-position-horizontal-relative:text;width:5.3pt;height:15.4pt;z-index:251716608;" filled="false" stroked="false" type="#_x0000_t202">
            <v:fill on="false"/>
            <v:stroke on="false"/>
            <v:path/>
            <v:imagedata o:title=""/>
            <o:lock v:ext="edit" aspectratio="false"/>
            <v:textbox inset="0mm,0mm,0mm,0mm">
              <w:txbxContent>
                <w:p>
                  <w:pPr>
                    <w:ind w:left="20"/>
                    <w:spacing w:before="20" w:line="18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rPr>
                    <w:t>/</w:t>
                  </w:r>
                </w:p>
              </w:txbxContent>
            </v:textbox>
          </v:shape>
        </w:pict>
      </w:r>
      <w:r>
        <w:rPr>
          <w:rFonts w:ascii="Microsoft YaHei" w:hAnsi="Microsoft YaHei" w:eastAsia="Microsoft YaHei" w:cs="Microsoft YaHei"/>
          <w:sz w:val="20"/>
          <w:szCs w:val="20"/>
          <w:color w:val="231F20"/>
          <w:spacing w:val="5"/>
        </w:rPr>
        <w:t>第三节</w:t>
      </w:r>
      <w:r>
        <w:rPr>
          <w:rFonts w:ascii="Microsoft YaHei" w:hAnsi="Microsoft YaHei" w:eastAsia="Microsoft YaHei" w:cs="Microsoft YaHei"/>
          <w:sz w:val="20"/>
          <w:szCs w:val="20"/>
          <w:color w:val="231F20"/>
          <w:spacing w:val="5"/>
        </w:rPr>
        <w:t xml:space="preserve">   </w:t>
      </w:r>
      <w:r>
        <w:rPr>
          <w:rFonts w:ascii="Microsoft YaHei" w:hAnsi="Microsoft YaHei" w:eastAsia="Microsoft YaHei" w:cs="Microsoft YaHei"/>
          <w:sz w:val="20"/>
          <w:szCs w:val="20"/>
          <w:color w:val="231F20"/>
          <w:spacing w:val="5"/>
        </w:rPr>
        <w:t>职业生涯发展策略与管理</w:t>
      </w:r>
      <w:r>
        <w:rPr>
          <w:rFonts w:ascii="Microsoft YaHei" w:hAnsi="Microsoft YaHei" w:eastAsia="Microsoft YaHei" w:cs="Microsoft YaHei"/>
          <w:sz w:val="20"/>
          <w:szCs w:val="20"/>
          <w:color w:val="231F20"/>
          <w:spacing w:val="5"/>
        </w:rPr>
        <w:t xml:space="preserve">     </w:t>
      </w:r>
      <w:r>
        <w:rPr>
          <w:rFonts w:ascii="Microsoft YaHei" w:hAnsi="Microsoft YaHei" w:eastAsia="Microsoft YaHei" w:cs="Microsoft YaHei"/>
          <w:sz w:val="20"/>
          <w:szCs w:val="20"/>
          <w:color w:val="231F20"/>
          <w:spacing w:val="5"/>
        </w:rPr>
        <w:t>17</w:t>
      </w:r>
      <w:r>
        <w:rPr>
          <w:rFonts w:ascii="Microsoft YaHei" w:hAnsi="Microsoft YaHei" w:eastAsia="Microsoft YaHei" w:cs="Microsoft YaHei"/>
          <w:sz w:val="20"/>
          <w:szCs w:val="20"/>
          <w:color w:val="231F20"/>
          <w:spacing w:val="2"/>
        </w:rPr>
        <w:t>5</w:t>
      </w:r>
    </w:p>
    <w:p>
      <w:pPr>
        <w:spacing w:line="268" w:lineRule="auto"/>
        <w:rPr>
          <w:rFonts w:ascii="Arial"/>
          <w:sz w:val="21"/>
        </w:rPr>
      </w:pPr>
      <w:r/>
    </w:p>
    <w:p>
      <w:pPr>
        <w:spacing w:line="269" w:lineRule="auto"/>
        <w:rPr>
          <w:rFonts w:ascii="Arial"/>
          <w:sz w:val="21"/>
        </w:rPr>
      </w:pPr>
      <w:r/>
    </w:p>
    <w:p>
      <w:pPr>
        <w:ind w:left="518"/>
        <w:spacing w:before="147" w:line="180" w:lineRule="auto"/>
        <w:rPr>
          <w:rFonts w:ascii="Microsoft YaHei" w:hAnsi="Microsoft YaHei" w:eastAsia="Microsoft YaHei" w:cs="Microsoft YaHei"/>
          <w:sz w:val="34"/>
          <w:szCs w:val="34"/>
        </w:rPr>
      </w:pPr>
      <w:r>
        <w:rPr>
          <w:rFonts w:ascii="Microsoft YaHei" w:hAnsi="Microsoft YaHei" w:eastAsia="Microsoft YaHei" w:cs="Microsoft YaHei"/>
          <w:sz w:val="34"/>
          <w:szCs w:val="34"/>
          <w:color w:val="00AEEF"/>
          <w:spacing w:val="13"/>
        </w:rPr>
        <w:t>第六篇</w:t>
      </w:r>
      <w:r>
        <w:rPr>
          <w:rFonts w:ascii="Microsoft YaHei" w:hAnsi="Microsoft YaHei" w:eastAsia="Microsoft YaHei" w:cs="Microsoft YaHei"/>
          <w:sz w:val="34"/>
          <w:szCs w:val="34"/>
          <w:color w:val="00AEEF"/>
          <w:spacing w:val="13"/>
        </w:rPr>
        <w:t xml:space="preserve">   </w:t>
      </w:r>
      <w:r>
        <w:rPr>
          <w:rFonts w:ascii="Microsoft YaHei" w:hAnsi="Microsoft YaHei" w:eastAsia="Microsoft YaHei" w:cs="Microsoft YaHei"/>
          <w:sz w:val="34"/>
          <w:szCs w:val="34"/>
          <w:color w:val="00AEEF"/>
          <w:spacing w:val="13"/>
        </w:rPr>
        <w:t>职业目标方案实</w:t>
      </w:r>
      <w:r>
        <w:rPr>
          <w:rFonts w:ascii="Microsoft YaHei" w:hAnsi="Microsoft YaHei" w:eastAsia="Microsoft YaHei" w:cs="Microsoft YaHei"/>
          <w:sz w:val="34"/>
          <w:szCs w:val="34"/>
          <w:color w:val="00AEEF"/>
          <w:spacing w:val="10"/>
        </w:rPr>
        <w:t>施</w:t>
      </w:r>
    </w:p>
    <w:p>
      <w:pPr>
        <w:spacing w:line="392" w:lineRule="auto"/>
        <w:rPr>
          <w:rFonts w:ascii="Arial"/>
          <w:sz w:val="21"/>
        </w:rPr>
      </w:pPr>
      <w:r/>
    </w:p>
    <w:p>
      <w:pPr>
        <w:ind w:left="1511"/>
        <w:spacing w:before="78" w:line="327" w:lineRule="exact"/>
        <w:rPr>
          <w:rFonts w:ascii="SimSun" w:hAnsi="SimSun" w:eastAsia="SimSun" w:cs="SimSun"/>
          <w:sz w:val="24"/>
          <w:szCs w:val="24"/>
        </w:rPr>
      </w:pPr>
      <w:r>
        <w:pict>
          <v:shape id="_x0000_s44" style="position:absolute;margin-left:24.7035pt;margin-top:3.63165pt;mso-position-vertical-relative:text;mso-position-horizontal-relative:text;width:38.8pt;height:15.85pt;z-index:251707392;" filled="false" stroked="false" type="#_x0000_t202">
            <v:fill on="false"/>
            <v:stroke on="false"/>
            <v:path/>
            <v:imagedata o:title=""/>
            <o:lock v:ext="edit" aspectratio="false"/>
            <v:textbox inset="0mm,0mm,0mm,0mm">
              <w:txbxContent>
                <w:p>
                  <w:pPr>
                    <w:ind w:left="20"/>
                    <w:spacing w:before="20" w:line="212" w:lineRule="auto"/>
                    <w:rPr>
                      <w:rFonts w:ascii="SimSun" w:hAnsi="SimSun" w:eastAsia="SimSun" w:cs="SimSun"/>
                      <w:sz w:val="24"/>
                      <w:szCs w:val="24"/>
                    </w:rPr>
                  </w:pPr>
                  <w:r>
                    <w:rPr>
                      <w:rFonts w:ascii="SimSun" w:hAnsi="SimSun" w:eastAsia="SimSun" w:cs="SimSun"/>
                      <w:sz w:val="24"/>
                      <w:szCs w:val="24"/>
                      <w:color w:val="231F20"/>
                      <w:spacing w:val="5"/>
                    </w:rPr>
                    <w:t>第九章</w:t>
                  </w:r>
                </w:p>
              </w:txbxContent>
            </v:textbox>
          </v:shape>
        </w:pict>
      </w:r>
      <w:r>
        <w:rPr>
          <w:rFonts w:ascii="SimSun" w:hAnsi="SimSun" w:eastAsia="SimSun" w:cs="SimSun"/>
          <w:sz w:val="24"/>
          <w:szCs w:val="24"/>
          <w:color w:val="231F20"/>
          <w:spacing w:val="1"/>
          <w:position w:val="1"/>
        </w:rPr>
        <w:t>职业目标方案实施之素质能力提升</w:t>
      </w:r>
      <w:r>
        <w:rPr>
          <w:rFonts w:ascii="SimSun" w:hAnsi="SimSun" w:eastAsia="SimSun" w:cs="SimSun"/>
          <w:sz w:val="24"/>
          <w:szCs w:val="24"/>
          <w:color w:val="231F20"/>
          <w:position w:val="1"/>
        </w:rPr>
        <w:t xml:space="preserve"> </w:t>
      </w:r>
      <w:r>
        <w:rPr>
          <w:rFonts w:ascii="SimSun" w:hAnsi="SimSun" w:eastAsia="SimSun" w:cs="SimSun"/>
          <w:sz w:val="24"/>
          <w:szCs w:val="24"/>
          <w:color w:val="231F20"/>
          <w:position w:val="1"/>
        </w:rPr>
        <w:t>/</w:t>
      </w:r>
      <w:r>
        <w:rPr>
          <w:rFonts w:ascii="SimSun" w:hAnsi="SimSun" w:eastAsia="SimSun" w:cs="SimSun"/>
          <w:sz w:val="24"/>
          <w:szCs w:val="24"/>
          <w:color w:val="231F20"/>
          <w:position w:val="1"/>
        </w:rPr>
        <w:t xml:space="preserve"> </w:t>
      </w:r>
      <w:r>
        <w:rPr>
          <w:rFonts w:ascii="SimSun" w:hAnsi="SimSun" w:eastAsia="SimSun" w:cs="SimSun"/>
          <w:sz w:val="24"/>
          <w:szCs w:val="24"/>
          <w:color w:val="231F20"/>
          <w:position w:val="1"/>
        </w:rPr>
        <w:t>186</w:t>
      </w:r>
    </w:p>
    <w:p>
      <w:pPr>
        <w:ind w:left="1346"/>
        <w:spacing w:before="214" w:line="380" w:lineRule="exact"/>
        <w:rPr>
          <w:rFonts w:ascii="Microsoft YaHei" w:hAnsi="Microsoft YaHei" w:eastAsia="Microsoft YaHei" w:cs="Microsoft YaHei"/>
          <w:sz w:val="20"/>
          <w:szCs w:val="20"/>
        </w:rPr>
      </w:pPr>
      <w:r>
        <w:pict>
          <v:shape id="_x0000_s45" style="position:absolute;margin-left:24.7415pt;margin-top:9.69284pt;mso-position-vertical-relative:text;mso-position-horizontal-relative:text;width:32.6pt;height:34.35pt;z-index:251705344;" filled="false" stroked="false" type="#_x0000_t202">
            <v:fill on="false"/>
            <v:stroke on="false"/>
            <v:path/>
            <v:imagedata o:title=""/>
            <o:lock v:ext="edit" aspectratio="false"/>
            <v:textbox inset="0mm,0mm,0mm,0mm">
              <w:txbxContent>
                <w:p>
                  <w:pPr>
                    <w:ind w:left="20"/>
                    <w:spacing w:before="20" w:line="380"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5"/>
                      <w:position w:val="13"/>
                    </w:rPr>
                    <w:t>第</w:t>
                  </w:r>
                  <w:r>
                    <w:rPr>
                      <w:rFonts w:ascii="Microsoft YaHei" w:hAnsi="Microsoft YaHei" w:eastAsia="Microsoft YaHei" w:cs="Microsoft YaHei"/>
                      <w:sz w:val="20"/>
                      <w:szCs w:val="20"/>
                      <w:color w:val="231F20"/>
                      <w:spacing w:val="3"/>
                      <w:position w:val="13"/>
                    </w:rPr>
                    <w:t>一节</w:t>
                  </w:r>
                </w:p>
                <w:p>
                  <w:pPr>
                    <w:ind w:left="20"/>
                    <w:spacing w:line="186"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5"/>
                    </w:rPr>
                    <w:t>第</w:t>
                  </w:r>
                  <w:r>
                    <w:rPr>
                      <w:rFonts w:ascii="Microsoft YaHei" w:hAnsi="Microsoft YaHei" w:eastAsia="Microsoft YaHei" w:cs="Microsoft YaHei"/>
                      <w:sz w:val="20"/>
                      <w:szCs w:val="20"/>
                      <w:color w:val="231F20"/>
                      <w:spacing w:val="3"/>
                    </w:rPr>
                    <w:t>二节</w:t>
                  </w:r>
                </w:p>
              </w:txbxContent>
            </v:textbox>
          </v:shape>
        </w:pict>
      </w:r>
      <w:r>
        <w:pict>
          <v:shape id="_x0000_s46" style="position:absolute;margin-left:217.042pt;margin-top:30.5828pt;mso-position-vertical-relative:text;mso-position-horizontal-relative:text;width:17.05pt;height:13.2pt;z-index:251715584;" filled="false" stroked="false" type="#_x0000_t202">
            <v:fill on="false"/>
            <v:stroke on="false"/>
            <v:path/>
            <v:imagedata o:title=""/>
            <o:lock v:ext="edit" aspectratio="false"/>
            <v:textbox inset="0mm,0mm,0mm,0mm">
              <w:txbxContent>
                <w:p>
                  <w:pPr>
                    <w:ind w:left="20"/>
                    <w:spacing w:before="20" w:line="223"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13"/>
                      <w:position w:val="-1"/>
                    </w:rPr>
                    <w:t>1</w:t>
                  </w:r>
                  <w:r>
                    <w:rPr>
                      <w:rFonts w:ascii="Microsoft YaHei" w:hAnsi="Microsoft YaHei" w:eastAsia="Microsoft YaHei" w:cs="Microsoft YaHei"/>
                      <w:sz w:val="20"/>
                      <w:szCs w:val="20"/>
                      <w:color w:val="231F20"/>
                      <w:spacing w:val="-11"/>
                      <w:position w:val="-1"/>
                    </w:rPr>
                    <w:t>91</w:t>
                  </w:r>
                </w:p>
              </w:txbxContent>
            </v:textbox>
          </v:shape>
        </w:pict>
      </w:r>
      <w:r>
        <w:rPr>
          <w:rFonts w:ascii="Microsoft YaHei" w:hAnsi="Microsoft YaHei" w:eastAsia="Microsoft YaHei" w:cs="Microsoft YaHei"/>
          <w:sz w:val="20"/>
          <w:szCs w:val="20"/>
          <w:color w:val="231F20"/>
          <w:spacing w:val="6"/>
          <w:position w:val="13"/>
        </w:rPr>
        <w:t>成功职</w:t>
      </w:r>
      <w:r>
        <w:rPr>
          <w:rFonts w:ascii="Microsoft YaHei" w:hAnsi="Microsoft YaHei" w:eastAsia="Microsoft YaHei" w:cs="Microsoft YaHei"/>
          <w:sz w:val="20"/>
          <w:szCs w:val="20"/>
          <w:color w:val="231F20"/>
          <w:spacing w:val="3"/>
          <w:position w:val="13"/>
        </w:rPr>
        <w:t>场人从构建核心职业能力开始</w:t>
      </w:r>
      <w:r>
        <w:rPr>
          <w:rFonts w:ascii="Microsoft YaHei" w:hAnsi="Microsoft YaHei" w:eastAsia="Microsoft YaHei" w:cs="Microsoft YaHei"/>
          <w:sz w:val="20"/>
          <w:szCs w:val="20"/>
          <w:color w:val="231F20"/>
          <w:spacing w:val="3"/>
          <w:position w:val="13"/>
        </w:rPr>
        <w:t xml:space="preserve">  </w:t>
      </w:r>
      <w:r>
        <w:rPr>
          <w:rFonts w:ascii="Microsoft YaHei" w:hAnsi="Microsoft YaHei" w:eastAsia="Microsoft YaHei" w:cs="Microsoft YaHei"/>
          <w:sz w:val="20"/>
          <w:szCs w:val="20"/>
          <w:color w:val="231F20"/>
          <w:spacing w:val="3"/>
          <w:position w:val="13"/>
        </w:rPr>
        <w:t>/</w:t>
      </w:r>
      <w:r>
        <w:rPr>
          <w:rFonts w:ascii="Microsoft YaHei" w:hAnsi="Microsoft YaHei" w:eastAsia="Microsoft YaHei" w:cs="Microsoft YaHei"/>
          <w:sz w:val="20"/>
          <w:szCs w:val="20"/>
          <w:color w:val="231F20"/>
          <w:spacing w:val="3"/>
          <w:position w:val="13"/>
        </w:rPr>
        <w:t xml:space="preserve">  </w:t>
      </w:r>
      <w:r>
        <w:rPr>
          <w:rFonts w:ascii="Microsoft YaHei" w:hAnsi="Microsoft YaHei" w:eastAsia="Microsoft YaHei" w:cs="Microsoft YaHei"/>
          <w:sz w:val="20"/>
          <w:szCs w:val="20"/>
          <w:color w:val="231F20"/>
          <w:spacing w:val="3"/>
          <w:position w:val="13"/>
        </w:rPr>
        <w:t>188</w:t>
      </w:r>
    </w:p>
    <w:p>
      <w:pPr>
        <w:ind w:left="1346"/>
        <w:spacing w:before="1" w:line="184"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10"/>
        </w:rPr>
        <w:t>企业</w:t>
      </w:r>
      <w:r>
        <w:rPr>
          <w:rFonts w:ascii="Microsoft YaHei" w:hAnsi="Microsoft YaHei" w:eastAsia="Microsoft YaHei" w:cs="Microsoft YaHei"/>
          <w:sz w:val="20"/>
          <w:szCs w:val="20"/>
          <w:color w:val="231F20"/>
          <w:spacing w:val="6"/>
        </w:rPr>
        <w:t>对</w:t>
      </w:r>
      <w:r>
        <w:rPr>
          <w:rFonts w:ascii="Microsoft YaHei" w:hAnsi="Microsoft YaHei" w:eastAsia="Microsoft YaHei" w:cs="Microsoft YaHei"/>
          <w:sz w:val="20"/>
          <w:szCs w:val="20"/>
          <w:color w:val="231F20"/>
          <w:spacing w:val="5"/>
        </w:rPr>
        <w:t>新员工的素质能力要求</w:t>
      </w:r>
      <w:r>
        <w:rPr>
          <w:rFonts w:ascii="Microsoft YaHei" w:hAnsi="Microsoft YaHei" w:eastAsia="Microsoft YaHei" w:cs="Microsoft YaHei"/>
          <w:sz w:val="20"/>
          <w:szCs w:val="20"/>
          <w:color w:val="231F20"/>
          <w:spacing w:val="5"/>
        </w:rPr>
        <w:t xml:space="preserve">  </w:t>
      </w:r>
      <w:r>
        <w:rPr>
          <w:rFonts w:ascii="Microsoft YaHei" w:hAnsi="Microsoft YaHei" w:eastAsia="Microsoft YaHei" w:cs="Microsoft YaHei"/>
          <w:sz w:val="20"/>
          <w:szCs w:val="20"/>
          <w:color w:val="231F20"/>
          <w:spacing w:val="5"/>
        </w:rPr>
        <w:t>/</w:t>
      </w:r>
    </w:p>
    <w:p>
      <w:pPr>
        <w:ind w:left="3324"/>
        <w:spacing w:before="116" w:line="187" w:lineRule="auto"/>
        <w:rPr>
          <w:rFonts w:ascii="Microsoft YaHei" w:hAnsi="Microsoft YaHei" w:eastAsia="Microsoft YaHei" w:cs="Microsoft YaHei"/>
          <w:sz w:val="20"/>
          <w:szCs w:val="20"/>
        </w:rPr>
      </w:pPr>
      <w:r>
        <w:pict>
          <v:shape id="_x0000_s47" style="position:absolute;margin-left:24.7035pt;margin-top:4.7973pt;mso-position-vertical-relative:text;mso-position-horizontal-relative:text;width:167.8pt;height:46.35pt;z-index:251702272;" filled="false" stroked="false" type="#_x0000_t202">
            <v:fill on="false"/>
            <v:stroke on="false"/>
            <v:path/>
            <v:imagedata o:title=""/>
            <o:lock v:ext="edit" aspectratio="false"/>
            <v:textbox inset="0mm,0mm,0mm,0mm">
              <w:txbxContent>
                <w:p>
                  <w:pPr>
                    <w:ind w:left="20"/>
                    <w:spacing w:before="20" w:line="185"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8"/>
                    </w:rPr>
                    <w:t>第三节</w:t>
                  </w:r>
                  <w:r>
                    <w:rPr>
                      <w:rFonts w:ascii="Microsoft YaHei" w:hAnsi="Microsoft YaHei" w:eastAsia="Microsoft YaHei" w:cs="Microsoft YaHei"/>
                      <w:sz w:val="20"/>
                      <w:szCs w:val="20"/>
                      <w:color w:val="231F20"/>
                      <w:spacing w:val="6"/>
                    </w:rPr>
                    <w:t xml:space="preserve"> </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大学生职业生涯进阶</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195</w:t>
                  </w:r>
                </w:p>
                <w:p>
                  <w:pPr>
                    <w:spacing w:line="266" w:lineRule="auto"/>
                    <w:rPr>
                      <w:rFonts w:ascii="Arial"/>
                      <w:sz w:val="21"/>
                    </w:rPr>
                  </w:pPr>
                  <w:r/>
                </w:p>
                <w:p>
                  <w:pPr>
                    <w:ind w:left="20"/>
                    <w:spacing w:before="78" w:line="212" w:lineRule="auto"/>
                    <w:rPr>
                      <w:rFonts w:ascii="SimSun" w:hAnsi="SimSun" w:eastAsia="SimSun" w:cs="SimSun"/>
                      <w:sz w:val="24"/>
                      <w:szCs w:val="24"/>
                    </w:rPr>
                  </w:pPr>
                  <w:r>
                    <w:rPr>
                      <w:rFonts w:ascii="SimSun" w:hAnsi="SimSun" w:eastAsia="SimSun" w:cs="SimSun"/>
                      <w:sz w:val="24"/>
                      <w:szCs w:val="24"/>
                      <w:color w:val="231F20"/>
                      <w:spacing w:val="5"/>
                    </w:rPr>
                    <w:t>第十章</w:t>
                  </w:r>
                </w:p>
              </w:txbxContent>
            </v:textbox>
          </v:shape>
        </w:pict>
      </w:r>
      <w:r>
        <w:rPr>
          <w:rFonts w:ascii="Microsoft YaHei" w:hAnsi="Microsoft YaHei" w:eastAsia="Microsoft YaHei" w:cs="Microsoft YaHei"/>
          <w:sz w:val="20"/>
          <w:szCs w:val="20"/>
          <w:color w:val="231F20"/>
        </w:rPr>
        <w:t>/</w:t>
      </w:r>
    </w:p>
    <w:p>
      <w:pPr>
        <w:spacing w:line="249" w:lineRule="auto"/>
        <w:rPr>
          <w:rFonts w:ascii="Arial"/>
          <w:sz w:val="21"/>
        </w:rPr>
      </w:pPr>
      <w:r/>
    </w:p>
    <w:p>
      <w:pPr>
        <w:ind w:left="1511"/>
        <w:spacing w:before="78" w:line="327" w:lineRule="exact"/>
        <w:rPr>
          <w:rFonts w:ascii="SimSun" w:hAnsi="SimSun" w:eastAsia="SimSun" w:cs="SimSun"/>
          <w:sz w:val="24"/>
          <w:szCs w:val="24"/>
        </w:rPr>
      </w:pPr>
      <w:r>
        <w:rPr>
          <w:rFonts w:ascii="SimSun" w:hAnsi="SimSun" w:eastAsia="SimSun" w:cs="SimSun"/>
          <w:sz w:val="24"/>
          <w:szCs w:val="24"/>
          <w:color w:val="231F20"/>
          <w:spacing w:val="-1"/>
          <w:position w:val="1"/>
        </w:rPr>
        <w:t>职业目标</w:t>
      </w:r>
      <w:r>
        <w:rPr>
          <w:rFonts w:ascii="SimSun" w:hAnsi="SimSun" w:eastAsia="SimSun" w:cs="SimSun"/>
          <w:sz w:val="24"/>
          <w:szCs w:val="24"/>
          <w:color w:val="231F20"/>
          <w:position w:val="1"/>
        </w:rPr>
        <w:t>方案实施之就业指导</w:t>
      </w:r>
      <w:r>
        <w:rPr>
          <w:rFonts w:ascii="SimSun" w:hAnsi="SimSun" w:eastAsia="SimSun" w:cs="SimSun"/>
          <w:sz w:val="24"/>
          <w:szCs w:val="24"/>
          <w:color w:val="231F20"/>
          <w:position w:val="1"/>
        </w:rPr>
        <w:t xml:space="preserve"> </w:t>
      </w:r>
      <w:r>
        <w:rPr>
          <w:rFonts w:ascii="SimSun" w:hAnsi="SimSun" w:eastAsia="SimSun" w:cs="SimSun"/>
          <w:sz w:val="24"/>
          <w:szCs w:val="24"/>
          <w:color w:val="231F20"/>
          <w:position w:val="1"/>
        </w:rPr>
        <w:t>/</w:t>
      </w:r>
      <w:r>
        <w:rPr>
          <w:rFonts w:ascii="SimSun" w:hAnsi="SimSun" w:eastAsia="SimSun" w:cs="SimSun"/>
          <w:sz w:val="24"/>
          <w:szCs w:val="24"/>
          <w:color w:val="231F20"/>
          <w:position w:val="1"/>
        </w:rPr>
        <w:t xml:space="preserve"> </w:t>
      </w:r>
      <w:r>
        <w:rPr>
          <w:rFonts w:ascii="SimSun" w:hAnsi="SimSun" w:eastAsia="SimSun" w:cs="SimSun"/>
          <w:sz w:val="24"/>
          <w:szCs w:val="24"/>
          <w:color w:val="231F20"/>
          <w:position w:val="1"/>
        </w:rPr>
        <w:t>202</w:t>
      </w:r>
    </w:p>
    <w:p>
      <w:pPr>
        <w:ind w:left="3100"/>
        <w:spacing w:before="252" w:line="223" w:lineRule="exact"/>
        <w:rPr>
          <w:rFonts w:ascii="Microsoft YaHei" w:hAnsi="Microsoft YaHei" w:eastAsia="Microsoft YaHei" w:cs="Microsoft YaHei"/>
          <w:sz w:val="20"/>
          <w:szCs w:val="20"/>
        </w:rPr>
      </w:pPr>
      <w:r>
        <w:pict>
          <v:shape id="_x0000_s48" style="position:absolute;margin-left:24.7415pt;margin-top:9.69284pt;mso-position-vertical-relative:text;mso-position-horizontal-relative:text;width:32.6pt;height:15.35pt;z-index:251710464;" filled="false" stroked="false" type="#_x0000_t202">
            <v:fill on="false"/>
            <v:stroke on="false"/>
            <v:path/>
            <v:imagedata o:title=""/>
            <o:lock v:ext="edit" aspectratio="false"/>
            <v:textbox inset="0mm,0mm,0mm,0mm">
              <w:txbxContent>
                <w:p>
                  <w:pPr>
                    <w:ind w:left="20"/>
                    <w:spacing w:before="20" w:line="186"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5"/>
                    </w:rPr>
                    <w:t>第</w:t>
                  </w:r>
                  <w:r>
                    <w:rPr>
                      <w:rFonts w:ascii="Microsoft YaHei" w:hAnsi="Microsoft YaHei" w:eastAsia="Microsoft YaHei" w:cs="Microsoft YaHei"/>
                      <w:sz w:val="20"/>
                      <w:szCs w:val="20"/>
                      <w:color w:val="231F20"/>
                      <w:spacing w:val="3"/>
                    </w:rPr>
                    <w:t>一节</w:t>
                  </w:r>
                </w:p>
              </w:txbxContent>
            </v:textbox>
          </v:shape>
        </w:pict>
      </w:r>
      <w:r>
        <w:pict>
          <v:shape id="_x0000_s49" style="position:absolute;margin-left:66.3815pt;margin-top:9.69284pt;mso-position-vertical-relative:text;mso-position-horizontal-relative:text;width:83.35pt;height:15.35pt;z-index:251706368;" filled="false" stroked="false" type="#_x0000_t202">
            <v:fill on="false"/>
            <v:stroke on="false"/>
            <v:path/>
            <v:imagedata o:title=""/>
            <o:lock v:ext="edit" aspectratio="false"/>
            <v:textbox inset="0mm,0mm,0mm,0mm">
              <w:txbxContent>
                <w:p>
                  <w:pPr>
                    <w:ind w:left="20"/>
                    <w:spacing w:before="20" w:line="186"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6"/>
                    </w:rPr>
                    <w:t>职</w:t>
                  </w:r>
                  <w:r>
                    <w:rPr>
                      <w:rFonts w:ascii="Microsoft YaHei" w:hAnsi="Microsoft YaHei" w:eastAsia="Microsoft YaHei" w:cs="Microsoft YaHei"/>
                      <w:sz w:val="20"/>
                      <w:szCs w:val="20"/>
                      <w:color w:val="231F20"/>
                      <w:spacing w:val="4"/>
                    </w:rPr>
                    <w:t>业准备与适应</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w:t>
                  </w:r>
                </w:p>
              </w:txbxContent>
            </v:textbox>
          </v:shape>
        </w:pict>
      </w:r>
      <w:r>
        <w:rPr>
          <w:rFonts w:ascii="Microsoft YaHei" w:hAnsi="Microsoft YaHei" w:eastAsia="Microsoft YaHei" w:cs="Microsoft YaHei"/>
          <w:sz w:val="20"/>
          <w:szCs w:val="20"/>
          <w:color w:val="231F20"/>
          <w:spacing w:val="-10"/>
          <w:position w:val="-1"/>
        </w:rPr>
        <w:t>2</w:t>
      </w:r>
      <w:r>
        <w:rPr>
          <w:rFonts w:ascii="Microsoft YaHei" w:hAnsi="Microsoft YaHei" w:eastAsia="Microsoft YaHei" w:cs="Microsoft YaHei"/>
          <w:sz w:val="20"/>
          <w:szCs w:val="20"/>
          <w:color w:val="231F20"/>
          <w:spacing w:val="-8"/>
          <w:position w:val="-1"/>
        </w:rPr>
        <w:t>04</w:t>
      </w:r>
    </w:p>
    <w:p>
      <w:pPr>
        <w:ind w:left="3532"/>
        <w:spacing w:before="119" w:line="187" w:lineRule="auto"/>
        <w:rPr>
          <w:rFonts w:ascii="Microsoft YaHei" w:hAnsi="Microsoft YaHei" w:eastAsia="Microsoft YaHei" w:cs="Microsoft YaHei"/>
          <w:sz w:val="20"/>
          <w:szCs w:val="20"/>
        </w:rPr>
      </w:pPr>
      <w:r>
        <w:pict>
          <v:shape id="_x0000_s50" style="position:absolute;margin-left:24.7415pt;margin-top:4.95336pt;mso-position-vertical-relative:text;mso-position-horizontal-relative:text;width:198.95pt;height:34.25pt;z-index:251703296;" filled="false" stroked="false" type="#_x0000_t202">
            <v:fill on="false"/>
            <v:stroke on="false"/>
            <v:path/>
            <v:imagedata o:title=""/>
            <o:lock v:ext="edit" aspectratio="false"/>
            <v:textbox inset="0mm,0mm,0mm,0mm">
              <w:txbxContent>
                <w:p>
                  <w:pPr>
                    <w:ind w:left="20"/>
                    <w:spacing w:before="19" w:line="186"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8"/>
                    </w:rPr>
                    <w:t>第二节</w:t>
                  </w:r>
                  <w:r>
                    <w:rPr>
                      <w:rFonts w:ascii="Microsoft YaHei" w:hAnsi="Microsoft YaHei" w:eastAsia="Microsoft YaHei" w:cs="Microsoft YaHei"/>
                      <w:sz w:val="20"/>
                      <w:szCs w:val="20"/>
                      <w:color w:val="231F20"/>
                      <w:spacing w:val="6"/>
                    </w:rPr>
                    <w:t xml:space="preserve"> </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就业信息的搜集和整理</w:t>
                  </w:r>
                  <w:r>
                    <w:rPr>
                      <w:rFonts w:ascii="Microsoft YaHei" w:hAnsi="Microsoft YaHei" w:eastAsia="Microsoft YaHei" w:cs="Microsoft YaHei"/>
                      <w:sz w:val="20"/>
                      <w:szCs w:val="20"/>
                      <w:color w:val="231F20"/>
                      <w:spacing w:val="4"/>
                    </w:rPr>
                    <w:t xml:space="preserve">     </w:t>
                  </w:r>
                  <w:r>
                    <w:rPr>
                      <w:rFonts w:ascii="Microsoft YaHei" w:hAnsi="Microsoft YaHei" w:eastAsia="Microsoft YaHei" w:cs="Microsoft YaHei"/>
                      <w:sz w:val="20"/>
                      <w:szCs w:val="20"/>
                      <w:color w:val="231F20"/>
                      <w:spacing w:val="4"/>
                    </w:rPr>
                    <w:t>211</w:t>
                  </w:r>
                </w:p>
                <w:p>
                  <w:pPr>
                    <w:ind w:left="20"/>
                    <w:spacing w:before="114" w:line="185"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5"/>
                    </w:rPr>
                    <w:t>第三节</w:t>
                  </w:r>
                  <w:r>
                    <w:rPr>
                      <w:rFonts w:ascii="Microsoft YaHei" w:hAnsi="Microsoft YaHei" w:eastAsia="Microsoft YaHei" w:cs="Microsoft YaHei"/>
                      <w:sz w:val="20"/>
                      <w:szCs w:val="20"/>
                      <w:color w:val="231F20"/>
                      <w:spacing w:val="5"/>
                    </w:rPr>
                    <w:t xml:space="preserve">   </w:t>
                  </w:r>
                  <w:r>
                    <w:rPr>
                      <w:rFonts w:ascii="Microsoft YaHei" w:hAnsi="Microsoft YaHei" w:eastAsia="Microsoft YaHei" w:cs="Microsoft YaHei"/>
                      <w:sz w:val="20"/>
                      <w:szCs w:val="20"/>
                      <w:color w:val="231F20"/>
                      <w:spacing w:val="5"/>
                    </w:rPr>
                    <w:t>高效简历与面试技巧的打磨</w:t>
                  </w:r>
                  <w:r>
                    <w:rPr>
                      <w:rFonts w:ascii="Microsoft YaHei" w:hAnsi="Microsoft YaHei" w:eastAsia="Microsoft YaHei" w:cs="Microsoft YaHei"/>
                      <w:sz w:val="20"/>
                      <w:szCs w:val="20"/>
                      <w:color w:val="231F20"/>
                      <w:spacing w:val="5"/>
                    </w:rPr>
                    <w:t xml:space="preserve">     </w:t>
                  </w:r>
                  <w:r>
                    <w:rPr>
                      <w:rFonts w:ascii="Microsoft YaHei" w:hAnsi="Microsoft YaHei" w:eastAsia="Microsoft YaHei" w:cs="Microsoft YaHei"/>
                      <w:sz w:val="20"/>
                      <w:szCs w:val="20"/>
                      <w:color w:val="231F20"/>
                      <w:spacing w:val="5"/>
                    </w:rPr>
                    <w:t>21</w:t>
                  </w:r>
                  <w:r>
                    <w:rPr>
                      <w:rFonts w:ascii="Microsoft YaHei" w:hAnsi="Microsoft YaHei" w:eastAsia="Microsoft YaHei" w:cs="Microsoft YaHei"/>
                      <w:sz w:val="20"/>
                      <w:szCs w:val="20"/>
                      <w:color w:val="231F20"/>
                      <w:spacing w:val="1"/>
                    </w:rPr>
                    <w:t>5</w:t>
                  </w:r>
                </w:p>
              </w:txbxContent>
            </v:textbox>
          </v:shape>
        </w:pict>
      </w:r>
      <w:r>
        <w:rPr>
          <w:rFonts w:ascii="Microsoft YaHei" w:hAnsi="Microsoft YaHei" w:eastAsia="Microsoft YaHei" w:cs="Microsoft YaHei"/>
          <w:sz w:val="20"/>
          <w:szCs w:val="20"/>
          <w:color w:val="231F20"/>
        </w:rPr>
        <w:t>/</w:t>
      </w:r>
    </w:p>
    <w:p>
      <w:pPr>
        <w:ind w:left="3948"/>
        <w:spacing w:before="113" w:line="18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rPr>
        <w:t>/</w:t>
      </w:r>
    </w:p>
    <w:p>
      <w:pPr>
        <w:spacing w:line="267" w:lineRule="auto"/>
        <w:rPr>
          <w:rFonts w:ascii="Arial"/>
          <w:sz w:val="21"/>
        </w:rPr>
      </w:pPr>
      <w:r/>
    </w:p>
    <w:p>
      <w:pPr>
        <w:spacing w:line="268" w:lineRule="auto"/>
        <w:rPr>
          <w:rFonts w:ascii="Arial"/>
          <w:sz w:val="21"/>
        </w:rPr>
      </w:pPr>
      <w:r/>
    </w:p>
    <w:p>
      <w:pPr>
        <w:ind w:left="518"/>
        <w:spacing w:before="146" w:line="180" w:lineRule="auto"/>
        <w:rPr>
          <w:rFonts w:ascii="Microsoft YaHei" w:hAnsi="Microsoft YaHei" w:eastAsia="Microsoft YaHei" w:cs="Microsoft YaHei"/>
          <w:sz w:val="34"/>
          <w:szCs w:val="34"/>
        </w:rPr>
      </w:pPr>
      <w:r>
        <w:rPr>
          <w:rFonts w:ascii="Microsoft YaHei" w:hAnsi="Microsoft YaHei" w:eastAsia="Microsoft YaHei" w:cs="Microsoft YaHei"/>
          <w:sz w:val="34"/>
          <w:szCs w:val="34"/>
          <w:color w:val="00AEEF"/>
          <w:spacing w:val="22"/>
        </w:rPr>
        <w:t>第</w:t>
      </w:r>
      <w:r>
        <w:rPr>
          <w:rFonts w:ascii="Microsoft YaHei" w:hAnsi="Microsoft YaHei" w:eastAsia="Microsoft YaHei" w:cs="Microsoft YaHei"/>
          <w:sz w:val="34"/>
          <w:szCs w:val="34"/>
          <w:color w:val="00AEEF"/>
          <w:spacing w:val="12"/>
        </w:rPr>
        <w:t>七篇</w:t>
      </w:r>
      <w:r>
        <w:rPr>
          <w:rFonts w:ascii="Microsoft YaHei" w:hAnsi="Microsoft YaHei" w:eastAsia="Microsoft YaHei" w:cs="Microsoft YaHei"/>
          <w:sz w:val="34"/>
          <w:szCs w:val="34"/>
          <w:color w:val="00AEEF"/>
          <w:spacing w:val="12"/>
        </w:rPr>
        <w:t xml:space="preserve">   </w:t>
      </w:r>
      <w:r>
        <w:rPr>
          <w:rFonts w:ascii="Microsoft YaHei" w:hAnsi="Microsoft YaHei" w:eastAsia="Microsoft YaHei" w:cs="Microsoft YaHei"/>
          <w:sz w:val="34"/>
          <w:szCs w:val="34"/>
          <w:color w:val="00AEEF"/>
          <w:spacing w:val="12"/>
        </w:rPr>
        <w:t>职业生涯之创业</w:t>
      </w:r>
    </w:p>
    <w:p>
      <w:pPr>
        <w:spacing w:line="392" w:lineRule="auto"/>
        <w:rPr>
          <w:rFonts w:ascii="Arial"/>
          <w:sz w:val="21"/>
        </w:rPr>
      </w:pPr>
      <w:r/>
    </w:p>
    <w:p>
      <w:pPr>
        <w:ind w:left="514"/>
        <w:spacing w:before="79" w:line="331" w:lineRule="exact"/>
        <w:rPr>
          <w:rFonts w:ascii="SimSun" w:hAnsi="SimSun" w:eastAsia="SimSun" w:cs="SimSun"/>
          <w:sz w:val="24"/>
          <w:szCs w:val="24"/>
        </w:rPr>
      </w:pPr>
      <w:r>
        <w:pict>
          <v:shape id="_x0000_s51" style="position:absolute;margin-left:226.532pt;margin-top:2.94931pt;mso-position-vertical-relative:text;mso-position-horizontal-relative:text;width:28.45pt;height:18.9pt;z-index:251709440;" filled="false" stroked="false" type="#_x0000_t202">
            <v:fill on="false"/>
            <v:stroke on="false"/>
            <v:path/>
            <v:imagedata o:title=""/>
            <o:lock v:ext="edit" aspectratio="false"/>
            <v:textbox inset="0mm,0mm,0mm,0mm">
              <w:txbxContent>
                <w:p>
                  <w:pPr>
                    <w:ind w:left="20"/>
                    <w:spacing w:before="20" w:line="337" w:lineRule="exact"/>
                    <w:rPr>
                      <w:rFonts w:ascii="SimSun" w:hAnsi="SimSun" w:eastAsia="SimSun" w:cs="SimSun"/>
                      <w:sz w:val="24"/>
                      <w:szCs w:val="24"/>
                    </w:rPr>
                  </w:pPr>
                  <w:r>
                    <w:rPr>
                      <w:rFonts w:ascii="SimSun" w:hAnsi="SimSun" w:eastAsia="SimSun" w:cs="SimSun"/>
                      <w:sz w:val="24"/>
                      <w:szCs w:val="24"/>
                      <w:color w:val="231F20"/>
                      <w:spacing w:val="-16"/>
                      <w:position w:val="2"/>
                    </w:rPr>
                    <w:t>/</w:t>
                  </w:r>
                  <w:r>
                    <w:rPr>
                      <w:rFonts w:ascii="SimSun" w:hAnsi="SimSun" w:eastAsia="SimSun" w:cs="SimSun"/>
                      <w:sz w:val="24"/>
                      <w:szCs w:val="24"/>
                      <w:color w:val="231F20"/>
                      <w:spacing w:val="-14"/>
                      <w:position w:val="2"/>
                    </w:rPr>
                    <w:t xml:space="preserve"> </w:t>
                  </w:r>
                  <w:r>
                    <w:rPr>
                      <w:rFonts w:ascii="SimSun" w:hAnsi="SimSun" w:eastAsia="SimSun" w:cs="SimSun"/>
                      <w:sz w:val="24"/>
                      <w:szCs w:val="24"/>
                      <w:color w:val="231F20"/>
                      <w:spacing w:val="-14"/>
                      <w:position w:val="2"/>
                    </w:rPr>
                    <w:t>224</w:t>
                  </w:r>
                </w:p>
              </w:txbxContent>
            </v:textbox>
          </v:shape>
        </w:pict>
      </w:r>
      <w:r>
        <w:rPr>
          <w:rFonts w:ascii="SimSun" w:hAnsi="SimSun" w:eastAsia="SimSun" w:cs="SimSun"/>
          <w:sz w:val="24"/>
          <w:szCs w:val="24"/>
          <w:color w:val="231F20"/>
          <w:spacing w:val="8"/>
          <w:position w:val="1"/>
        </w:rPr>
        <w:t>第</w:t>
      </w:r>
      <w:r>
        <w:rPr>
          <w:rFonts w:ascii="SimSun" w:hAnsi="SimSun" w:eastAsia="SimSun" w:cs="SimSun"/>
          <w:sz w:val="24"/>
          <w:szCs w:val="24"/>
          <w:color w:val="231F20"/>
          <w:spacing w:val="7"/>
          <w:position w:val="1"/>
        </w:rPr>
        <w:t>十一章</w:t>
      </w:r>
      <w:r>
        <w:rPr>
          <w:rFonts w:ascii="SimSun" w:hAnsi="SimSun" w:eastAsia="SimSun" w:cs="SimSun"/>
          <w:sz w:val="24"/>
          <w:szCs w:val="24"/>
          <w:color w:val="231F20"/>
          <w:spacing w:val="7"/>
          <w:position w:val="1"/>
        </w:rPr>
        <w:t xml:space="preserve">  </w:t>
      </w:r>
      <w:r>
        <w:rPr>
          <w:rFonts w:ascii="SimSun" w:hAnsi="SimSun" w:eastAsia="SimSun" w:cs="SimSun"/>
          <w:sz w:val="24"/>
          <w:szCs w:val="24"/>
          <w:color w:val="231F20"/>
          <w:spacing w:val="7"/>
          <w:position w:val="1"/>
        </w:rPr>
        <w:t>创业——寻路另一种人生</w:t>
      </w:r>
    </w:p>
    <w:p>
      <w:pPr>
        <w:ind w:left="514"/>
        <w:spacing w:before="209" w:line="186" w:lineRule="auto"/>
        <w:rPr>
          <w:rFonts w:ascii="Microsoft YaHei" w:hAnsi="Microsoft YaHei" w:eastAsia="Microsoft YaHei" w:cs="Microsoft YaHei"/>
          <w:sz w:val="20"/>
          <w:szCs w:val="20"/>
        </w:rPr>
      </w:pPr>
      <w:r>
        <w:pict>
          <v:shape id="_x0000_s52" style="position:absolute;margin-left:185.222pt;margin-top:11.3825pt;mso-position-vertical-relative:text;mso-position-horizontal-relative:text;width:17.7pt;height:13.2pt;z-index:251714560;" filled="false" stroked="false" type="#_x0000_t202">
            <v:fill on="false"/>
            <v:stroke on="false"/>
            <v:path/>
            <v:imagedata o:title=""/>
            <o:lock v:ext="edit" aspectratio="false"/>
            <v:textbox inset="0mm,0mm,0mm,0mm">
              <w:txbxContent>
                <w:p>
                  <w:pPr>
                    <w:ind w:left="20"/>
                    <w:spacing w:before="20" w:line="223"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10"/>
                      <w:position w:val="-1"/>
                    </w:rPr>
                    <w:t>2</w:t>
                  </w:r>
                  <w:r>
                    <w:rPr>
                      <w:rFonts w:ascii="Microsoft YaHei" w:hAnsi="Microsoft YaHei" w:eastAsia="Microsoft YaHei" w:cs="Microsoft YaHei"/>
                      <w:sz w:val="20"/>
                      <w:szCs w:val="20"/>
                      <w:color w:val="231F20"/>
                      <w:spacing w:val="-8"/>
                      <w:position w:val="-1"/>
                    </w:rPr>
                    <w:t>26</w:t>
                  </w:r>
                </w:p>
              </w:txbxContent>
            </v:textbox>
          </v:shape>
        </w:pict>
      </w:r>
      <w:r>
        <w:rPr>
          <w:rFonts w:ascii="Microsoft YaHei" w:hAnsi="Microsoft YaHei" w:eastAsia="Microsoft YaHei" w:cs="Microsoft YaHei"/>
          <w:sz w:val="20"/>
          <w:szCs w:val="20"/>
          <w:color w:val="231F20"/>
          <w:spacing w:val="12"/>
        </w:rPr>
        <w:t>第</w:t>
      </w:r>
      <w:r>
        <w:rPr>
          <w:rFonts w:ascii="Microsoft YaHei" w:hAnsi="Microsoft YaHei" w:eastAsia="Microsoft YaHei" w:cs="Microsoft YaHei"/>
          <w:sz w:val="20"/>
          <w:szCs w:val="20"/>
          <w:color w:val="231F20"/>
          <w:spacing w:val="7"/>
        </w:rPr>
        <w:t>一</w:t>
      </w:r>
      <w:r>
        <w:rPr>
          <w:rFonts w:ascii="Microsoft YaHei" w:hAnsi="Microsoft YaHei" w:eastAsia="Microsoft YaHei" w:cs="Microsoft YaHei"/>
          <w:sz w:val="20"/>
          <w:szCs w:val="20"/>
          <w:color w:val="231F20"/>
          <w:spacing w:val="6"/>
        </w:rPr>
        <w:t>节</w:t>
      </w:r>
      <w:r>
        <w:rPr>
          <w:rFonts w:ascii="Microsoft YaHei" w:hAnsi="Microsoft YaHei" w:eastAsia="Microsoft YaHei" w:cs="Microsoft YaHei"/>
          <w:sz w:val="20"/>
          <w:szCs w:val="20"/>
          <w:color w:val="231F20"/>
          <w:spacing w:val="6"/>
        </w:rPr>
        <w:t xml:space="preserve">   </w:t>
      </w:r>
      <w:r>
        <w:rPr>
          <w:rFonts w:ascii="Microsoft YaHei" w:hAnsi="Microsoft YaHei" w:eastAsia="Microsoft YaHei" w:cs="Microsoft YaHei"/>
          <w:sz w:val="20"/>
          <w:szCs w:val="20"/>
          <w:color w:val="231F20"/>
          <w:spacing w:val="6"/>
        </w:rPr>
        <w:t>新时代的创业环境概况</w:t>
      </w:r>
      <w:r>
        <w:rPr>
          <w:rFonts w:ascii="Microsoft YaHei" w:hAnsi="Microsoft YaHei" w:eastAsia="Microsoft YaHei" w:cs="Microsoft YaHei"/>
          <w:sz w:val="20"/>
          <w:szCs w:val="20"/>
          <w:color w:val="231F20"/>
          <w:spacing w:val="6"/>
        </w:rPr>
        <w:t xml:space="preserve">  </w:t>
      </w:r>
      <w:r>
        <w:rPr>
          <w:rFonts w:ascii="Microsoft YaHei" w:hAnsi="Microsoft YaHei" w:eastAsia="Microsoft YaHei" w:cs="Microsoft YaHei"/>
          <w:sz w:val="20"/>
          <w:szCs w:val="20"/>
          <w:color w:val="231F20"/>
          <w:spacing w:val="6"/>
        </w:rPr>
        <w:t>/</w:t>
      </w:r>
    </w:p>
    <w:p>
      <w:pPr>
        <w:ind w:left="514"/>
        <w:spacing w:before="115" w:line="185" w:lineRule="auto"/>
        <w:rPr>
          <w:rFonts w:ascii="Microsoft YaHei" w:hAnsi="Microsoft YaHei" w:eastAsia="Microsoft YaHei" w:cs="Microsoft YaHei"/>
          <w:sz w:val="20"/>
          <w:szCs w:val="20"/>
        </w:rPr>
      </w:pPr>
      <w:r>
        <w:pict>
          <v:shape id="_x0000_s53" style="position:absolute;margin-left:170.632pt;margin-top:4.72543pt;mso-position-vertical-relative:text;mso-position-horizontal-relative:text;width:50.5pt;height:34.4pt;z-index:251704320;" filled="false" stroked="false" type="#_x0000_t202">
            <v:fill on="false"/>
            <v:stroke on="false"/>
            <v:path/>
            <v:imagedata o:title=""/>
            <o:lock v:ext="edit" aspectratio="false"/>
            <v:textbox inset="0mm,0mm,0mm,0mm">
              <w:txbxContent>
                <w:p>
                  <w:pPr>
                    <w:ind w:left="924"/>
                    <w:spacing w:before="20" w:line="380"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position w:val="14"/>
                    </w:rPr>
                    <w:t>/</w:t>
                  </w:r>
                </w:p>
                <w:p>
                  <w:pPr>
                    <w:ind w:left="20"/>
                    <w:spacing w:line="18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rPr>
                    <w:t>/</w:t>
                  </w:r>
                </w:p>
              </w:txbxContent>
            </v:textbox>
          </v:shape>
        </w:pict>
      </w:r>
      <w:r>
        <w:rPr>
          <w:rFonts w:ascii="Microsoft YaHei" w:hAnsi="Microsoft YaHei" w:eastAsia="Microsoft YaHei" w:cs="Microsoft YaHei"/>
          <w:sz w:val="20"/>
          <w:szCs w:val="20"/>
          <w:color w:val="231F20"/>
          <w:spacing w:val="-2"/>
        </w:rPr>
        <w:t>第二节</w:t>
      </w:r>
      <w:r>
        <w:rPr>
          <w:rFonts w:ascii="Microsoft YaHei" w:hAnsi="Microsoft YaHei" w:eastAsia="Microsoft YaHei" w:cs="Microsoft YaHei"/>
          <w:sz w:val="20"/>
          <w:szCs w:val="20"/>
          <w:color w:val="231F20"/>
          <w:spacing w:val="-2"/>
        </w:rPr>
        <w:t xml:space="preserve">   </w:t>
      </w:r>
      <w:r>
        <w:rPr>
          <w:rFonts w:ascii="Microsoft YaHei" w:hAnsi="Microsoft YaHei" w:eastAsia="Microsoft YaHei" w:cs="Microsoft YaHei"/>
          <w:sz w:val="20"/>
          <w:szCs w:val="20"/>
          <w:color w:val="231F20"/>
          <w:spacing w:val="-2"/>
        </w:rPr>
        <w:t>创</w:t>
      </w:r>
      <w:r>
        <w:rPr>
          <w:rFonts w:ascii="Microsoft YaHei" w:hAnsi="Microsoft YaHei" w:eastAsia="Microsoft YaHei" w:cs="Microsoft YaHei"/>
          <w:sz w:val="20"/>
          <w:szCs w:val="20"/>
          <w:color w:val="231F20"/>
          <w:spacing w:val="-1"/>
        </w:rPr>
        <w:t>新创业孵化器</w:t>
      </w:r>
      <w:r>
        <w:rPr>
          <w:rFonts w:ascii="Microsoft YaHei" w:hAnsi="Microsoft YaHei" w:eastAsia="Microsoft YaHei" w:cs="Microsoft YaHei"/>
          <w:sz w:val="20"/>
          <w:szCs w:val="20"/>
          <w:color w:val="231F20"/>
          <w:spacing w:val="-1"/>
        </w:rPr>
        <w:t xml:space="preserve"> </w:t>
      </w:r>
      <w:r>
        <w:rPr>
          <w:rFonts w:ascii="Microsoft YaHei" w:hAnsi="Microsoft YaHei" w:eastAsia="Microsoft YaHei" w:cs="Microsoft YaHei"/>
          <w:sz w:val="20"/>
          <w:szCs w:val="20"/>
          <w:color w:val="231F20"/>
          <w:spacing w:val="-1"/>
        </w:rPr>
        <w:t>——</w:t>
      </w:r>
      <w:r>
        <w:rPr>
          <w:rFonts w:ascii="Microsoft YaHei" w:hAnsi="Microsoft YaHei" w:eastAsia="Microsoft YaHei" w:cs="Microsoft YaHei"/>
          <w:sz w:val="20"/>
          <w:szCs w:val="20"/>
          <w:color w:val="231F20"/>
          <w:spacing w:val="-1"/>
        </w:rPr>
        <w:t xml:space="preserve"> </w:t>
      </w:r>
      <w:r>
        <w:rPr>
          <w:rFonts w:ascii="Microsoft YaHei" w:hAnsi="Microsoft YaHei" w:eastAsia="Microsoft YaHei" w:cs="Microsoft YaHei"/>
          <w:sz w:val="20"/>
          <w:szCs w:val="20"/>
          <w:color w:val="231F20"/>
          <w:spacing w:val="-1"/>
        </w:rPr>
        <w:t>培养创造力</w:t>
      </w:r>
      <w:r>
        <w:rPr>
          <w:rFonts w:ascii="Microsoft YaHei" w:hAnsi="Microsoft YaHei" w:eastAsia="Microsoft YaHei" w:cs="Microsoft YaHei"/>
          <w:sz w:val="20"/>
          <w:szCs w:val="20"/>
          <w:color w:val="231F20"/>
          <w:spacing w:val="-1"/>
        </w:rPr>
        <w:t xml:space="preserve">     </w:t>
      </w:r>
      <w:r>
        <w:rPr>
          <w:rFonts w:ascii="Microsoft YaHei" w:hAnsi="Microsoft YaHei" w:eastAsia="Microsoft YaHei" w:cs="Microsoft YaHei"/>
          <w:sz w:val="20"/>
          <w:szCs w:val="20"/>
          <w:color w:val="231F20"/>
          <w:spacing w:val="-1"/>
        </w:rPr>
        <w:t>231</w:t>
      </w:r>
    </w:p>
    <w:p>
      <w:pPr>
        <w:ind w:left="514"/>
        <w:spacing w:before="116" w:line="184" w:lineRule="auto"/>
        <w:rPr>
          <w:rFonts w:ascii="Microsoft YaHei" w:hAnsi="Microsoft YaHei" w:eastAsia="Microsoft YaHei" w:cs="Microsoft YaHei"/>
          <w:sz w:val="20"/>
          <w:szCs w:val="20"/>
        </w:rPr>
      </w:pPr>
      <w:r>
        <w:rPr>
          <w:rFonts w:ascii="Microsoft YaHei" w:hAnsi="Microsoft YaHei" w:eastAsia="Microsoft YaHei" w:cs="Microsoft YaHei"/>
          <w:sz w:val="20"/>
          <w:szCs w:val="20"/>
          <w:color w:val="231F20"/>
          <w:spacing w:val="6"/>
        </w:rPr>
        <w:t>第三节</w:t>
      </w:r>
      <w:r>
        <w:rPr>
          <w:rFonts w:ascii="Microsoft YaHei" w:hAnsi="Microsoft YaHei" w:eastAsia="Microsoft YaHei" w:cs="Microsoft YaHei"/>
          <w:sz w:val="20"/>
          <w:szCs w:val="20"/>
          <w:color w:val="231F20"/>
          <w:spacing w:val="6"/>
        </w:rPr>
        <w:t xml:space="preserve">   </w:t>
      </w:r>
      <w:r>
        <w:rPr>
          <w:rFonts w:ascii="Microsoft YaHei" w:hAnsi="Microsoft YaHei" w:eastAsia="Microsoft YaHei" w:cs="Microsoft YaHei"/>
          <w:sz w:val="20"/>
          <w:szCs w:val="20"/>
          <w:color w:val="231F20"/>
          <w:spacing w:val="6"/>
        </w:rPr>
        <w:t>解锁创业实战“密码”</w:t>
      </w:r>
      <w:r>
        <w:rPr>
          <w:rFonts w:ascii="Microsoft YaHei" w:hAnsi="Microsoft YaHei" w:eastAsia="Microsoft YaHei" w:cs="Microsoft YaHei"/>
          <w:sz w:val="20"/>
          <w:szCs w:val="20"/>
          <w:color w:val="231F20"/>
          <w:spacing w:val="6"/>
        </w:rPr>
        <w:t xml:space="preserve">   </w:t>
      </w:r>
      <w:r>
        <w:rPr>
          <w:rFonts w:ascii="Microsoft YaHei" w:hAnsi="Microsoft YaHei" w:eastAsia="Microsoft YaHei" w:cs="Microsoft YaHei"/>
          <w:sz w:val="20"/>
          <w:szCs w:val="20"/>
          <w:color w:val="231F20"/>
          <w:spacing w:val="6"/>
        </w:rPr>
        <w:t>23</w:t>
      </w:r>
      <w:r>
        <w:rPr>
          <w:rFonts w:ascii="Microsoft YaHei" w:hAnsi="Microsoft YaHei" w:eastAsia="Microsoft YaHei" w:cs="Microsoft YaHei"/>
          <w:sz w:val="20"/>
          <w:szCs w:val="20"/>
          <w:color w:val="231F20"/>
          <w:spacing w:val="2"/>
        </w:rPr>
        <w:t>6</w:t>
      </w:r>
    </w:p>
    <w:p>
      <w:pPr>
        <w:spacing w:line="253" w:lineRule="auto"/>
        <w:rPr>
          <w:rFonts w:ascii="Arial"/>
          <w:sz w:val="21"/>
        </w:rPr>
      </w:pPr>
      <w:r/>
    </w:p>
    <w:p>
      <w:pPr>
        <w:ind w:left="514"/>
        <w:spacing w:before="78" w:line="331" w:lineRule="exact"/>
        <w:rPr>
          <w:rFonts w:ascii="SimSun" w:hAnsi="SimSun" w:eastAsia="SimSun" w:cs="SimSun"/>
          <w:sz w:val="24"/>
          <w:szCs w:val="24"/>
        </w:rPr>
      </w:pPr>
      <w:r>
        <w:rPr>
          <w:rFonts w:ascii="SimSun" w:hAnsi="SimSun" w:eastAsia="SimSun" w:cs="SimSun"/>
          <w:sz w:val="24"/>
          <w:szCs w:val="24"/>
          <w:color w:val="231F20"/>
          <w:spacing w:val="-10"/>
          <w:position w:val="1"/>
        </w:rPr>
        <w:t>参</w:t>
      </w:r>
      <w:r>
        <w:rPr>
          <w:rFonts w:ascii="SimSun" w:hAnsi="SimSun" w:eastAsia="SimSun" w:cs="SimSun"/>
          <w:sz w:val="24"/>
          <w:szCs w:val="24"/>
          <w:color w:val="231F20"/>
          <w:spacing w:val="-9"/>
          <w:position w:val="1"/>
        </w:rPr>
        <w:t>考文献</w:t>
      </w:r>
      <w:r>
        <w:rPr>
          <w:rFonts w:ascii="SimSun" w:hAnsi="SimSun" w:eastAsia="SimSun" w:cs="SimSun"/>
          <w:sz w:val="24"/>
          <w:szCs w:val="24"/>
          <w:color w:val="231F20"/>
          <w:spacing w:val="-9"/>
          <w:position w:val="1"/>
        </w:rPr>
        <w:t xml:space="preserve"> </w:t>
      </w:r>
      <w:r>
        <w:rPr>
          <w:rFonts w:ascii="SimSun" w:hAnsi="SimSun" w:eastAsia="SimSun" w:cs="SimSun"/>
          <w:sz w:val="24"/>
          <w:szCs w:val="24"/>
          <w:color w:val="231F20"/>
          <w:spacing w:val="-9"/>
          <w:position w:val="1"/>
        </w:rPr>
        <w:t>/</w:t>
      </w:r>
      <w:r>
        <w:rPr>
          <w:rFonts w:ascii="SimSun" w:hAnsi="SimSun" w:eastAsia="SimSun" w:cs="SimSun"/>
          <w:sz w:val="24"/>
          <w:szCs w:val="24"/>
          <w:color w:val="231F20"/>
          <w:spacing w:val="-9"/>
          <w:position w:val="1"/>
        </w:rPr>
        <w:t xml:space="preserve"> </w:t>
      </w:r>
      <w:r>
        <w:rPr>
          <w:rFonts w:ascii="SimSun" w:hAnsi="SimSun" w:eastAsia="SimSun" w:cs="SimSun"/>
          <w:sz w:val="24"/>
          <w:szCs w:val="24"/>
          <w:color w:val="231F20"/>
          <w:spacing w:val="-9"/>
          <w:position w:val="1"/>
        </w:rPr>
        <w:t>246</w:t>
      </w:r>
    </w:p>
    <w:p>
      <w:pPr>
        <w:sectPr>
          <w:footerReference w:type="default" r:id="rId9"/>
          <w:pgSz w:w="10829" w:h="15081"/>
          <w:pgMar w:top="651" w:right="602" w:bottom="895" w:left="1303" w:header="0" w:footer="694" w:gutter="0"/>
        </w:sectPr>
        <w:rPr/>
      </w:pP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firstLine="9034"/>
        <w:spacing w:line="10770" w:lineRule="exact"/>
        <w:textAlignment w:val="center"/>
        <w:rPr/>
      </w:pPr>
      <w:r>
        <w:drawing>
          <wp:inline distT="0" distB="0" distL="0" distR="0">
            <wp:extent cx="108001" cy="6839115"/>
            <wp:effectExtent l="0" t="0" r="0" b="0"/>
            <wp:docPr id="10" name="IM 10"/>
            <wp:cNvGraphicFramePr/>
            <a:graphic>
              <a:graphicData uri="http://schemas.openxmlformats.org/drawingml/2006/picture">
                <pic:pic>
                  <pic:nvPicPr>
                    <pic:cNvPr id="10" name="IM 10"/>
                    <pic:cNvPicPr/>
                  </pic:nvPicPr>
                  <pic:blipFill>
                    <a:blip r:embed="rId14"/>
                    <a:stretch>
                      <a:fillRect/>
                    </a:stretch>
                  </pic:blipFill>
                  <pic:spPr>
                    <a:xfrm rot="0">
                      <a:off x="0" y="0"/>
                      <a:ext cx="108001" cy="6839115"/>
                    </a:xfrm>
                    <a:prstGeom prst="rect">
                      <a:avLst/>
                    </a:prstGeom>
                  </pic:spPr>
                </pic:pic>
              </a:graphicData>
            </a:graphic>
          </wp:inline>
        </w:drawing>
      </w:r>
    </w:p>
    <w:p>
      <w:pPr>
        <w:sectPr>
          <w:footerReference w:type="default" r:id="rId13"/>
          <w:pgSz w:w="10829" w:h="15081"/>
          <w:pgMar w:top="1281" w:right="0" w:bottom="1" w:left="1624" w:header="0" w:footer="0" w:gutter="0"/>
        </w:sectPr>
        <w:rPr/>
      </w:pP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ind w:right="243"/>
        <w:spacing w:before="386" w:line="234" w:lineRule="auto"/>
        <w:jc w:val="right"/>
        <w:rPr>
          <w:rFonts w:ascii="Microsoft YaHei" w:hAnsi="Microsoft YaHei" w:eastAsia="Microsoft YaHei" w:cs="Microsoft YaHei"/>
          <w:sz w:val="90"/>
          <w:szCs w:val="90"/>
        </w:rPr>
      </w:pPr>
      <w:r>
        <w:pict>
          <v:shape id="_x0000_s54" style="position:absolute;margin-left:111.769pt;margin-top:-38.0155pt;mso-position-vertical-relative:text;mso-position-horizontal-relative:text;width:163.95pt;height:110pt;z-index:-251582464;" filled="false" stroked="false" type="#_x0000_t202">
            <v:fill on="false"/>
            <v:stroke on="false"/>
            <v:path/>
            <v:imagedata o:title=""/>
            <o:lock v:ext="edit" aspectratio="false"/>
            <v:textbox inset="0mm,0mm,0mm,0mm">
              <w:txbxContent>
                <w:p>
                  <w:pPr>
                    <w:ind w:left="20"/>
                    <w:spacing w:before="20"/>
                    <w:rPr>
                      <w:sz w:val="90"/>
                      <w:szCs w:val="90"/>
                    </w:rPr>
                  </w:pPr>
                  <w:r>
                    <w:rPr>
                      <w:rFonts w:ascii="SimSun" w:hAnsi="SimSun" w:eastAsia="SimSun" w:cs="SimSun"/>
                      <w:sz w:val="90"/>
                      <w:szCs w:val="90"/>
                      <w:color w:val="00AEEF"/>
                      <w:spacing w:val="-79"/>
                      <w:w w:val="87"/>
                    </w:rPr>
                    <w:t>第一篇</w:t>
                  </w:r>
                  <w:r>
                    <w:rPr>
                      <w:sz w:val="90"/>
                      <w:szCs w:val="90"/>
                      <w:position w:val="-114"/>
                    </w:rPr>
                    <w:drawing>
                      <wp:inline distT="0" distB="0" distL="0" distR="0">
                        <wp:extent cx="704776" cy="1371366"/>
                        <wp:effectExtent l="0" t="0" r="0" b="0"/>
                        <wp:docPr id="11" name="IM 11"/>
                        <wp:cNvGraphicFramePr/>
                        <a:graphic>
                          <a:graphicData uri="http://schemas.openxmlformats.org/drawingml/2006/picture">
                            <pic:pic>
                              <pic:nvPicPr>
                                <pic:cNvPr id="11" name="IM 11"/>
                                <pic:cNvPicPr/>
                              </pic:nvPicPr>
                              <pic:blipFill>
                                <a:blip r:embed="rId15"/>
                                <a:stretch>
                                  <a:fillRect/>
                                </a:stretch>
                              </pic:blipFill>
                              <pic:spPr>
                                <a:xfrm rot="0">
                                  <a:off x="0" y="0"/>
                                  <a:ext cx="704776" cy="1371366"/>
                                </a:xfrm>
                                <a:prstGeom prst="rect">
                                  <a:avLst/>
                                </a:prstGeom>
                              </pic:spPr>
                            </pic:pic>
                          </a:graphicData>
                        </a:graphic>
                      </wp:inline>
                    </w:drawing>
                  </w:r>
                </w:p>
              </w:txbxContent>
            </v:textbox>
          </v:shape>
        </w:pict>
      </w:r>
      <w:r>
        <w:drawing>
          <wp:anchor distT="0" distB="0" distL="0" distR="0" simplePos="0" relativeHeight="251732992" behindDoc="1" locked="0" layoutInCell="1" allowOverlap="1">
            <wp:simplePos x="0" y="0"/>
            <wp:positionH relativeFrom="column">
              <wp:posOffset>0</wp:posOffset>
            </wp:positionH>
            <wp:positionV relativeFrom="paragraph">
              <wp:posOffset>172397</wp:posOffset>
            </wp:positionV>
            <wp:extent cx="4782825" cy="6839991"/>
            <wp:effectExtent l="0" t="0" r="0" b="0"/>
            <wp:wrapNone/>
            <wp:docPr id="12" name="IM 12"/>
            <wp:cNvGraphicFramePr/>
            <a:graphic>
              <a:graphicData uri="http://schemas.openxmlformats.org/drawingml/2006/picture">
                <pic:pic>
                  <pic:nvPicPr>
                    <pic:cNvPr id="12" name="IM 12"/>
                    <pic:cNvPicPr/>
                  </pic:nvPicPr>
                  <pic:blipFill>
                    <a:blip r:embed="rId16"/>
                    <a:stretch>
                      <a:fillRect/>
                    </a:stretch>
                  </pic:blipFill>
                  <pic:spPr>
                    <a:xfrm rot="0">
                      <a:off x="0" y="0"/>
                      <a:ext cx="4782825" cy="6839991"/>
                    </a:xfrm>
                    <a:prstGeom prst="rect">
                      <a:avLst/>
                    </a:prstGeom>
                  </pic:spPr>
                </pic:pic>
              </a:graphicData>
            </a:graphic>
          </wp:anchor>
        </w:drawing>
      </w:r>
      <w:r>
        <w:rPr>
          <w:rFonts w:ascii="Microsoft YaHei" w:hAnsi="Microsoft YaHei" w:eastAsia="Microsoft YaHei" w:cs="Microsoft YaHei"/>
          <w:sz w:val="90"/>
          <w:szCs w:val="90"/>
          <w:color w:val="00AEEF"/>
          <w:position w:val="-8"/>
        </w:rPr>
        <w:drawing>
          <wp:inline distT="0" distB="0" distL="0" distR="0">
            <wp:extent cx="1000966" cy="1371366"/>
            <wp:effectExtent l="0" t="0" r="0" b="0"/>
            <wp:docPr id="13" name="IM 13"/>
            <wp:cNvGraphicFramePr/>
            <a:graphic>
              <a:graphicData uri="http://schemas.openxmlformats.org/drawingml/2006/picture">
                <pic:pic>
                  <pic:nvPicPr>
                    <pic:cNvPr id="13" name="IM 13"/>
                    <pic:cNvPicPr/>
                  </pic:nvPicPr>
                  <pic:blipFill>
                    <a:blip r:embed="rId17"/>
                    <a:stretch>
                      <a:fillRect/>
                    </a:stretch>
                  </pic:blipFill>
                  <pic:spPr>
                    <a:xfrm rot="0">
                      <a:off x="0" y="0"/>
                      <a:ext cx="1000966" cy="1371366"/>
                    </a:xfrm>
                    <a:prstGeom prst="rect">
                      <a:avLst/>
                    </a:prstGeom>
                  </pic:spPr>
                </pic:pic>
              </a:graphicData>
            </a:graphic>
          </wp:inline>
        </w:drawing>
      </w:r>
      <w:r>
        <w:rPr>
          <w:rFonts w:ascii="Microsoft YaHei" w:hAnsi="Microsoft YaHei" w:eastAsia="Microsoft YaHei" w:cs="Microsoft YaHei"/>
          <w:sz w:val="90"/>
          <w:szCs w:val="90"/>
          <w:color w:val="00AEEF"/>
          <w:spacing w:val="-106"/>
        </w:rPr>
        <w:t>职</w:t>
      </w:r>
      <w:r>
        <w:rPr>
          <w:rFonts w:ascii="Microsoft YaHei" w:hAnsi="Microsoft YaHei" w:eastAsia="Microsoft YaHei" w:cs="Microsoft YaHei"/>
          <w:sz w:val="90"/>
          <w:szCs w:val="90"/>
          <w:color w:val="00AEEF"/>
          <w:spacing w:val="-101"/>
        </w:rPr>
        <w:t>业生涯唤醒</w:t>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7216"/>
        <w:spacing w:before="52" w:line="235" w:lineRule="auto"/>
        <w:rPr>
          <w:rFonts w:ascii="SimSun" w:hAnsi="SimSun" w:eastAsia="SimSun" w:cs="SimSun"/>
          <w:sz w:val="16"/>
          <w:szCs w:val="16"/>
        </w:rPr>
      </w:pPr>
      <w:r>
        <w:rPr>
          <w:rFonts w:ascii="SimSun" w:hAnsi="SimSun" w:eastAsia="SimSun" w:cs="SimSun"/>
          <w:sz w:val="16"/>
          <w:szCs w:val="16"/>
          <w:color w:val="231F20"/>
          <w:spacing w:val="-1"/>
        </w:rPr>
        <w:t>先谋后事者昌，先事</w:t>
      </w:r>
      <w:r>
        <w:rPr>
          <w:rFonts w:ascii="SimSun" w:hAnsi="SimSun" w:eastAsia="SimSun" w:cs="SimSun"/>
          <w:sz w:val="16"/>
          <w:szCs w:val="16"/>
          <w:color w:val="231F20"/>
        </w:rPr>
        <w:t>后谋者亡。</w:t>
      </w:r>
    </w:p>
    <w:p>
      <w:pPr>
        <w:spacing w:before="115" w:line="276" w:lineRule="exact"/>
        <w:jc w:val="right"/>
        <w:rPr>
          <w:rFonts w:ascii="SimSun" w:hAnsi="SimSun" w:eastAsia="SimSun" w:cs="SimSun"/>
          <w:sz w:val="16"/>
          <w:szCs w:val="16"/>
        </w:rPr>
      </w:pPr>
      <w:r>
        <w:rPr>
          <w:rFonts w:ascii="SimSun" w:hAnsi="SimSun" w:eastAsia="SimSun" w:cs="SimSun"/>
          <w:sz w:val="16"/>
          <w:szCs w:val="16"/>
          <w:color w:val="231F20"/>
          <w:spacing w:val="-6"/>
          <w:position w:val="2"/>
        </w:rPr>
        <w:t>—</w:t>
      </w:r>
      <w:r>
        <w:rPr>
          <w:rFonts w:ascii="SimSun" w:hAnsi="SimSun" w:eastAsia="SimSun" w:cs="SimSun"/>
          <w:sz w:val="16"/>
          <w:szCs w:val="16"/>
          <w:color w:val="231F20"/>
          <w:spacing w:val="-4"/>
          <w:position w:val="2"/>
        </w:rPr>
        <w:t>—</w:t>
      </w:r>
      <w:r>
        <w:rPr>
          <w:rFonts w:ascii="SimSun" w:hAnsi="SimSun" w:eastAsia="SimSun" w:cs="SimSun"/>
          <w:sz w:val="16"/>
          <w:szCs w:val="16"/>
          <w:color w:val="231F20"/>
          <w:spacing w:val="-3"/>
          <w:position w:val="2"/>
        </w:rPr>
        <w:t>《太公金匮》</w:t>
      </w:r>
    </w:p>
    <w:p>
      <w:pPr>
        <w:spacing w:before="38" w:line="204" w:lineRule="auto"/>
        <w:jc w:val="right"/>
        <w:rPr>
          <w:rFonts w:ascii="SimSun" w:hAnsi="SimSun" w:eastAsia="SimSun" w:cs="SimSun"/>
          <w:sz w:val="16"/>
          <w:szCs w:val="16"/>
        </w:rPr>
      </w:pPr>
      <w:r>
        <w:rPr>
          <w:rFonts w:ascii="Microsoft YaHei" w:hAnsi="Microsoft YaHei" w:eastAsia="Microsoft YaHei" w:cs="Microsoft YaHei"/>
          <w:sz w:val="16"/>
          <w:szCs w:val="16"/>
          <w:color w:val="00AEEF"/>
          <w:spacing w:val="4"/>
        </w:rPr>
        <w:t>【释义】</w:t>
      </w:r>
      <w:r>
        <w:rPr>
          <w:rFonts w:ascii="Microsoft YaHei" w:hAnsi="Microsoft YaHei" w:eastAsia="Microsoft YaHei" w:cs="Microsoft YaHei"/>
          <w:sz w:val="16"/>
          <w:szCs w:val="16"/>
          <w:color w:val="00AEEF"/>
          <w:spacing w:val="2"/>
        </w:rPr>
        <w:t xml:space="preserve"> </w:t>
      </w:r>
      <w:r>
        <w:rPr>
          <w:rFonts w:ascii="SimSun" w:hAnsi="SimSun" w:eastAsia="SimSun" w:cs="SimSun"/>
          <w:sz w:val="16"/>
          <w:szCs w:val="16"/>
          <w:u w:val="single" w:color="auto"/>
          <w:color w:val="231F20"/>
          <w:spacing w:val="2"/>
        </w:rPr>
        <w:t>事前谋划好再行动就会胜利，</w:t>
      </w:r>
    </w:p>
    <w:p>
      <w:pPr>
        <w:ind w:right="433"/>
        <w:spacing w:before="93" w:line="232" w:lineRule="auto"/>
        <w:jc w:val="right"/>
        <w:rPr>
          <w:rFonts w:ascii="SimSun" w:hAnsi="SimSun" w:eastAsia="SimSun" w:cs="SimSun"/>
          <w:sz w:val="16"/>
          <w:szCs w:val="16"/>
        </w:rPr>
      </w:pPr>
      <w:r>
        <w:rPr>
          <w:rFonts w:ascii="SimSun" w:hAnsi="SimSun" w:eastAsia="SimSun" w:cs="SimSun"/>
          <w:sz w:val="16"/>
          <w:szCs w:val="16"/>
          <w:u w:val="single" w:color="auto"/>
          <w:color w:val="231F20"/>
          <w:spacing w:val="-1"/>
        </w:rPr>
        <w:t>行动后再</w:t>
      </w:r>
      <w:r>
        <w:rPr>
          <w:rFonts w:ascii="SimSun" w:hAnsi="SimSun" w:eastAsia="SimSun" w:cs="SimSun"/>
          <w:sz w:val="16"/>
          <w:szCs w:val="16"/>
          <w:u w:val="single" w:color="auto"/>
          <w:color w:val="231F20"/>
        </w:rPr>
        <w:t>谋划就会败亡</w:t>
      </w:r>
      <w:r>
        <w:rPr>
          <w:rFonts w:ascii="SimSun" w:hAnsi="SimSun" w:eastAsia="SimSun" w:cs="SimSun"/>
          <w:sz w:val="16"/>
          <w:szCs w:val="16"/>
          <w:color w:val="231F20"/>
        </w:rPr>
        <w:t>。</w:t>
      </w:r>
    </w:p>
    <w:p>
      <w:pPr>
        <w:sectPr>
          <w:pgSz w:w="10829" w:h="15081"/>
          <w:pgMar w:top="1281" w:right="696" w:bottom="400" w:left="170" w:header="0" w:footer="0" w:gutter="0"/>
        </w:sectPr>
        <w:rPr/>
      </w:pPr>
    </w:p>
    <w:p>
      <w:pPr>
        <w:spacing w:line="333" w:lineRule="auto"/>
        <w:rPr>
          <w:rFonts w:ascii="Arial"/>
          <w:sz w:val="21"/>
        </w:rPr>
      </w:pPr>
      <w:r>
        <w:pict>
          <v:rect id="_x0000_s55" style="position:absolute;margin-left:95.1024pt;margin-top:290.808pt;mso-position-vertical-relative:page;mso-position-horizontal-relative:page;width:2.15pt;height:42.65pt;z-index:251761664;" o:allowincell="f" fillcolor="#00AEEF" filled="true" stroked="false"/>
        </w:pict>
      </w:r>
      <w:r>
        <w:pict>
          <v:rect id="_x0000_s56" style="position:absolute;margin-left:95.1024pt;margin-top:490.367pt;mso-position-vertical-relative:page;mso-position-horizontal-relative:page;width:2.15pt;height:42.65pt;z-index:251767808;" o:allowincell="f" fillcolor="#00AEEF" filled="true" stroked="false"/>
        </w:pict>
      </w:r>
      <w:r>
        <w:pict>
          <v:rect id="_x0000_s57" style="position:absolute;margin-left:239.669pt;margin-top:511.42pt;mso-position-vertical-relative:page;mso-position-horizontal-relative:page;width:236.65pt;height:0.7pt;z-index:251764736;" o:allowincell="f" fillcolor="#00AEEF" filled="true" stroked="false"/>
        </w:pict>
      </w:r>
      <w:r>
        <w:pict>
          <v:shape id="_x0000_s58" style="position:absolute;margin-left:58.6556pt;margin-top:289.551pt;mso-position-vertical-relative:page;mso-position-horizontal-relative:page;width:22.1pt;height:45.15pt;z-index:251756544;" o:allowincell="f" filled="false" stroked="false" type="#_x0000_t202">
            <v:fill on="false"/>
            <v:stroke on="false"/>
            <v:path/>
            <v:imagedata o:title=""/>
            <o:lock v:ext="edit" aspectratio="false"/>
            <v:textbox inset="0mm,0mm,0mm,0mm" style="layout-flow:vertical-ideographic;">
              <w:txbxContent>
                <w:p>
                  <w:pPr>
                    <w:ind w:left="20"/>
                    <w:spacing w:before="19" w:line="195" w:lineRule="auto"/>
                    <w:rPr>
                      <w:rFonts w:ascii="Microsoft YaHei" w:hAnsi="Microsoft YaHei" w:eastAsia="Microsoft YaHei" w:cs="Microsoft YaHei"/>
                      <w:sz w:val="28"/>
                      <w:szCs w:val="28"/>
                    </w:rPr>
                  </w:pPr>
                  <w:r>
                    <w:rPr>
                      <w:rFonts w:ascii="Microsoft YaHei" w:hAnsi="Microsoft YaHei" w:eastAsia="Microsoft YaHei" w:cs="Microsoft YaHei"/>
                      <w:sz w:val="28"/>
                      <w:szCs w:val="28"/>
                      <w:color w:val="00AEEF"/>
                      <w:spacing w:val="8"/>
                    </w:rPr>
                    <w:t>关</w:t>
                  </w:r>
                  <w:r>
                    <w:rPr>
                      <w:rFonts w:ascii="Microsoft YaHei" w:hAnsi="Microsoft YaHei" w:eastAsia="Microsoft YaHei" w:cs="Microsoft YaHei"/>
                      <w:sz w:val="28"/>
                      <w:szCs w:val="28"/>
                      <w:color w:val="00AEEF"/>
                      <w:spacing w:val="7"/>
                    </w:rPr>
                    <w:t>键词</w:t>
                  </w:r>
                </w:p>
              </w:txbxContent>
            </v:textbox>
          </v:shape>
        </w:pict>
      </w:r>
      <w:r>
        <w:pict>
          <v:shape id="_x0000_s59" style="position:absolute;margin-left:58.7103pt;margin-top:489.11pt;mso-position-vertical-relative:page;mso-position-horizontal-relative:page;width:22.05pt;height:45.15pt;z-index:251763712;" o:allowincell="f" filled="false" stroked="false" type="#_x0000_t202">
            <v:fill on="false"/>
            <v:stroke on="false"/>
            <v:path/>
            <v:imagedata o:title=""/>
            <o:lock v:ext="edit" aspectratio="false"/>
            <v:textbox inset="0mm,0mm,0mm,0mm" style="layout-flow:vertical-ideographic;">
              <w:txbxContent>
                <w:p>
                  <w:pPr>
                    <w:ind w:left="20"/>
                    <w:spacing w:before="20" w:line="194" w:lineRule="auto"/>
                    <w:rPr>
                      <w:rFonts w:ascii="Microsoft YaHei" w:hAnsi="Microsoft YaHei" w:eastAsia="Microsoft YaHei" w:cs="Microsoft YaHei"/>
                      <w:sz w:val="28"/>
                      <w:szCs w:val="28"/>
                    </w:rPr>
                  </w:pPr>
                  <w:r>
                    <w:rPr>
                      <w:rFonts w:ascii="Microsoft YaHei" w:hAnsi="Microsoft YaHei" w:eastAsia="Microsoft YaHei" w:cs="Microsoft YaHei"/>
                      <w:sz w:val="28"/>
                      <w:szCs w:val="28"/>
                      <w:color w:val="00AEEF"/>
                      <w:spacing w:val="8"/>
                    </w:rPr>
                    <w:t>微</w:t>
                  </w:r>
                  <w:r>
                    <w:rPr>
                      <w:rFonts w:ascii="Microsoft YaHei" w:hAnsi="Microsoft YaHei" w:eastAsia="Microsoft YaHei" w:cs="Microsoft YaHei"/>
                      <w:sz w:val="28"/>
                      <w:szCs w:val="28"/>
                      <w:color w:val="00AEEF"/>
                      <w:spacing w:val="7"/>
                    </w:rPr>
                    <w:t>导图</w:t>
                  </w:r>
                </w:p>
              </w:txbxContent>
            </v:textbox>
          </v:shape>
        </w:pict>
      </w:r>
      <w:r>
        <w:pict>
          <v:shape id="_x0000_s60" style="position:absolute;margin-left:249.449pt;margin-top:494.498pt;mso-position-vertical-relative:page;mso-position-horizontal-relative:page;width:8.65pt;height:17.1pt;z-index:251766784;" o:allowincell="f" filled="false" strokecolor="#00AEEF" strokeweight="0.65pt" coordsize="172,342" coordorigin="0,0" path="m5,338l166,2e">
            <v:stroke joinstyle="miter" miterlimit="4"/>
          </v:shape>
        </w:pict>
      </w:r>
      <w:r>
        <w:pict>
          <v:shape id="_x0000_s61" style="position:absolute;margin-left:269.291pt;margin-top:511.512pt;mso-position-vertical-relative:page;mso-position-horizontal-relative:page;width:8.65pt;height:17.1pt;z-index:251765760;" o:allowincell="f" filled="false" strokecolor="#00AEEF" strokeweight="0.65pt" coordsize="172,342" coordorigin="0,0" path="m5,2l166,338e">
            <v:stroke joinstyle="miter" miterlimit="4"/>
          </v:shape>
        </w:pict>
      </w:r>
      <w:r>
        <w:pict>
          <v:shape id="_x0000_s62" style="position:absolute;margin-left:298.272pt;margin-top:539.185pt;mso-position-vertical-relative:page;mso-position-horizontal-relative:page;width:9.9pt;height:21.1pt;z-index:251759616;" o:allowincell="f" filled="false" strokecolor="#00AEEF" strokeweight="0.65pt" coordsize="197,422" coordorigin="0,0" path="m5,2l191,418e">
            <v:stroke joinstyle="miter" miterlimit="4"/>
          </v:shape>
        </w:pict>
      </w:r>
      <w:r>
        <w:pict>
          <v:shape id="_x0000_s63" style="position:absolute;margin-left:58.7103pt;margin-top:636.904pt;mso-position-vertical-relative:page;mso-position-horizontal-relative:page;width:22.05pt;height:45.15pt;z-index:251762688;" o:allowincell="f" filled="false" stroked="false" type="#_x0000_t202">
            <v:fill on="false"/>
            <v:stroke on="false"/>
            <v:path/>
            <v:imagedata o:title=""/>
            <o:lock v:ext="edit" aspectratio="false"/>
            <v:textbox inset="0mm,0mm,0mm,0mm" style="layout-flow:vertical-ideographic;">
              <w:txbxContent>
                <w:p>
                  <w:pPr>
                    <w:ind w:left="20"/>
                    <w:spacing w:before="20" w:line="194" w:lineRule="auto"/>
                    <w:rPr>
                      <w:rFonts w:ascii="Microsoft YaHei" w:hAnsi="Microsoft YaHei" w:eastAsia="Microsoft YaHei" w:cs="Microsoft YaHei"/>
                      <w:sz w:val="28"/>
                      <w:szCs w:val="28"/>
                    </w:rPr>
                  </w:pPr>
                  <w:r>
                    <w:rPr>
                      <w:rFonts w:ascii="Microsoft YaHei" w:hAnsi="Microsoft YaHei" w:eastAsia="Microsoft YaHei" w:cs="Microsoft YaHei"/>
                      <w:sz w:val="28"/>
                      <w:szCs w:val="28"/>
                      <w:color w:val="00AEEF"/>
                      <w:spacing w:val="8"/>
                    </w:rPr>
                    <w:t>微</w:t>
                  </w:r>
                  <w:r>
                    <w:rPr>
                      <w:rFonts w:ascii="Microsoft YaHei" w:hAnsi="Microsoft YaHei" w:eastAsia="Microsoft YaHei" w:cs="Microsoft YaHei"/>
                      <w:sz w:val="28"/>
                      <w:szCs w:val="28"/>
                      <w:color w:val="00AEEF"/>
                      <w:spacing w:val="7"/>
                    </w:rPr>
                    <w:t>点拨</w:t>
                  </w:r>
                </w:p>
              </w:txbxContent>
            </v:textbox>
          </v:shape>
        </w:pict>
      </w:r>
      <w:r>
        <w:pict>
          <v:shape id="_x0000_s64" style="position:absolute;margin-left:106.582pt;margin-top:685.134pt;mso-position-vertical-relative:page;mso-position-horizontal-relative:page;width:369.65pt;height:0.45pt;z-index:251760640;" o:allowincell="f" filled="false" strokecolor="#00BAF1" strokeweight="0.43pt" coordsize="7392,8" coordorigin="0,0" path="m7392,4l0,4e">
            <v:stroke joinstyle="miter" miterlimit="4"/>
          </v:shape>
        </w:pict>
      </w:r>
      <w:r>
        <w:drawing>
          <wp:anchor distT="0" distB="0" distL="0" distR="0" simplePos="0" relativeHeight="251754496" behindDoc="0" locked="0" layoutInCell="0" allowOverlap="1">
            <wp:simplePos x="0" y="0"/>
            <wp:positionH relativeFrom="page">
              <wp:posOffset>3431280</wp:posOffset>
            </wp:positionH>
            <wp:positionV relativeFrom="page">
              <wp:posOffset>3496280</wp:posOffset>
            </wp:positionV>
            <wp:extent cx="508558" cy="508571"/>
            <wp:effectExtent l="0" t="0" r="0" b="0"/>
            <wp:wrapNone/>
            <wp:docPr id="14" name="IM 14"/>
            <wp:cNvGraphicFramePr/>
            <a:graphic>
              <a:graphicData uri="http://schemas.openxmlformats.org/drawingml/2006/picture">
                <pic:pic>
                  <pic:nvPicPr>
                    <pic:cNvPr id="14" name="IM 14"/>
                    <pic:cNvPicPr/>
                  </pic:nvPicPr>
                  <pic:blipFill>
                    <a:blip r:embed="rId18"/>
                    <a:stretch>
                      <a:fillRect/>
                    </a:stretch>
                  </pic:blipFill>
                  <pic:spPr>
                    <a:xfrm rot="0">
                      <a:off x="0" y="0"/>
                      <a:ext cx="508558" cy="508571"/>
                    </a:xfrm>
                    <a:prstGeom prst="rect">
                      <a:avLst/>
                    </a:prstGeom>
                  </pic:spPr>
                </pic:pic>
              </a:graphicData>
            </a:graphic>
          </wp:anchor>
        </w:drawing>
      </w:r>
      <w:r/>
    </w:p>
    <w:p>
      <w:pPr>
        <w:ind w:left="1758"/>
        <w:spacing w:before="61" w:line="92" w:lineRule="exact"/>
        <w:tabs>
          <w:tab w:val="left" w:leader="empty" w:pos="1851"/>
        </w:tabs>
        <w:rPr>
          <w:rFonts w:ascii="Arial"/>
          <w:sz w:val="21"/>
        </w:rPr>
      </w:pPr>
      <w:r>
        <w:rPr>
          <w:shd w:val="clear" w:fill="00BAF1"/>
          <w:rFonts w:ascii="Arial" w:hAnsi="Arial" w:eastAsia="Arial" w:cs="Arial"/>
          <w:sz w:val="21"/>
          <w:szCs w:val="21"/>
          <w:position w:val="-5"/>
        </w:rPr>
        <w:tab/>
      </w:r>
    </w:p>
    <w:p>
      <w:pPr>
        <w:ind w:left="122"/>
        <w:spacing w:before="414" w:line="233" w:lineRule="auto"/>
        <w:tabs>
          <w:tab w:val="left" w:leader="empty" w:pos="965"/>
        </w:tabs>
        <w:rPr>
          <w:rFonts w:ascii="FZDaBiaoSong-B06" w:hAnsi="FZDaBiaoSong-B06" w:eastAsia="FZDaBiaoSong-B06" w:cs="FZDaBiaoSong-B06"/>
          <w:sz w:val="48"/>
          <w:szCs w:val="48"/>
        </w:rPr>
      </w:pPr>
      <w:r>
        <w:rPr>
          <w:rFonts w:ascii="FZDaBiaoSong-B06" w:hAnsi="FZDaBiaoSong-B06" w:eastAsia="FZDaBiaoSong-B06" w:cs="FZDaBiaoSong-B06"/>
          <w:sz w:val="48"/>
          <w:szCs w:val="48"/>
          <w:color w:val="D9D9D9"/>
        </w:rPr>
        <w:tab/>
      </w:r>
      <w:r>
        <w:rPr>
          <w:rFonts w:ascii="FZDaBiaoSong-B06" w:hAnsi="FZDaBiaoSong-B06" w:eastAsia="FZDaBiaoSong-B06" w:cs="FZDaBiaoSong-B06"/>
          <w:sz w:val="48"/>
          <w:szCs w:val="48"/>
          <w:color w:val="D9D9D9"/>
          <w:spacing w:val="19"/>
        </w:rPr>
        <w:t xml:space="preserve"> </w:t>
      </w:r>
      <w:r>
        <w:rPr>
          <w:shd w:val="clear" w:fill="00BAF1"/>
          <w:rFonts w:ascii="FZDaBiaoSong-B06" w:hAnsi="FZDaBiaoSong-B06" w:eastAsia="FZDaBiaoSong-B06" w:cs="FZDaBiaoSong-B06"/>
          <w:sz w:val="48"/>
          <w:szCs w:val="48"/>
          <w:color w:val="D9D9D9"/>
          <w:spacing w:val="12"/>
        </w:rPr>
        <w:t>第一章</w:t>
      </w:r>
      <w:r>
        <w:rPr>
          <w:rFonts w:ascii="FZDaBiaoSong-B06" w:hAnsi="FZDaBiaoSong-B06" w:eastAsia="FZDaBiaoSong-B06" w:cs="FZDaBiaoSong-B06"/>
          <w:sz w:val="48"/>
          <w:szCs w:val="48"/>
          <w:color w:val="D9D9D9"/>
          <w:spacing w:val="12"/>
        </w:rPr>
        <w:t xml:space="preserve">   </w:t>
      </w:r>
      <w:r>
        <w:rPr>
          <w:shd w:val="clear" w:fill="00BAF1"/>
          <w:rFonts w:ascii="FZDaBiaoSong-B06" w:hAnsi="FZDaBiaoSong-B06" w:eastAsia="FZDaBiaoSong-B06" w:cs="FZDaBiaoSong-B06"/>
          <w:sz w:val="48"/>
          <w:szCs w:val="48"/>
          <w:color w:val="FFFFFF"/>
          <w:spacing w:val="12"/>
        </w:rPr>
        <w:t>唤醒职业生涯规划意识</w:t>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ind w:left="121"/>
        <w:spacing w:before="146" w:line="161" w:lineRule="auto"/>
        <w:rPr>
          <w:rFonts w:ascii="Microsoft YaHei" w:hAnsi="Microsoft YaHei" w:eastAsia="Microsoft YaHei" w:cs="Microsoft YaHei"/>
          <w:sz w:val="34"/>
          <w:szCs w:val="34"/>
        </w:rPr>
      </w:pPr>
      <w:r>
        <w:pict>
          <v:shape id="_x0000_s65" style="position:absolute;margin-left:356.591pt;margin-top:-29.062pt;mso-position-vertical-relative:text;mso-position-horizontal-relative:text;width:52.05pt;height:52.05pt;z-index:251752448;" filled="false" stroked="false" type="#_x0000_t202">
            <v:fill on="false"/>
            <v:stroke on="false"/>
            <v:path/>
            <v:imagedata o:title=""/>
            <o:lock v:ext="edit" aspectratio="false"/>
            <v:textbox inset="0mm,0mm,0mm,0mm">
              <w:txbxContent>
                <w:p>
                  <w:pPr>
                    <w:spacing w:line="20" w:lineRule="exact"/>
                    <w:rPr/>
                  </w:pPr>
                  <w:r/>
                </w:p>
                <w:tbl>
                  <w:tblPr>
                    <w:tblStyle w:val="2"/>
                    <w:tblW w:w="990" w:type="dxa"/>
                    <w:tblInd w:w="25" w:type="dxa"/>
                    <w:tblLayout w:type="fixed"/>
                    <w:tblBorders>
                      <w:left w:val="single" w:color="00AEEF" w:sz="4" w:space="0"/>
                      <w:bottom w:val="single" w:color="00AEEF" w:sz="4" w:space="0"/>
                      <w:right w:val="single" w:color="00AEEF" w:sz="4" w:space="0"/>
                      <w:top w:val="single" w:color="00AEEF" w:sz="4" w:space="0"/>
                    </w:tblBorders>
                  </w:tblPr>
                  <w:tblGrid>
                    <w:gridCol w:w="990"/>
                  </w:tblGrid>
                  <w:tr>
                    <w:trPr>
                      <w:trHeight w:val="980" w:hRule="atLeast"/>
                    </w:trPr>
                    <w:tc>
                      <w:tcPr>
                        <w:tcW w:w="990" w:type="dxa"/>
                        <w:vAlign w:val="top"/>
                      </w:tcPr>
                      <w:p>
                        <w:pPr>
                          <w:spacing w:line="980" w:lineRule="exact"/>
                          <w:textAlignment w:val="center"/>
                          <w:rPr/>
                        </w:pPr>
                        <w:r>
                          <w:drawing>
                            <wp:inline distT="0" distB="0" distL="0" distR="0">
                              <wp:extent cx="622300" cy="622300"/>
                              <wp:effectExtent l="0" t="0" r="0" b="0"/>
                              <wp:docPr id="15" name="IM 15"/>
                              <wp:cNvGraphicFramePr/>
                              <a:graphic>
                                <a:graphicData uri="http://schemas.openxmlformats.org/drawingml/2006/picture">
                                  <pic:pic>
                                    <pic:nvPicPr>
                                      <pic:cNvPr id="15" name="IM 15"/>
                                      <pic:cNvPicPr/>
                                    </pic:nvPicPr>
                                    <pic:blipFill>
                                      <a:blip r:embed="rId19"/>
                                      <a:stretch>
                                        <a:fillRect/>
                                      </a:stretch>
                                    </pic:blipFill>
                                    <pic:spPr>
                                      <a:xfrm rot="0">
                                        <a:off x="0" y="0"/>
                                        <a:ext cx="622300" cy="622300"/>
                                      </a:xfrm>
                                      <a:prstGeom prst="rect">
                                        <a:avLst/>
                                      </a:prstGeom>
                                    </pic:spPr>
                                  </pic:pic>
                                </a:graphicData>
                              </a:graphic>
                            </wp:inline>
                          </w:drawing>
                        </w:r>
                      </w:p>
                    </w:tc>
                  </w:tr>
                </w:tbl>
                <w:p>
                  <w:pPr>
                    <w:rPr>
                      <w:rFonts w:ascii="Arial"/>
                      <w:sz w:val="21"/>
                    </w:rPr>
                  </w:pPr>
                  <w:r/>
                </w:p>
              </w:txbxContent>
            </v:textbox>
          </v:shape>
        </w:pict>
      </w:r>
      <w:r>
        <w:rPr>
          <w:rFonts w:ascii="Microsoft YaHei" w:hAnsi="Microsoft YaHei" w:eastAsia="Microsoft YaHei" w:cs="Microsoft YaHei"/>
          <w:sz w:val="34"/>
          <w:szCs w:val="34"/>
          <w:color w:val="00AEEF"/>
          <w:position w:val="-4"/>
        </w:rPr>
        <w:drawing>
          <wp:inline distT="0" distB="0" distL="0" distR="0">
            <wp:extent cx="50800" cy="218221"/>
            <wp:effectExtent l="0" t="0" r="0" b="0"/>
            <wp:docPr id="16" name="IM 16"/>
            <wp:cNvGraphicFramePr/>
            <a:graphic>
              <a:graphicData uri="http://schemas.openxmlformats.org/drawingml/2006/picture">
                <pic:pic>
                  <pic:nvPicPr>
                    <pic:cNvPr id="16" name="IM 16"/>
                    <pic:cNvPicPr/>
                  </pic:nvPicPr>
                  <pic:blipFill>
                    <a:blip r:embed="rId20"/>
                    <a:stretch>
                      <a:fillRect/>
                    </a:stretch>
                  </pic:blipFill>
                  <pic:spPr>
                    <a:xfrm rot="0">
                      <a:off x="0" y="0"/>
                      <a:ext cx="50800" cy="218221"/>
                    </a:xfrm>
                    <a:prstGeom prst="rect">
                      <a:avLst/>
                    </a:prstGeom>
                  </pic:spPr>
                </pic:pic>
              </a:graphicData>
            </a:graphic>
          </wp:inline>
        </w:drawing>
      </w:r>
      <w:r>
        <w:rPr>
          <w:rFonts w:ascii="Microsoft YaHei" w:hAnsi="Microsoft YaHei" w:eastAsia="Microsoft YaHei" w:cs="Microsoft YaHei"/>
          <w:sz w:val="34"/>
          <w:szCs w:val="34"/>
          <w:color w:val="00AEEF"/>
          <w:spacing w:val="34"/>
        </w:rPr>
        <w:t xml:space="preserve"> </w:t>
      </w:r>
      <w:r>
        <w:rPr>
          <w:rFonts w:ascii="Microsoft YaHei" w:hAnsi="Microsoft YaHei" w:eastAsia="Microsoft YaHei" w:cs="Microsoft YaHei"/>
          <w:sz w:val="34"/>
          <w:szCs w:val="34"/>
          <w:color w:val="00AEEF"/>
          <w:spacing w:val="34"/>
        </w:rPr>
        <w:t>学习指</w:t>
      </w:r>
      <w:r>
        <w:rPr>
          <w:rFonts w:ascii="Microsoft YaHei" w:hAnsi="Microsoft YaHei" w:eastAsia="Microsoft YaHei" w:cs="Microsoft YaHei"/>
          <w:sz w:val="34"/>
          <w:szCs w:val="34"/>
          <w:color w:val="00AEEF"/>
          <w:spacing w:val="33"/>
        </w:rPr>
        <w:t>导</w:t>
      </w:r>
    </w:p>
    <w:p>
      <w:pPr>
        <w:ind w:left="7347"/>
        <w:spacing w:line="209" w:lineRule="auto"/>
        <w:rPr>
          <w:rFonts w:ascii="Microsoft YaHei" w:hAnsi="Microsoft YaHei" w:eastAsia="Microsoft YaHei" w:cs="Microsoft YaHei"/>
          <w:sz w:val="13"/>
          <w:szCs w:val="13"/>
        </w:rPr>
      </w:pPr>
      <w:r>
        <w:rPr>
          <w:rFonts w:ascii="Microsoft YaHei" w:hAnsi="Microsoft YaHei" w:eastAsia="Microsoft YaHei" w:cs="Microsoft YaHei"/>
          <w:sz w:val="13"/>
          <w:szCs w:val="13"/>
          <w:color w:val="231F20"/>
          <w:spacing w:val="24"/>
        </w:rPr>
        <w:t>微</w:t>
      </w:r>
      <w:r>
        <w:rPr>
          <w:rFonts w:ascii="Microsoft YaHei" w:hAnsi="Microsoft YaHei" w:eastAsia="Microsoft YaHei" w:cs="Microsoft YaHei"/>
          <w:sz w:val="13"/>
          <w:szCs w:val="13"/>
          <w:color w:val="231F20"/>
          <w:spacing w:val="23"/>
        </w:rPr>
        <w:t>课视频</w:t>
      </w:r>
    </w:p>
    <w:p>
      <w:pPr>
        <w:spacing w:line="477" w:lineRule="auto"/>
        <w:rPr>
          <w:rFonts w:ascii="Arial"/>
          <w:sz w:val="21"/>
        </w:rPr>
      </w:pPr>
      <w:r/>
    </w:p>
    <w:p>
      <w:pPr>
        <w:ind w:left="3566"/>
        <w:spacing w:before="78" w:line="237" w:lineRule="auto"/>
        <w:rPr>
          <w:rFonts w:ascii="SimSun" w:hAnsi="SimSun" w:eastAsia="SimSun" w:cs="SimSun"/>
          <w:sz w:val="24"/>
          <w:szCs w:val="24"/>
        </w:rPr>
      </w:pPr>
      <w:r>
        <w:pict>
          <v:shape id="_x0000_s66" style="position:absolute;margin-left:231.108pt;margin-top:-2.9332pt;mso-position-vertical-relative:text;mso-position-horizontal-relative:text;width:26pt;height:27.8pt;z-index:251757568;" filled="false" stroked="false" type="#_x0000_t202">
            <v:fill on="false"/>
            <v:stroke on="false"/>
            <v:path/>
            <v:imagedata o:title=""/>
            <o:lock v:ext="edit" aspectratio="false"/>
            <v:textbox inset="0mm,0mm,0mm,0mm">
              <w:txbxContent>
                <w:p>
                  <w:pPr>
                    <w:ind w:left="20" w:right="20" w:firstLine="10"/>
                    <w:spacing w:before="20" w:line="198" w:lineRule="auto"/>
                    <w:rPr>
                      <w:rFonts w:ascii="SimSun" w:hAnsi="SimSun" w:eastAsia="SimSun" w:cs="SimSun"/>
                      <w:sz w:val="24"/>
                      <w:szCs w:val="24"/>
                    </w:rPr>
                  </w:pPr>
                  <w:r>
                    <w:rPr>
                      <w:rFonts w:ascii="SimSun" w:hAnsi="SimSun" w:eastAsia="SimSun" w:cs="SimSun"/>
                      <w:sz w:val="24"/>
                      <w:szCs w:val="24"/>
                      <w:color w:val="FFFFFF"/>
                      <w:spacing w:val="-7"/>
                    </w:rPr>
                    <w:t>改</w:t>
                  </w:r>
                  <w:r>
                    <w:rPr>
                      <w:rFonts w:ascii="SimSun" w:hAnsi="SimSun" w:eastAsia="SimSun" w:cs="SimSun"/>
                      <w:sz w:val="24"/>
                      <w:szCs w:val="24"/>
                      <w:color w:val="FFFFFF"/>
                      <w:spacing w:val="-5"/>
                    </w:rPr>
                    <w:t>变</w:t>
                  </w:r>
                  <w:r>
                    <w:rPr>
                      <w:rFonts w:ascii="SimSun" w:hAnsi="SimSun" w:eastAsia="SimSun" w:cs="SimSun"/>
                      <w:sz w:val="24"/>
                      <w:szCs w:val="24"/>
                      <w:color w:val="FFFFFF"/>
                    </w:rPr>
                    <w:t xml:space="preserve"> </w:t>
                  </w:r>
                  <w:r>
                    <w:rPr>
                      <w:rFonts w:ascii="SimSun" w:hAnsi="SimSun" w:eastAsia="SimSun" w:cs="SimSun"/>
                      <w:sz w:val="24"/>
                      <w:szCs w:val="24"/>
                      <w:color w:val="FFFFFF"/>
                      <w:spacing w:val="-1"/>
                    </w:rPr>
                    <w:t>职</w:t>
                  </w:r>
                  <w:r>
                    <w:rPr>
                      <w:rFonts w:ascii="SimSun" w:hAnsi="SimSun" w:eastAsia="SimSun" w:cs="SimSun"/>
                      <w:sz w:val="24"/>
                      <w:szCs w:val="24"/>
                      <w:color w:val="FFFFFF"/>
                    </w:rPr>
                    <w:t>业</w:t>
                  </w:r>
                </w:p>
              </w:txbxContent>
            </v:textbox>
          </v:shape>
        </w:pict>
      </w:r>
      <w:r>
        <w:drawing>
          <wp:anchor distT="0" distB="0" distL="0" distR="0" simplePos="0" relativeHeight="251750400" behindDoc="1" locked="0" layoutInCell="1" allowOverlap="1">
            <wp:simplePos x="0" y="0"/>
            <wp:positionH relativeFrom="column">
              <wp:posOffset>1681215</wp:posOffset>
            </wp:positionH>
            <wp:positionV relativeFrom="paragraph">
              <wp:posOffset>-119551</wp:posOffset>
            </wp:positionV>
            <wp:extent cx="2932183" cy="2148738"/>
            <wp:effectExtent l="0" t="0" r="0" b="0"/>
            <wp:wrapNone/>
            <wp:docPr id="17" name="IM 17"/>
            <wp:cNvGraphicFramePr/>
            <a:graphic>
              <a:graphicData uri="http://schemas.openxmlformats.org/drawingml/2006/picture">
                <pic:pic>
                  <pic:nvPicPr>
                    <pic:cNvPr id="17" name="IM 17"/>
                    <pic:cNvPicPr/>
                  </pic:nvPicPr>
                  <pic:blipFill>
                    <a:blip r:embed="rId21"/>
                    <a:stretch>
                      <a:fillRect/>
                    </a:stretch>
                  </pic:blipFill>
                  <pic:spPr>
                    <a:xfrm rot="0">
                      <a:off x="0" y="0"/>
                      <a:ext cx="2932183" cy="2148738"/>
                    </a:xfrm>
                    <a:prstGeom prst="rect">
                      <a:avLst/>
                    </a:prstGeom>
                  </pic:spPr>
                </pic:pic>
              </a:graphicData>
            </a:graphic>
          </wp:anchor>
        </w:drawing>
      </w:r>
      <w:r>
        <w:drawing>
          <wp:anchor distT="0" distB="0" distL="0" distR="0" simplePos="0" relativeHeight="251751424" behindDoc="1" locked="0" layoutInCell="1" allowOverlap="1">
            <wp:simplePos x="0" y="0"/>
            <wp:positionH relativeFrom="column">
              <wp:posOffset>2192662</wp:posOffset>
            </wp:positionH>
            <wp:positionV relativeFrom="paragraph">
              <wp:posOffset>-262531</wp:posOffset>
            </wp:positionV>
            <wp:extent cx="763549" cy="871130"/>
            <wp:effectExtent l="0" t="0" r="0" b="0"/>
            <wp:wrapNone/>
            <wp:docPr id="18" name="IM 18"/>
            <wp:cNvGraphicFramePr/>
            <a:graphic>
              <a:graphicData uri="http://schemas.openxmlformats.org/drawingml/2006/picture">
                <pic:pic>
                  <pic:nvPicPr>
                    <pic:cNvPr id="18" name="IM 18"/>
                    <pic:cNvPicPr/>
                  </pic:nvPicPr>
                  <pic:blipFill>
                    <a:blip r:embed="rId22"/>
                    <a:stretch>
                      <a:fillRect/>
                    </a:stretch>
                  </pic:blipFill>
                  <pic:spPr>
                    <a:xfrm rot="0">
                      <a:off x="0" y="0"/>
                      <a:ext cx="763549" cy="871130"/>
                    </a:xfrm>
                    <a:prstGeom prst="rect">
                      <a:avLst/>
                    </a:prstGeom>
                  </pic:spPr>
                </pic:pic>
              </a:graphicData>
            </a:graphic>
          </wp:anchor>
        </w:drawing>
      </w:r>
      <w:r>
        <w:rPr>
          <w:rFonts w:ascii="SimSun" w:hAnsi="SimSun" w:eastAsia="SimSun" w:cs="SimSun"/>
          <w:sz w:val="24"/>
          <w:szCs w:val="24"/>
          <w:color w:val="FFFFFF"/>
          <w:spacing w:val="5"/>
        </w:rPr>
        <w:t>选择职</w:t>
      </w:r>
      <w:r>
        <w:rPr>
          <w:rFonts w:ascii="SimSun" w:hAnsi="SimSun" w:eastAsia="SimSun" w:cs="SimSun"/>
          <w:sz w:val="24"/>
          <w:szCs w:val="24"/>
          <w:color w:val="FFFFFF"/>
          <w:spacing w:val="4"/>
        </w:rPr>
        <w:t>业</w:t>
      </w:r>
    </w:p>
    <w:p>
      <w:pPr>
        <w:spacing w:line="321" w:lineRule="auto"/>
        <w:rPr>
          <w:rFonts w:ascii="Arial"/>
          <w:sz w:val="21"/>
        </w:rPr>
      </w:pPr>
      <w:r/>
    </w:p>
    <w:p>
      <w:pPr>
        <w:ind w:left="3085"/>
        <w:spacing w:before="78" w:line="235" w:lineRule="auto"/>
        <w:rPr>
          <w:rFonts w:ascii="SimSun" w:hAnsi="SimSun" w:eastAsia="SimSun" w:cs="SimSun"/>
          <w:sz w:val="24"/>
          <w:szCs w:val="24"/>
        </w:rPr>
      </w:pPr>
      <w:r>
        <w:pict>
          <v:shape id="_x0000_s67" style="position:absolute;margin-left:212.114pt;margin-top:7.20861pt;mso-position-vertical-relative:text;mso-position-horizontal-relative:text;width:38.6pt;height:19.7pt;z-index:251758592;" filled="false" stroked="false" type="#_x0000_t202">
            <v:fill on="false"/>
            <v:stroke on="false"/>
            <v:path/>
            <v:imagedata o:title=""/>
            <o:lock v:ext="edit" aspectratio="false"/>
            <v:textbox inset="0mm,0mm,0mm,0mm">
              <w:txbxContent>
                <w:p>
                  <w:pPr>
                    <w:ind w:left="20"/>
                    <w:spacing w:before="19"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0AEEF"/>
                      <w:spacing w:val="4"/>
                    </w:rPr>
                    <w:t>关键</w:t>
                  </w:r>
                  <w:r>
                    <w:rPr>
                      <w:rFonts w:ascii="Microsoft YaHei" w:hAnsi="Microsoft YaHei" w:eastAsia="Microsoft YaHei" w:cs="Microsoft YaHei"/>
                      <w:sz w:val="24"/>
                      <w:szCs w:val="24"/>
                      <w:color w:val="00AEEF"/>
                      <w:spacing w:val="3"/>
                    </w:rPr>
                    <w:t>词</w:t>
                  </w:r>
                </w:p>
              </w:txbxContent>
            </v:textbox>
          </v:shape>
        </w:pict>
      </w:r>
      <w:r>
        <w:rPr>
          <w:rFonts w:ascii="SimSun" w:hAnsi="SimSun" w:eastAsia="SimSun" w:cs="SimSun"/>
          <w:sz w:val="24"/>
          <w:szCs w:val="24"/>
          <w:color w:val="FFFFFF"/>
          <w:spacing w:val="4"/>
        </w:rPr>
        <w:t>个</w:t>
      </w:r>
      <w:r>
        <w:rPr>
          <w:rFonts w:ascii="SimSun" w:hAnsi="SimSun" w:eastAsia="SimSun" w:cs="SimSun"/>
          <w:sz w:val="24"/>
          <w:szCs w:val="24"/>
          <w:color w:val="FFFFFF"/>
          <w:spacing w:val="2"/>
        </w:rPr>
        <w:t>人潜力</w:t>
      </w:r>
    </w:p>
    <w:p>
      <w:pPr>
        <w:ind w:left="5465"/>
        <w:spacing w:before="186" w:line="210" w:lineRule="auto"/>
        <w:rPr>
          <w:rFonts w:ascii="SimSun" w:hAnsi="SimSun" w:eastAsia="SimSun" w:cs="SimSun"/>
          <w:sz w:val="24"/>
          <w:szCs w:val="24"/>
        </w:rPr>
      </w:pPr>
      <w:r>
        <w:rPr>
          <w:rFonts w:ascii="SimSun" w:hAnsi="SimSun" w:eastAsia="SimSun" w:cs="SimSun"/>
          <w:sz w:val="24"/>
          <w:szCs w:val="24"/>
          <w:color w:val="FFFFFF"/>
          <w:spacing w:val="1"/>
        </w:rPr>
        <w:t>霍兰</w:t>
      </w:r>
      <w:r>
        <w:rPr>
          <w:rFonts w:ascii="SimSun" w:hAnsi="SimSun" w:eastAsia="SimSun" w:cs="SimSun"/>
          <w:sz w:val="24"/>
          <w:szCs w:val="24"/>
          <w:color w:val="FFFFFF"/>
        </w:rPr>
        <w:t>德</w:t>
      </w:r>
    </w:p>
    <w:p>
      <w:pPr>
        <w:ind w:left="5458"/>
        <w:spacing w:before="1" w:line="193" w:lineRule="auto"/>
        <w:rPr>
          <w:rFonts w:ascii="SimSun" w:hAnsi="SimSun" w:eastAsia="SimSun" w:cs="SimSun"/>
          <w:sz w:val="24"/>
          <w:szCs w:val="24"/>
        </w:rPr>
      </w:pPr>
      <w:r>
        <w:pict>
          <v:shape id="_x0000_s68" style="position:absolute;margin-left:142.1pt;margin-top:4.99798pt;mso-position-vertical-relative:text;mso-position-horizontal-relative:text;width:75.9pt;height:30.25pt;z-index:251753472;" filled="false" stroked="false" type="#_x0000_t202">
            <v:fill on="false"/>
            <v:stroke on="false"/>
            <v:path/>
            <v:imagedata o:title=""/>
            <o:lock v:ext="edit" aspectratio="false"/>
            <v:textbox inset="0mm,0mm,0mm,0mm">
              <w:txbxContent>
                <w:p>
                  <w:pPr>
                    <w:ind w:left="26"/>
                    <w:spacing w:before="19" w:line="209" w:lineRule="auto"/>
                    <w:rPr>
                      <w:rFonts w:ascii="SimSun" w:hAnsi="SimSun" w:eastAsia="SimSun" w:cs="SimSun"/>
                      <w:sz w:val="23"/>
                      <w:szCs w:val="23"/>
                    </w:rPr>
                  </w:pPr>
                  <w:r>
                    <w:rPr>
                      <w:rFonts w:ascii="SimSun" w:hAnsi="SimSun" w:eastAsia="SimSun" w:cs="SimSun"/>
                      <w:sz w:val="23"/>
                      <w:szCs w:val="23"/>
                      <w:color w:val="FFFFFF"/>
                      <w:spacing w:val="12"/>
                    </w:rPr>
                    <w:t>霍</w:t>
                  </w:r>
                  <w:r>
                    <w:rPr>
                      <w:rFonts w:ascii="SimSun" w:hAnsi="SimSun" w:eastAsia="SimSun" w:cs="SimSun"/>
                      <w:sz w:val="23"/>
                      <w:szCs w:val="23"/>
                      <w:color w:val="FFFFFF"/>
                      <w:spacing w:val="10"/>
                    </w:rPr>
                    <w:t>兰德</w:t>
                  </w:r>
                </w:p>
                <w:p>
                  <w:pPr>
                    <w:ind w:left="20"/>
                    <w:spacing w:line="303" w:lineRule="exact"/>
                    <w:rPr>
                      <w:rFonts w:ascii="SimSun" w:hAnsi="SimSun" w:eastAsia="SimSun" w:cs="SimSun"/>
                      <w:sz w:val="23"/>
                      <w:szCs w:val="23"/>
                    </w:rPr>
                  </w:pPr>
                  <w:r>
                    <w:rPr>
                      <w:rFonts w:ascii="SimSun" w:hAnsi="SimSun" w:eastAsia="SimSun" w:cs="SimSun"/>
                      <w:sz w:val="23"/>
                      <w:szCs w:val="23"/>
                      <w:color w:val="FFFFFF"/>
                      <w:spacing w:val="17"/>
                      <w:position w:val="1"/>
                    </w:rPr>
                    <w:t>职</w:t>
                  </w:r>
                  <w:r>
                    <w:rPr>
                      <w:rFonts w:ascii="SimSun" w:hAnsi="SimSun" w:eastAsia="SimSun" w:cs="SimSun"/>
                      <w:sz w:val="23"/>
                      <w:szCs w:val="23"/>
                      <w:color w:val="FFFFFF"/>
                      <w:spacing w:val="16"/>
                      <w:position w:val="1"/>
                    </w:rPr>
                    <w:t>业兴趣测评</w:t>
                  </w:r>
                </w:p>
              </w:txbxContent>
            </v:textbox>
          </v:shape>
        </w:pict>
      </w:r>
      <w:r>
        <w:rPr>
          <w:rFonts w:ascii="SimSun" w:hAnsi="SimSun" w:eastAsia="SimSun" w:cs="SimSun"/>
          <w:sz w:val="24"/>
          <w:szCs w:val="24"/>
          <w:color w:val="FFFFFF"/>
          <w:spacing w:val="7"/>
        </w:rPr>
        <w:t>职</w:t>
      </w:r>
      <w:r>
        <w:rPr>
          <w:rFonts w:ascii="SimSun" w:hAnsi="SimSun" w:eastAsia="SimSun" w:cs="SimSun"/>
          <w:sz w:val="24"/>
          <w:szCs w:val="24"/>
          <w:color w:val="FFFFFF"/>
          <w:spacing w:val="6"/>
        </w:rPr>
        <w:t>业兴趣理论</w:t>
      </w:r>
    </w:p>
    <w:p>
      <w:pPr>
        <w:spacing w:line="414" w:lineRule="auto"/>
        <w:rPr>
          <w:rFonts w:ascii="Arial"/>
          <w:sz w:val="21"/>
        </w:rPr>
      </w:pPr>
      <w:r/>
    </w:p>
    <w:p>
      <w:pPr>
        <w:ind w:left="4272"/>
        <w:spacing w:before="75" w:line="209" w:lineRule="auto"/>
        <w:rPr>
          <w:rFonts w:ascii="SimSun" w:hAnsi="SimSun" w:eastAsia="SimSun" w:cs="SimSun"/>
          <w:sz w:val="23"/>
          <w:szCs w:val="23"/>
        </w:rPr>
      </w:pPr>
      <w:r>
        <w:rPr>
          <w:rFonts w:ascii="SimSun" w:hAnsi="SimSun" w:eastAsia="SimSun" w:cs="SimSun"/>
          <w:sz w:val="23"/>
          <w:szCs w:val="23"/>
          <w:color w:val="FFFFFF"/>
          <w:spacing w:val="13"/>
        </w:rPr>
        <w:t>舒</w:t>
      </w:r>
      <w:r>
        <w:rPr>
          <w:rFonts w:ascii="SimSun" w:hAnsi="SimSun" w:eastAsia="SimSun" w:cs="SimSun"/>
          <w:sz w:val="23"/>
          <w:szCs w:val="23"/>
          <w:color w:val="FFFFFF"/>
          <w:spacing w:val="12"/>
        </w:rPr>
        <w:t>伯</w:t>
      </w:r>
    </w:p>
    <w:p>
      <w:pPr>
        <w:ind w:left="4329"/>
        <w:spacing w:line="242" w:lineRule="auto"/>
        <w:rPr>
          <w:rFonts w:ascii="SimSun" w:hAnsi="SimSun" w:eastAsia="SimSun" w:cs="SimSun"/>
          <w:sz w:val="23"/>
          <w:szCs w:val="23"/>
        </w:rPr>
      </w:pPr>
      <w:r>
        <w:rPr>
          <w:rFonts w:ascii="SimSun" w:hAnsi="SimSun" w:eastAsia="SimSun" w:cs="SimSun"/>
          <w:sz w:val="23"/>
          <w:szCs w:val="23"/>
          <w:color w:val="FFFFFF"/>
          <w:spacing w:val="8"/>
        </w:rPr>
        <w:t>自我认知理</w:t>
      </w:r>
      <w:r>
        <w:rPr>
          <w:rFonts w:ascii="SimSun" w:hAnsi="SimSun" w:eastAsia="SimSun" w:cs="SimSun"/>
          <w:sz w:val="23"/>
          <w:szCs w:val="23"/>
          <w:color w:val="FFFFFF"/>
          <w:spacing w:val="7"/>
        </w:rPr>
        <w:t>论</w:t>
      </w:r>
    </w:p>
    <w:p>
      <w:pPr>
        <w:rPr/>
      </w:pPr>
      <w:r/>
    </w:p>
    <w:p>
      <w:pPr>
        <w:rPr/>
      </w:pPr>
      <w:r/>
    </w:p>
    <w:p>
      <w:pPr>
        <w:rPr/>
      </w:pPr>
      <w:r/>
    </w:p>
    <w:p>
      <w:pPr>
        <w:rPr/>
      </w:pPr>
      <w:r/>
    </w:p>
    <w:p>
      <w:pPr>
        <w:spacing w:line="54" w:lineRule="exact"/>
        <w:rPr/>
      </w:pPr>
      <w:r/>
    </w:p>
    <w:p>
      <w:pPr>
        <w:sectPr>
          <w:pgSz w:w="10829" w:h="15081"/>
          <w:pgMar w:top="1281" w:right="1234" w:bottom="400" w:left="1182" w:header="0" w:footer="0" w:gutter="0"/>
          <w:cols w:equalWidth="0" w:num="1">
            <w:col w:w="8412" w:space="0"/>
          </w:cols>
        </w:sectPr>
        <w:rPr/>
      </w:pPr>
    </w:p>
    <w:p>
      <w:pPr>
        <w:rPr/>
      </w:pPr>
      <w:r/>
    </w:p>
    <w:p>
      <w:pPr>
        <w:rPr/>
      </w:pPr>
      <w:r/>
    </w:p>
    <w:p>
      <w:pPr>
        <w:rPr/>
      </w:pPr>
      <w:r/>
    </w:p>
    <w:p>
      <w:pPr>
        <w:rPr/>
      </w:pPr>
      <w:r/>
    </w:p>
    <w:p>
      <w:pPr>
        <w:rPr/>
      </w:pPr>
      <w:r/>
    </w:p>
    <w:p>
      <w:pPr>
        <w:rPr/>
      </w:pPr>
      <w:r/>
    </w:p>
    <w:p>
      <w:pPr>
        <w:rPr/>
      </w:pPr>
      <w:r/>
    </w:p>
    <w:p>
      <w:pPr>
        <w:rPr/>
      </w:pPr>
      <w:r/>
    </w:p>
    <w:p>
      <w:pPr>
        <w:rPr/>
      </w:pPr>
      <w:r/>
    </w:p>
    <w:p>
      <w:pPr>
        <w:rPr/>
      </w:pPr>
      <w:r/>
    </w:p>
    <w:p>
      <w:pPr>
        <w:rPr/>
      </w:pPr>
      <w:r/>
    </w:p>
    <w:p>
      <w:pPr>
        <w:rPr/>
      </w:pPr>
      <w:r/>
    </w:p>
    <w:p>
      <w:pPr>
        <w:spacing w:line="68" w:lineRule="exact"/>
        <w:rPr/>
      </w:pPr>
      <w:r/>
    </w:p>
    <w:p>
      <w:pPr>
        <w:spacing w:line="14" w:lineRule="auto"/>
        <w:rPr>
          <w:rFonts w:ascii="Arial"/>
          <w:sz w:val="2"/>
        </w:rPr>
      </w:pPr>
      <w:r>
        <w:rPr>
          <w:rFonts w:ascii="Arial" w:hAnsi="Arial" w:eastAsia="Arial" w:cs="Arial"/>
          <w:sz w:val="2"/>
          <w:szCs w:val="2"/>
        </w:rPr>
        <w:br w:type="column"/>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before="1" w:line="926" w:lineRule="exact"/>
        <w:textAlignment w:val="center"/>
        <w:rPr/>
      </w:pPr>
      <w:r>
        <w:pict>
          <v:shape id="_x0000_s69" style="mso-position-vertical-relative:line;mso-position-horizontal-relative:char;width:124.45pt;height:46.35pt;" fillcolor="#15C0F2" filled="true" stroked="false" type="#_x0000_t202">
            <v:fill on="true"/>
            <v:stroke on="false"/>
            <v:path/>
            <v:imagedata o:title=""/>
            <o:lock v:ext="edit" aspectratio="false"/>
            <v:textbox inset="0mm,0mm,0mm,0mm">
              <w:txbxContent>
                <w:p>
                  <w:pPr>
                    <w:ind w:left="546" w:right="190" w:hanging="337"/>
                    <w:spacing w:before="111" w:line="205" w:lineRule="auto"/>
                    <w:rPr>
                      <w:rFonts w:ascii="SimSun" w:hAnsi="SimSun" w:eastAsia="SimSun" w:cs="SimSun"/>
                      <w:sz w:val="34"/>
                      <w:szCs w:val="34"/>
                    </w:rPr>
                  </w:pPr>
                  <w:r>
                    <w:rPr>
                      <w:rFonts w:ascii="SimSun" w:hAnsi="SimSun" w:eastAsia="SimSun" w:cs="SimSun"/>
                      <w:sz w:val="34"/>
                      <w:szCs w:val="34"/>
                      <w:color w:val="FFFFFF"/>
                      <w:spacing w:val="9"/>
                    </w:rPr>
                    <w:t>唤</w:t>
                  </w:r>
                  <w:r>
                    <w:rPr>
                      <w:rFonts w:ascii="SimSun" w:hAnsi="SimSun" w:eastAsia="SimSun" w:cs="SimSun"/>
                      <w:sz w:val="34"/>
                      <w:szCs w:val="34"/>
                      <w:color w:val="FFFFFF"/>
                      <w:spacing w:val="8"/>
                    </w:rPr>
                    <w:t>醒职业生涯</w:t>
                  </w:r>
                  <w:r>
                    <w:rPr>
                      <w:rFonts w:ascii="SimSun" w:hAnsi="SimSun" w:eastAsia="SimSun" w:cs="SimSun"/>
                      <w:sz w:val="34"/>
                      <w:szCs w:val="34"/>
                      <w:color w:val="FFFFFF"/>
                    </w:rPr>
                    <w:t xml:space="preserve"> </w:t>
                  </w:r>
                  <w:r>
                    <w:rPr>
                      <w:rFonts w:ascii="SimSun" w:hAnsi="SimSun" w:eastAsia="SimSun" w:cs="SimSun"/>
                      <w:sz w:val="34"/>
                      <w:szCs w:val="34"/>
                      <w:color w:val="FFFFFF"/>
                      <w:spacing w:val="11"/>
                    </w:rPr>
                    <w:t>规</w:t>
                  </w:r>
                  <w:r>
                    <w:rPr>
                      <w:rFonts w:ascii="SimSun" w:hAnsi="SimSun" w:eastAsia="SimSun" w:cs="SimSun"/>
                      <w:sz w:val="34"/>
                      <w:szCs w:val="34"/>
                      <w:color w:val="FFFFFF"/>
                      <w:spacing w:val="9"/>
                    </w:rPr>
                    <w:t>划意识</w:t>
                  </w:r>
                </w:p>
              </w:txbxContent>
            </v:textbox>
          </v:shape>
        </w:pict>
      </w:r>
    </w:p>
    <w:p>
      <w:pPr>
        <w:spacing w:line="14" w:lineRule="auto"/>
        <w:rPr>
          <w:rFonts w:ascii="Arial"/>
          <w:sz w:val="2"/>
        </w:rPr>
      </w:pPr>
      <w:r>
        <w:rPr>
          <w:rFonts w:ascii="Arial" w:hAnsi="Arial" w:eastAsia="Arial" w:cs="Arial"/>
          <w:sz w:val="2"/>
          <w:szCs w:val="2"/>
        </w:rPr>
        <w:br w:type="column"/>
      </w:r>
    </w:p>
    <w:p>
      <w:pPr>
        <w:ind w:left="774" w:right="220" w:firstLine="184"/>
        <w:spacing w:before="2" w:line="176" w:lineRule="auto"/>
        <w:rPr>
          <w:rFonts w:ascii="SimSun" w:hAnsi="SimSun" w:eastAsia="SimSun" w:cs="SimSun"/>
          <w:sz w:val="21"/>
          <w:szCs w:val="21"/>
        </w:rPr>
      </w:pPr>
      <w:r>
        <w:rPr>
          <w:rFonts w:ascii="SimSun" w:hAnsi="SimSun" w:eastAsia="SimSun" w:cs="SimSun"/>
          <w:sz w:val="21"/>
          <w:szCs w:val="21"/>
          <w:color w:val="231F20"/>
          <w:position w:val="-31"/>
        </w:rPr>
        <w:drawing>
          <wp:inline distT="0" distB="0" distL="0" distR="0">
            <wp:extent cx="239601" cy="271130"/>
            <wp:effectExtent l="0" t="0" r="0" b="0"/>
            <wp:docPr id="19" name="IM 19"/>
            <wp:cNvGraphicFramePr/>
            <a:graphic>
              <a:graphicData uri="http://schemas.openxmlformats.org/drawingml/2006/picture">
                <pic:pic>
                  <pic:nvPicPr>
                    <pic:cNvPr id="19" name="IM 19"/>
                    <pic:cNvPicPr/>
                  </pic:nvPicPr>
                  <pic:blipFill>
                    <a:blip r:embed="rId23"/>
                    <a:stretch>
                      <a:fillRect/>
                    </a:stretch>
                  </pic:blipFill>
                  <pic:spPr>
                    <a:xfrm rot="0">
                      <a:off x="0" y="0"/>
                      <a:ext cx="239601" cy="271130"/>
                    </a:xfrm>
                    <a:prstGeom prst="rect">
                      <a:avLst/>
                    </a:prstGeom>
                  </pic:spPr>
                </pic:pic>
              </a:graphicData>
            </a:graphic>
          </wp:inline>
        </w:drawing>
      </w:r>
      <w:r>
        <w:rPr>
          <w:rFonts w:ascii="SimSun" w:hAnsi="SimSun" w:eastAsia="SimSun" w:cs="SimSun"/>
          <w:sz w:val="21"/>
          <w:szCs w:val="21"/>
          <w:color w:val="231F20"/>
          <w:spacing w:val="30"/>
        </w:rPr>
        <w:t>霍</w:t>
      </w:r>
      <w:r>
        <w:rPr>
          <w:rFonts w:ascii="SimSun" w:hAnsi="SimSun" w:eastAsia="SimSun" w:cs="SimSun"/>
          <w:sz w:val="21"/>
          <w:szCs w:val="21"/>
          <w:color w:val="231F20"/>
          <w:spacing w:val="21"/>
        </w:rPr>
        <w:t>兰德职业测评理论及其实用性</w:t>
      </w:r>
      <w:r>
        <w:rPr>
          <w:rFonts w:ascii="SimSun" w:hAnsi="SimSun" w:eastAsia="SimSun" w:cs="SimSun"/>
          <w:sz w:val="21"/>
          <w:szCs w:val="21"/>
          <w:color w:val="231F20"/>
        </w:rPr>
        <w:t xml:space="preserve"> </w:t>
      </w:r>
      <w:r>
        <w:rPr>
          <w:rFonts w:ascii="SimSun" w:hAnsi="SimSun" w:eastAsia="SimSun" w:cs="SimSun"/>
          <w:sz w:val="21"/>
          <w:szCs w:val="21"/>
          <w:color w:val="231F20"/>
          <w:position w:val="-33"/>
        </w:rPr>
        <w:drawing>
          <wp:inline distT="0" distB="0" distL="0" distR="0">
            <wp:extent cx="239601" cy="271130"/>
            <wp:effectExtent l="0" t="0" r="0" b="0"/>
            <wp:docPr id="20" name="IM 20"/>
            <wp:cNvGraphicFramePr/>
            <a:graphic>
              <a:graphicData uri="http://schemas.openxmlformats.org/drawingml/2006/picture">
                <pic:pic>
                  <pic:nvPicPr>
                    <pic:cNvPr id="20" name="IM 20"/>
                    <pic:cNvPicPr/>
                  </pic:nvPicPr>
                  <pic:blipFill>
                    <a:blip r:embed="rId24"/>
                    <a:stretch>
                      <a:fillRect/>
                    </a:stretch>
                  </pic:blipFill>
                  <pic:spPr>
                    <a:xfrm rot="0">
                      <a:off x="0" y="0"/>
                      <a:ext cx="239601" cy="271130"/>
                    </a:xfrm>
                    <a:prstGeom prst="rect">
                      <a:avLst/>
                    </a:prstGeom>
                  </pic:spPr>
                </pic:pic>
              </a:graphicData>
            </a:graphic>
          </wp:inline>
        </w:drawing>
      </w:r>
      <w:r>
        <w:rPr>
          <w:rFonts w:ascii="SimSun" w:hAnsi="SimSun" w:eastAsia="SimSun" w:cs="SimSun"/>
          <w:sz w:val="21"/>
          <w:szCs w:val="21"/>
          <w:color w:val="231F20"/>
          <w:spacing w:val="22"/>
        </w:rPr>
        <w:t>舒伯的自我认知理论及其实用性</w:t>
      </w:r>
    </w:p>
    <w:p>
      <w:pPr>
        <w:ind w:left="362"/>
        <w:spacing w:before="47" w:line="234" w:lineRule="auto"/>
        <w:rPr>
          <w:rFonts w:ascii="SimSun" w:hAnsi="SimSun" w:eastAsia="SimSun" w:cs="SimSun"/>
          <w:sz w:val="26"/>
          <w:szCs w:val="26"/>
        </w:rPr>
      </w:pPr>
      <w:r>
        <w:rPr>
          <w:rFonts w:ascii="SimSun" w:hAnsi="SimSun" w:eastAsia="SimSun" w:cs="SimSun"/>
          <w:sz w:val="26"/>
          <w:szCs w:val="26"/>
          <w:color w:val="FFFFFF"/>
          <w:position w:val="6"/>
        </w:rPr>
        <w:drawing>
          <wp:inline distT="0" distB="0" distL="0" distR="0">
            <wp:extent cx="102279" cy="9613"/>
            <wp:effectExtent l="0" t="0" r="0" b="0"/>
            <wp:docPr id="21" name="IM 21"/>
            <wp:cNvGraphicFramePr/>
            <a:graphic>
              <a:graphicData uri="http://schemas.openxmlformats.org/drawingml/2006/picture">
                <pic:pic>
                  <pic:nvPicPr>
                    <pic:cNvPr id="21" name="IM 21"/>
                    <pic:cNvPicPr/>
                  </pic:nvPicPr>
                  <pic:blipFill>
                    <a:blip r:embed="rId25"/>
                    <a:stretch>
                      <a:fillRect/>
                    </a:stretch>
                  </pic:blipFill>
                  <pic:spPr>
                    <a:xfrm rot="0">
                      <a:off x="0" y="0"/>
                      <a:ext cx="102279" cy="9613"/>
                    </a:xfrm>
                    <a:prstGeom prst="rect">
                      <a:avLst/>
                    </a:prstGeom>
                  </pic:spPr>
                </pic:pic>
              </a:graphicData>
            </a:graphic>
          </wp:inline>
        </w:drawing>
      </w:r>
      <w:r>
        <w:rPr>
          <w:shd w:val="clear" w:fill="15C0F2"/>
          <w:rFonts w:ascii="SimSun" w:hAnsi="SimSun" w:eastAsia="SimSun" w:cs="SimSun"/>
          <w:sz w:val="26"/>
          <w:szCs w:val="26"/>
          <w:color w:val="FFFFFF"/>
          <w:spacing w:val="-3"/>
        </w:rPr>
        <w:t xml:space="preserve"> </w:t>
      </w:r>
      <w:r>
        <w:rPr>
          <w:shd w:val="clear" w:fill="15C0F2"/>
          <w:rFonts w:ascii="SimSun" w:hAnsi="SimSun" w:eastAsia="SimSun" w:cs="SimSun"/>
          <w:sz w:val="26"/>
          <w:szCs w:val="26"/>
          <w:color w:val="FFFFFF"/>
          <w:spacing w:val="-3"/>
        </w:rPr>
        <w:t>自我测评理论</w:t>
      </w:r>
    </w:p>
    <w:p>
      <w:pPr>
        <w:spacing w:line="343" w:lineRule="auto"/>
        <w:rPr>
          <w:rFonts w:ascii="Arial"/>
          <w:sz w:val="21"/>
        </w:rPr>
      </w:pPr>
      <w:r/>
    </w:p>
    <w:p>
      <w:pPr>
        <w:ind w:firstLine="759"/>
        <w:spacing w:before="1" w:line="374" w:lineRule="exact"/>
        <w:textAlignment w:val="center"/>
        <w:rPr/>
      </w:pPr>
      <w:r>
        <w:pict>
          <v:group id="_x0000_s70" style="mso-position-vertical-relative:line;mso-position-horizontal-relative:char;width:107.8pt;height:18.7pt;" filled="false" stroked="false" coordsize="2156,374" coordorigin="0,0">
            <v:rect id="_x0000_s71" style="position:absolute;left:159;top:0;width:1996;height:374;" fillcolor="#15C0F2" filled="true" stroked="false"/>
            <v:shape id="_x0000_s72" style="position:absolute;left:-20;top:-20;width:2196;height:460;" filled="false" stroked="false" type="#_x0000_t202">
              <v:fill on="false"/>
              <v:stroke on="false"/>
              <v:path/>
              <v:imagedata o:title=""/>
              <o:lock v:ext="edit" aspectratio="false"/>
              <v:textbox inset="0mm,0mm,0mm,0mm">
                <w:txbxContent>
                  <w:p>
                    <w:pPr>
                      <w:ind w:left="20"/>
                      <w:spacing w:before="75" w:line="234" w:lineRule="auto"/>
                      <w:rPr>
                        <w:rFonts w:ascii="SimSun" w:hAnsi="SimSun" w:eastAsia="SimSun" w:cs="SimSun"/>
                        <w:sz w:val="26"/>
                        <w:szCs w:val="26"/>
                      </w:rPr>
                    </w:pPr>
                    <w:r>
                      <w:rPr>
                        <w:rFonts w:ascii="SimSun" w:hAnsi="SimSun" w:eastAsia="SimSun" w:cs="SimSun"/>
                        <w:sz w:val="26"/>
                        <w:szCs w:val="26"/>
                        <w:color w:val="FFFFFF"/>
                        <w:position w:val="11"/>
                      </w:rPr>
                      <w:drawing>
                        <wp:inline distT="0" distB="0" distL="0" distR="0">
                          <wp:extent cx="102279" cy="9613"/>
                          <wp:effectExtent l="0" t="0" r="0" b="0"/>
                          <wp:docPr id="22" name="IM 22"/>
                          <wp:cNvGraphicFramePr/>
                          <a:graphic>
                            <a:graphicData uri="http://schemas.openxmlformats.org/drawingml/2006/picture">
                              <pic:pic>
                                <pic:nvPicPr>
                                  <pic:cNvPr id="22" name="IM 22"/>
                                  <pic:cNvPicPr/>
                                </pic:nvPicPr>
                                <pic:blipFill>
                                  <a:blip r:embed="rId26"/>
                                  <a:stretch>
                                    <a:fillRect/>
                                  </a:stretch>
                                </pic:blipFill>
                                <pic:spPr>
                                  <a:xfrm rot="0">
                                    <a:off x="0" y="0"/>
                                    <a:ext cx="102279" cy="9613"/>
                                  </a:xfrm>
                                  <a:prstGeom prst="rect">
                                    <a:avLst/>
                                  </a:prstGeom>
                                </pic:spPr>
                              </pic:pic>
                            </a:graphicData>
                          </a:graphic>
                        </wp:inline>
                      </w:drawing>
                    </w:r>
                    <w:r>
                      <w:rPr>
                        <w:rFonts w:ascii="SimSun" w:hAnsi="SimSun" w:eastAsia="SimSun" w:cs="SimSun"/>
                        <w:sz w:val="26"/>
                        <w:szCs w:val="26"/>
                        <w:color w:val="FFFFFF"/>
                        <w:spacing w:val="-2"/>
                      </w:rPr>
                      <w:t xml:space="preserve"> </w:t>
                    </w:r>
                    <w:r>
                      <w:rPr>
                        <w:rFonts w:ascii="SimSun" w:hAnsi="SimSun" w:eastAsia="SimSun" w:cs="SimSun"/>
                        <w:sz w:val="26"/>
                        <w:szCs w:val="26"/>
                        <w:color w:val="FFFFFF"/>
                        <w:spacing w:val="-2"/>
                      </w:rPr>
                      <w:t>自我测评</w:t>
                    </w:r>
                    <w:r>
                      <w:rPr>
                        <w:rFonts w:ascii="SimSun" w:hAnsi="SimSun" w:eastAsia="SimSun" w:cs="SimSun"/>
                        <w:sz w:val="26"/>
                        <w:szCs w:val="26"/>
                        <w:color w:val="FFFFFF"/>
                        <w:spacing w:val="-1"/>
                      </w:rPr>
                      <w:t>及点拨</w:t>
                    </w:r>
                  </w:p>
                </w:txbxContent>
              </v:textbox>
            </v:shape>
          </v:group>
        </w:pict>
      </w:r>
    </w:p>
    <w:p>
      <w:pPr>
        <w:ind w:left="1356"/>
        <w:spacing w:before="306" w:line="218" w:lineRule="auto"/>
        <w:rPr>
          <w:rFonts w:ascii="SimSun" w:hAnsi="SimSun" w:eastAsia="SimSun" w:cs="SimSun"/>
          <w:sz w:val="22"/>
          <w:szCs w:val="22"/>
        </w:rPr>
      </w:pPr>
      <w:r>
        <w:pict>
          <v:shape id="_x0000_s73" style="position:absolute;margin-left:76.4211pt;margin-top:34.4572pt;mso-position-vertical-relative:text;mso-position-horizontal-relative:text;width:92.65pt;height:16.05pt;z-index:251755520;" filled="false" stroked="false" type="#_x0000_t202">
            <v:fill on="false"/>
            <v:stroke on="false"/>
            <v:path/>
            <v:imagedata o:title=""/>
            <o:lock v:ext="edit" aspectratio="false"/>
            <v:textbox inset="0mm,0mm,0mm,0mm">
              <w:txbxContent>
                <w:p>
                  <w:pPr>
                    <w:ind w:left="20"/>
                    <w:spacing w:before="20" w:line="235" w:lineRule="auto"/>
                    <w:rPr>
                      <w:rFonts w:ascii="SimSun" w:hAnsi="SimSun" w:eastAsia="SimSun" w:cs="SimSun"/>
                      <w:sz w:val="22"/>
                      <w:szCs w:val="22"/>
                    </w:rPr>
                  </w:pPr>
                  <w:r>
                    <w:rPr>
                      <w:rFonts w:ascii="SimSun" w:hAnsi="SimSun" w:eastAsia="SimSun" w:cs="SimSun"/>
                      <w:sz w:val="22"/>
                      <w:szCs w:val="22"/>
                      <w:color w:val="231F20"/>
                      <w:position w:val="5"/>
                    </w:rPr>
                    <w:drawing>
                      <wp:inline distT="0" distB="0" distL="0" distR="0">
                        <wp:extent cx="117997" cy="9930"/>
                        <wp:effectExtent l="0" t="0" r="0" b="0"/>
                        <wp:docPr id="23" name="IM 23"/>
                        <wp:cNvGraphicFramePr/>
                        <a:graphic>
                          <a:graphicData uri="http://schemas.openxmlformats.org/drawingml/2006/picture">
                            <pic:pic>
                              <pic:nvPicPr>
                                <pic:cNvPr id="23" name="IM 23"/>
                                <pic:cNvPicPr/>
                              </pic:nvPicPr>
                              <pic:blipFill>
                                <a:blip r:embed="rId27"/>
                                <a:stretch>
                                  <a:fillRect/>
                                </a:stretch>
                              </pic:blipFill>
                              <pic:spPr>
                                <a:xfrm rot="0">
                                  <a:off x="0" y="0"/>
                                  <a:ext cx="117997" cy="9930"/>
                                </a:xfrm>
                                <a:prstGeom prst="rect">
                                  <a:avLst/>
                                </a:prstGeom>
                              </pic:spPr>
                            </pic:pic>
                          </a:graphicData>
                        </a:graphic>
                      </wp:inline>
                    </w:drawing>
                  </w:r>
                  <w:r>
                    <w:rPr>
                      <w:rFonts w:ascii="SimSun" w:hAnsi="SimSun" w:eastAsia="SimSun" w:cs="SimSun"/>
                      <w:sz w:val="22"/>
                      <w:szCs w:val="22"/>
                      <w:color w:val="231F20"/>
                      <w:spacing w:val="-3"/>
                    </w:rPr>
                    <w:t xml:space="preserve"> </w:t>
                  </w:r>
                  <w:r>
                    <w:rPr>
                      <w:rFonts w:ascii="SimSun" w:hAnsi="SimSun" w:eastAsia="SimSun" w:cs="SimSun"/>
                      <w:sz w:val="22"/>
                      <w:szCs w:val="22"/>
                      <w:color w:val="231F20"/>
                      <w:spacing w:val="-3"/>
                    </w:rPr>
                    <w:t>寻找职业满足感</w:t>
                  </w:r>
                </w:p>
              </w:txbxContent>
            </v:textbox>
          </v:shape>
        </w:pict>
      </w:r>
      <w:r>
        <w:rPr>
          <w:rFonts w:ascii="SimSun" w:hAnsi="SimSun" w:eastAsia="SimSun" w:cs="SimSun"/>
          <w:sz w:val="22"/>
          <w:szCs w:val="22"/>
          <w:color w:val="231F20"/>
          <w:position w:val="-33"/>
        </w:rPr>
        <w:drawing>
          <wp:inline distT="0" distB="0" distL="0" distR="0">
            <wp:extent cx="125442" cy="269657"/>
            <wp:effectExtent l="0" t="0" r="0" b="0"/>
            <wp:docPr id="24" name="IM 24"/>
            <wp:cNvGraphicFramePr/>
            <a:graphic>
              <a:graphicData uri="http://schemas.openxmlformats.org/drawingml/2006/picture">
                <pic:pic>
                  <pic:nvPicPr>
                    <pic:cNvPr id="24" name="IM 24"/>
                    <pic:cNvPicPr/>
                  </pic:nvPicPr>
                  <pic:blipFill>
                    <a:blip r:embed="rId28"/>
                    <a:stretch>
                      <a:fillRect/>
                    </a:stretch>
                  </pic:blipFill>
                  <pic:spPr>
                    <a:xfrm rot="0">
                      <a:off x="0" y="0"/>
                      <a:ext cx="125442" cy="269657"/>
                    </a:xfrm>
                    <a:prstGeom prst="rect">
                      <a:avLst/>
                    </a:prstGeom>
                  </pic:spPr>
                </pic:pic>
              </a:graphicData>
            </a:graphic>
          </wp:inline>
        </w:drawing>
      </w:r>
      <w:r>
        <w:rPr>
          <w:rFonts w:ascii="SimSun" w:hAnsi="SimSun" w:eastAsia="SimSun" w:cs="SimSun"/>
          <w:sz w:val="22"/>
          <w:szCs w:val="22"/>
          <w:color w:val="231F20"/>
          <w:spacing w:val="19"/>
        </w:rPr>
        <w:t>职</w:t>
      </w:r>
      <w:r>
        <w:rPr>
          <w:rFonts w:ascii="SimSun" w:hAnsi="SimSun" w:eastAsia="SimSun" w:cs="SimSun"/>
          <w:sz w:val="22"/>
          <w:szCs w:val="22"/>
          <w:color w:val="231F20"/>
          <w:spacing w:val="16"/>
        </w:rPr>
        <w:t>业兴趣测评</w:t>
      </w:r>
    </w:p>
    <w:p>
      <w:pPr>
        <w:sectPr>
          <w:type w:val="continuous"/>
          <w:pgSz w:w="10829" w:h="15081"/>
          <w:pgMar w:top="1281" w:right="1234" w:bottom="400" w:left="1182" w:header="0" w:footer="0" w:gutter="0"/>
          <w:cols w:equalWidth="0" w:num="3">
            <w:col w:w="1020" w:space="100"/>
            <w:col w:w="2489" w:space="2"/>
            <w:col w:w="4801" w:space="0"/>
          </w:cols>
        </w:sectPr>
        <w:rPr/>
      </w:pPr>
    </w:p>
    <w:p>
      <w:pPr>
        <w:rPr/>
      </w:pPr>
      <w:r/>
    </w:p>
    <w:p>
      <w:pPr>
        <w:rPr/>
      </w:pPr>
      <w:r/>
    </w:p>
    <w:p>
      <w:pPr>
        <w:rPr/>
      </w:pPr>
      <w:r/>
    </w:p>
    <w:p>
      <w:pPr>
        <w:spacing w:line="217" w:lineRule="exact"/>
        <w:rPr/>
      </w:pPr>
      <w:r/>
    </w:p>
    <w:p>
      <w:pPr>
        <w:sectPr>
          <w:type w:val="continuous"/>
          <w:pgSz w:w="10829" w:h="15081"/>
          <w:pgMar w:top="1281" w:right="1234" w:bottom="400" w:left="1182" w:header="0" w:footer="0" w:gutter="0"/>
          <w:cols w:equalWidth="0" w:num="1">
            <w:col w:w="8412" w:space="0"/>
          </w:cols>
        </w:sectPr>
        <w:rPr/>
      </w:pPr>
    </w:p>
    <w:tbl>
      <w:tblPr>
        <w:tblStyle w:val="2"/>
        <w:tblW w:w="8305" w:type="dxa"/>
        <w:tblInd w:w="106" w:type="dxa"/>
        <w:tblLayout w:type="fixed"/>
      </w:tblPr>
      <w:tblGrid>
        <w:gridCol w:w="306"/>
        <w:gridCol w:w="537"/>
        <w:gridCol w:w="7462"/>
      </w:tblGrid>
      <w:tr>
        <w:trPr>
          <w:trHeight w:val="1032" w:hRule="atLeast"/>
        </w:trPr>
        <w:tc>
          <w:tcPr>
            <w:tcW w:w="306" w:type="dxa"/>
            <w:vAlign w:val="top"/>
          </w:tcPr>
          <w:p>
            <w:pPr>
              <w:rPr>
                <w:rFonts w:ascii="Arial"/>
                <w:sz w:val="21"/>
              </w:rPr>
            </w:pPr>
            <w:r/>
          </w:p>
        </w:tc>
        <w:tc>
          <w:tcPr>
            <w:tcW w:w="537" w:type="dxa"/>
            <w:vAlign w:val="top"/>
          </w:tcPr>
          <w:p>
            <w:pPr>
              <w:ind w:firstLine="307"/>
              <w:spacing w:before="86" w:line="852" w:lineRule="exact"/>
              <w:textAlignment w:val="center"/>
              <w:rPr/>
            </w:pPr>
            <w:r>
              <w:pict>
                <v:shape id="_x0000_s74" style="mso-position-vertical-relative:line;mso-position-horizontal-relative:char;width:2.15pt;height:42.65pt;" filled="false" strokecolor="#00AEEF" strokeweight="2.13pt" coordsize="43,853" coordorigin="0,0" path="m21,0l21,852e">
                  <v:stroke joinstyle="miter" miterlimit="4"/>
                </v:shape>
              </w:pict>
            </w:r>
          </w:p>
        </w:tc>
        <w:tc>
          <w:tcPr>
            <w:tcW w:w="7462" w:type="dxa"/>
            <w:vAlign w:val="top"/>
          </w:tcPr>
          <w:p>
            <w:pPr>
              <w:ind w:left="24" w:right="69" w:firstLine="407"/>
              <w:spacing w:before="1" w:line="341" w:lineRule="auto"/>
              <w:rPr>
                <w:rFonts w:ascii="SimSun" w:hAnsi="SimSun" w:eastAsia="SimSun" w:cs="SimSun"/>
                <w:sz w:val="20"/>
                <w:szCs w:val="20"/>
              </w:rPr>
            </w:pPr>
            <w:r>
              <w:rPr>
                <w:rFonts w:ascii="SimSun" w:hAnsi="SimSun" w:eastAsia="SimSun" w:cs="SimSun"/>
                <w:sz w:val="20"/>
                <w:szCs w:val="20"/>
                <w:color w:val="231F20"/>
                <w:spacing w:val="-12"/>
              </w:rPr>
              <w:t>一个人生命中最大的幸运，莫过于在他的人生中途，即在他年富力强时发现了自己</w:t>
            </w:r>
            <w:r>
              <w:rPr>
                <w:rFonts w:ascii="SimSun" w:hAnsi="SimSun" w:eastAsia="SimSun" w:cs="SimSun"/>
                <w:sz w:val="20"/>
                <w:szCs w:val="20"/>
                <w:color w:val="231F20"/>
                <w:spacing w:val="-8"/>
              </w:rPr>
              <w:t>的</w:t>
            </w:r>
            <w:r>
              <w:rPr>
                <w:rFonts w:ascii="SimSun" w:hAnsi="SimSun" w:eastAsia="SimSun" w:cs="SimSun"/>
                <w:sz w:val="20"/>
                <w:szCs w:val="20"/>
                <w:color w:val="231F20"/>
              </w:rPr>
              <w:t xml:space="preserve"> </w:t>
            </w:r>
            <w:r>
              <w:rPr>
                <w:rFonts w:ascii="SimSun" w:hAnsi="SimSun" w:eastAsia="SimSun" w:cs="SimSun"/>
                <w:sz w:val="20"/>
                <w:szCs w:val="20"/>
                <w:color w:val="231F20"/>
                <w:spacing w:val="-6"/>
              </w:rPr>
              <w:t>使命。</w:t>
            </w:r>
          </w:p>
          <w:p>
            <w:pPr>
              <w:spacing w:line="200" w:lineRule="exact"/>
              <w:jc w:val="right"/>
              <w:rPr>
                <w:rFonts w:ascii="SimSun" w:hAnsi="SimSun" w:eastAsia="SimSun" w:cs="SimSun"/>
                <w:sz w:val="15"/>
                <w:szCs w:val="15"/>
              </w:rPr>
            </w:pPr>
            <w:r>
              <w:rPr>
                <w:rFonts w:ascii="SimSun" w:hAnsi="SimSun" w:eastAsia="SimSun" w:cs="SimSun"/>
                <w:sz w:val="15"/>
                <w:szCs w:val="15"/>
                <w:color w:val="231F20"/>
                <w:spacing w:val="1"/>
                <w:position w:val="1"/>
              </w:rPr>
              <w:t>——</w:t>
            </w:r>
            <w:r>
              <w:rPr>
                <w:rFonts w:ascii="SimSun" w:hAnsi="SimSun" w:eastAsia="SimSun" w:cs="SimSun"/>
                <w:sz w:val="15"/>
                <w:szCs w:val="15"/>
                <w:color w:val="231F20"/>
                <w:spacing w:val="1"/>
                <w:position w:val="1"/>
              </w:rPr>
              <w:t xml:space="preserve"> </w:t>
            </w:r>
            <w:r>
              <w:rPr>
                <w:rFonts w:ascii="SimSun" w:hAnsi="SimSun" w:eastAsia="SimSun" w:cs="SimSun"/>
                <w:sz w:val="15"/>
                <w:szCs w:val="15"/>
                <w:color w:val="231F20"/>
                <w:spacing w:val="1"/>
                <w:position w:val="1"/>
              </w:rPr>
              <w:t>(奥地利)</w:t>
            </w:r>
            <w:r>
              <w:rPr>
                <w:rFonts w:ascii="SimSun" w:hAnsi="SimSun" w:eastAsia="SimSun" w:cs="SimSun"/>
                <w:sz w:val="15"/>
                <w:szCs w:val="15"/>
                <w:color w:val="231F20"/>
                <w:spacing w:val="1"/>
                <w:position w:val="1"/>
              </w:rPr>
              <w:t xml:space="preserve"> </w:t>
            </w:r>
            <w:r>
              <w:rPr>
                <w:rFonts w:ascii="SimSun" w:hAnsi="SimSun" w:eastAsia="SimSun" w:cs="SimSun"/>
                <w:sz w:val="15"/>
                <w:szCs w:val="15"/>
                <w:color w:val="231F20"/>
                <w:spacing w:val="1"/>
                <w:position w:val="1"/>
              </w:rPr>
              <w:t>斯</w:t>
            </w:r>
            <w:r>
              <w:rPr>
                <w:rFonts w:ascii="SimSun" w:hAnsi="SimSun" w:eastAsia="SimSun" w:cs="SimSun"/>
                <w:sz w:val="15"/>
                <w:szCs w:val="15"/>
                <w:color w:val="231F20"/>
                <w:position w:val="1"/>
              </w:rPr>
              <w:t>蒂芬</w:t>
            </w:r>
            <w:r>
              <w:rPr>
                <w:rFonts w:ascii="SimSun" w:hAnsi="SimSun" w:eastAsia="SimSun" w:cs="SimSun"/>
                <w:sz w:val="15"/>
                <w:szCs w:val="15"/>
                <w:color w:val="231F20"/>
                <w:position w:val="1"/>
              </w:rPr>
              <w:t xml:space="preserve"> </w:t>
            </w:r>
            <w:r>
              <w:rPr>
                <w:rFonts w:ascii="SimSun" w:hAnsi="SimSun" w:eastAsia="SimSun" w:cs="SimSun"/>
                <w:sz w:val="15"/>
                <w:szCs w:val="15"/>
                <w:color w:val="231F20"/>
                <w:position w:val="1"/>
              </w:rPr>
              <w:t>·</w:t>
            </w:r>
            <w:r>
              <w:rPr>
                <w:rFonts w:ascii="SimSun" w:hAnsi="SimSun" w:eastAsia="SimSun" w:cs="SimSun"/>
                <w:sz w:val="15"/>
                <w:szCs w:val="15"/>
                <w:color w:val="231F20"/>
                <w:position w:val="1"/>
              </w:rPr>
              <w:t xml:space="preserve"> </w:t>
            </w:r>
            <w:r>
              <w:rPr>
                <w:rFonts w:ascii="SimSun" w:hAnsi="SimSun" w:eastAsia="SimSun" w:cs="SimSun"/>
                <w:sz w:val="15"/>
                <w:szCs w:val="15"/>
                <w:color w:val="231F20"/>
                <w:position w:val="1"/>
              </w:rPr>
              <w:t>茨威格</w:t>
            </w:r>
            <w:r>
              <w:rPr>
                <w:rFonts w:ascii="SimSun" w:hAnsi="SimSun" w:eastAsia="SimSun" w:cs="SimSun"/>
                <w:sz w:val="15"/>
                <w:szCs w:val="15"/>
                <w:color w:val="231F20"/>
                <w:position w:val="1"/>
              </w:rPr>
              <w:t xml:space="preserve"> </w:t>
            </w:r>
            <w:r>
              <w:rPr>
                <w:rFonts w:ascii="SimSun" w:hAnsi="SimSun" w:eastAsia="SimSun" w:cs="SimSun"/>
                <w:sz w:val="15"/>
                <w:szCs w:val="15"/>
                <w:color w:val="231F20"/>
                <w:position w:val="1"/>
              </w:rPr>
              <w:t>(著名作家)</w:t>
            </w:r>
          </w:p>
        </w:tc>
      </w:tr>
    </w:tbl>
    <w:p>
      <w:pPr>
        <w:spacing w:line="14" w:lineRule="auto"/>
        <w:rPr>
          <w:rFonts w:ascii="Arial"/>
          <w:sz w:val="2"/>
        </w:rPr>
      </w:pPr>
      <w:r/>
    </w:p>
    <w:p>
      <w:pPr>
        <w:sectPr>
          <w:type w:val="continuous"/>
          <w:pgSz w:w="10829" w:h="15081"/>
          <w:pgMar w:top="1281" w:right="1234" w:bottom="400" w:left="1182" w:header="0" w:footer="0" w:gutter="0"/>
          <w:cols w:equalWidth="0" w:num="1">
            <w:col w:w="8412" w:space="0"/>
          </w:cols>
        </w:sectPr>
        <w:rPr/>
      </w:pPr>
    </w:p>
    <w:p>
      <w:pPr>
        <w:spacing w:line="22" w:lineRule="exact"/>
        <w:rPr/>
      </w:pPr>
      <w:r>
        <w:pict>
          <v:rect id="_x0000_s76" style="position:absolute;margin-left:64.2539pt;margin-top:511.42pt;mso-position-vertical-relative:page;mso-position-horizontal-relative:page;width:410.55pt;height:0.7pt;z-index:251773952;" o:allowincell="f" fillcolor="#00AEEF" filled="true" stroked="false"/>
        </w:pict>
      </w:r>
      <w:r>
        <w:pict>
          <v:shape id="_x0000_s77" style="position:absolute;margin-left:58.5052pt;margin-top:67.754pt;mso-position-vertical-relative:page;mso-position-horizontal-relative:page;width:22.25pt;height:59.7pt;z-index:251774976;" o:allowincell="f" filled="false" stroked="false" type="#_x0000_t202">
            <v:fill on="false"/>
            <v:stroke on="false"/>
            <v:path/>
            <v:imagedata o:title=""/>
            <o:lock v:ext="edit" aspectratio="false"/>
            <v:textbox inset="0mm,0mm,0mm,0mm" style="layout-flow:vertical-ideographic;">
              <w:txbxContent>
                <w:p>
                  <w:pPr>
                    <w:ind w:left="20"/>
                    <w:spacing w:before="20" w:line="196" w:lineRule="auto"/>
                    <w:rPr>
                      <w:rFonts w:ascii="Microsoft YaHei" w:hAnsi="Microsoft YaHei" w:eastAsia="Microsoft YaHei" w:cs="Microsoft YaHei"/>
                      <w:sz w:val="28"/>
                      <w:szCs w:val="28"/>
                    </w:rPr>
                  </w:pPr>
                  <w:r>
                    <w:rPr>
                      <w:rFonts w:ascii="Microsoft YaHei" w:hAnsi="Microsoft YaHei" w:eastAsia="Microsoft YaHei" w:cs="Microsoft YaHei"/>
                      <w:sz w:val="28"/>
                      <w:szCs w:val="28"/>
                      <w:color w:val="00AEEF"/>
                      <w:spacing w:val="9"/>
                    </w:rPr>
                    <w:t>学</w:t>
                  </w:r>
                  <w:r>
                    <w:rPr>
                      <w:rFonts w:ascii="Microsoft YaHei" w:hAnsi="Microsoft YaHei" w:eastAsia="Microsoft YaHei" w:cs="Microsoft YaHei"/>
                      <w:sz w:val="28"/>
                      <w:szCs w:val="28"/>
                      <w:color w:val="00AEEF"/>
                      <w:spacing w:val="8"/>
                    </w:rPr>
                    <w:t>习目标</w:t>
                  </w:r>
                </w:p>
              </w:txbxContent>
            </v:textbox>
          </v:shape>
        </w:pict>
      </w:r>
      <w:r>
        <w:pict>
          <v:shape id="_x0000_s78" style="position:absolute;margin-left:85.9586pt;margin-top:494.498pt;mso-position-vertical-relative:page;mso-position-horizontal-relative:page;width:8.65pt;height:17.1pt;z-index:251772928;" o:allowincell="f" filled="false" strokecolor="#00AEEF" strokeweight="0.65pt" coordsize="172,342" coordorigin="0,0" path="m5,338l166,2e">
            <v:stroke joinstyle="miter" miterlimit="4"/>
          </v:shape>
        </w:pict>
      </w:r>
      <w:r>
        <w:pict>
          <v:shape id="_x0000_s79" style="position:absolute;margin-left:196.144pt;margin-top:511.42pt;mso-position-vertical-relative:page;mso-position-horizontal-relative:page;width:11.5pt;height:27.65pt;z-index:251771904;" o:allowincell="f" filled="false" strokecolor="#00AEEF" strokeweight="0.65pt" coordsize="230,552" coordorigin="0,0" path="m6,2l223,550e">
            <v:stroke joinstyle="miter" miterlimit="4"/>
          </v:shape>
        </w:pict>
      </w:r>
      <w:r/>
    </w:p>
    <w:p>
      <w:pPr>
        <w:sectPr>
          <w:footerReference w:type="default" r:id="rId29"/>
          <w:pgSz w:w="10829" w:h="15081"/>
          <w:pgMar w:top="1281" w:right="1234" w:bottom="1377" w:left="1153" w:header="0" w:footer="1369" w:gutter="0"/>
          <w:cols w:equalWidth="0" w:num="1">
            <w:col w:w="8441" w:space="0"/>
          </w:cols>
        </w:sectPr>
        <w:rPr/>
      </w:pPr>
    </w:p>
    <w:tbl>
      <w:tblPr>
        <w:tblStyle w:val="2"/>
        <w:tblW w:w="7775" w:type="dxa"/>
        <w:tblInd w:w="134" w:type="dxa"/>
        <w:tblLayout w:type="fixed"/>
      </w:tblPr>
      <w:tblGrid>
        <w:gridCol w:w="368"/>
        <w:gridCol w:w="720"/>
        <w:gridCol w:w="6687"/>
      </w:tblGrid>
      <w:tr>
        <w:trPr>
          <w:trHeight w:val="1300" w:hRule="atLeast"/>
        </w:trPr>
        <w:tc>
          <w:tcPr>
            <w:tcW w:w="368" w:type="dxa"/>
            <w:vAlign w:val="top"/>
          </w:tcPr>
          <w:p>
            <w:pPr>
              <w:rPr>
                <w:rFonts w:ascii="Arial"/>
                <w:sz w:val="21"/>
              </w:rPr>
            </w:pPr>
            <w:r/>
          </w:p>
        </w:tc>
        <w:tc>
          <w:tcPr>
            <w:tcW w:w="720" w:type="dxa"/>
            <w:vAlign w:val="top"/>
          </w:tcPr>
          <w:p>
            <w:pPr>
              <w:ind w:firstLine="216"/>
              <w:spacing w:line="1300" w:lineRule="exact"/>
              <w:textAlignment w:val="center"/>
              <w:rPr/>
            </w:pPr>
            <w:r>
              <w:pict>
                <v:shape id="_x0000_s80" style="mso-position-vertical-relative:line;mso-position-horizontal-relative:char;width:2.15pt;height:65.15pt;" filled="false" strokecolor="#00AEEF" strokeweight="2.13pt" coordsize="43,1303" coordorigin="0,0" path="m21,0l21,1302e">
                  <v:stroke joinstyle="miter" miterlimit="4"/>
                </v:shape>
              </w:pict>
            </w:r>
          </w:p>
        </w:tc>
        <w:tc>
          <w:tcPr>
            <w:tcW w:w="6687" w:type="dxa"/>
            <w:vAlign w:val="top"/>
          </w:tcPr>
          <w:p>
            <w:pPr>
              <w:spacing w:before="10" w:line="234" w:lineRule="auto"/>
              <w:rPr>
                <w:rFonts w:ascii="SimSun" w:hAnsi="SimSun" w:eastAsia="SimSun" w:cs="SimSun"/>
                <w:sz w:val="18"/>
                <w:szCs w:val="18"/>
              </w:rPr>
            </w:pPr>
            <w:r>
              <w:rPr>
                <w:rFonts w:ascii="SimSun" w:hAnsi="SimSun" w:eastAsia="SimSun" w:cs="SimSun"/>
                <w:sz w:val="18"/>
                <w:szCs w:val="18"/>
                <w:color w:val="00AEEF"/>
                <w:spacing w:val="10"/>
              </w:rPr>
              <w:t>◆</w:t>
            </w:r>
            <w:r>
              <w:rPr>
                <w:rFonts w:ascii="SimSun" w:hAnsi="SimSun" w:eastAsia="SimSun" w:cs="SimSun"/>
                <w:sz w:val="18"/>
                <w:szCs w:val="18"/>
                <w:color w:val="231F20"/>
                <w:spacing w:val="10"/>
              </w:rPr>
              <w:t>理解自</w:t>
            </w:r>
            <w:r>
              <w:rPr>
                <w:rFonts w:ascii="SimSun" w:hAnsi="SimSun" w:eastAsia="SimSun" w:cs="SimSun"/>
                <w:sz w:val="18"/>
                <w:szCs w:val="18"/>
                <w:color w:val="231F20"/>
                <w:spacing w:val="6"/>
              </w:rPr>
              <w:t>我</w:t>
            </w:r>
            <w:r>
              <w:rPr>
                <w:rFonts w:ascii="SimSun" w:hAnsi="SimSun" w:eastAsia="SimSun" w:cs="SimSun"/>
                <w:sz w:val="18"/>
                <w:szCs w:val="18"/>
                <w:color w:val="231F20"/>
                <w:spacing w:val="5"/>
              </w:rPr>
              <w:t>测评的两种理论：霍兰德职业测评理论和舒伯的自我认知理论。</w:t>
            </w:r>
          </w:p>
          <w:p>
            <w:pPr>
              <w:spacing w:before="111" w:line="234" w:lineRule="auto"/>
              <w:rPr>
                <w:rFonts w:ascii="SimSun" w:hAnsi="SimSun" w:eastAsia="SimSun" w:cs="SimSun"/>
                <w:sz w:val="18"/>
                <w:szCs w:val="18"/>
              </w:rPr>
            </w:pPr>
            <w:r>
              <w:rPr>
                <w:rFonts w:ascii="SimSun" w:hAnsi="SimSun" w:eastAsia="SimSun" w:cs="SimSun"/>
                <w:sz w:val="18"/>
                <w:szCs w:val="18"/>
                <w:color w:val="00AEEF"/>
                <w:spacing w:val="6"/>
              </w:rPr>
              <w:t>◆</w:t>
            </w:r>
            <w:r>
              <w:rPr>
                <w:rFonts w:ascii="SimSun" w:hAnsi="SimSun" w:eastAsia="SimSun" w:cs="SimSun"/>
                <w:sz w:val="18"/>
                <w:szCs w:val="18"/>
                <w:color w:val="231F20"/>
                <w:spacing w:val="6"/>
              </w:rPr>
              <w:t>运用霍兰德职业兴趣测评了解自己的职业兴趣倾向</w:t>
            </w:r>
            <w:r>
              <w:rPr>
                <w:rFonts w:ascii="SimSun" w:hAnsi="SimSun" w:eastAsia="SimSun" w:cs="SimSun"/>
                <w:sz w:val="18"/>
                <w:szCs w:val="18"/>
                <w:color w:val="231F20"/>
                <w:spacing w:val="1"/>
              </w:rPr>
              <w:t>。</w:t>
            </w:r>
          </w:p>
          <w:p>
            <w:pPr>
              <w:spacing w:before="111" w:line="232" w:lineRule="auto"/>
              <w:rPr>
                <w:rFonts w:ascii="SimSun" w:hAnsi="SimSun" w:eastAsia="SimSun" w:cs="SimSun"/>
                <w:sz w:val="18"/>
                <w:szCs w:val="18"/>
              </w:rPr>
            </w:pPr>
            <w:r>
              <w:rPr>
                <w:rFonts w:ascii="SimSun" w:hAnsi="SimSun" w:eastAsia="SimSun" w:cs="SimSun"/>
                <w:sz w:val="18"/>
                <w:szCs w:val="18"/>
                <w:color w:val="00AEEF"/>
                <w:spacing w:val="12"/>
              </w:rPr>
              <w:t>◆</w:t>
            </w:r>
            <w:r>
              <w:rPr>
                <w:rFonts w:ascii="SimSun" w:hAnsi="SimSun" w:eastAsia="SimSun" w:cs="SimSun"/>
                <w:sz w:val="18"/>
                <w:szCs w:val="18"/>
                <w:color w:val="231F20"/>
                <w:spacing w:val="6"/>
              </w:rPr>
              <w:t>学会如何塑造成功形象、发掘个人潜力，唤醒自己的职业生涯规划意识。</w:t>
            </w:r>
          </w:p>
          <w:p>
            <w:pPr>
              <w:spacing w:before="114" w:line="225" w:lineRule="exact"/>
              <w:rPr>
                <w:rFonts w:ascii="SimSun" w:hAnsi="SimSun" w:eastAsia="SimSun" w:cs="SimSun"/>
                <w:sz w:val="17"/>
                <w:szCs w:val="17"/>
              </w:rPr>
            </w:pPr>
            <w:r>
              <w:rPr>
                <w:rFonts w:ascii="SimSun" w:hAnsi="SimSun" w:eastAsia="SimSun" w:cs="SimSun"/>
                <w:sz w:val="17"/>
                <w:szCs w:val="17"/>
                <w:color w:val="00AEEF"/>
                <w:spacing w:val="30"/>
                <w:position w:val="1"/>
              </w:rPr>
              <w:t>◆</w:t>
            </w:r>
            <w:r>
              <w:rPr>
                <w:rFonts w:ascii="SimSun" w:hAnsi="SimSun" w:eastAsia="SimSun" w:cs="SimSun"/>
                <w:sz w:val="17"/>
                <w:szCs w:val="17"/>
                <w:color w:val="231F20"/>
                <w:spacing w:val="21"/>
                <w:position w:val="1"/>
              </w:rPr>
              <w:t>初</w:t>
            </w:r>
            <w:r>
              <w:rPr>
                <w:rFonts w:ascii="SimSun" w:hAnsi="SimSun" w:eastAsia="SimSun" w:cs="SimSun"/>
                <w:sz w:val="17"/>
                <w:szCs w:val="17"/>
                <w:color w:val="231F20"/>
                <w:spacing w:val="15"/>
                <w:position w:val="1"/>
              </w:rPr>
              <w:t>步了解职业生涯规划的过程及如何应对职业生涯规划过程中可能遇到的挑战。</w:t>
            </w:r>
          </w:p>
        </w:tc>
      </w:tr>
    </w:tbl>
    <w:p>
      <w:pPr>
        <w:spacing w:line="14" w:lineRule="auto"/>
        <w:rPr>
          <w:rFonts w:ascii="Arial"/>
          <w:sz w:val="2"/>
        </w:rPr>
      </w:pPr>
      <w:r/>
    </w:p>
    <w:p>
      <w:pPr>
        <w:sectPr>
          <w:type w:val="continuous"/>
          <w:pgSz w:w="10829" w:h="15081"/>
          <w:pgMar w:top="1281" w:right="1234" w:bottom="1377" w:left="1153" w:header="0" w:footer="1369" w:gutter="0"/>
          <w:cols w:equalWidth="0" w:num="1">
            <w:col w:w="8441" w:space="0"/>
          </w:cols>
        </w:sectPr>
        <w:rPr/>
      </w:pP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ind w:left="150"/>
        <w:spacing w:before="155" w:line="204" w:lineRule="auto"/>
        <w:rPr>
          <w:rFonts w:ascii="Microsoft YaHei" w:hAnsi="Microsoft YaHei" w:eastAsia="Microsoft YaHei" w:cs="Microsoft YaHei"/>
          <w:sz w:val="36"/>
          <w:szCs w:val="36"/>
        </w:rPr>
      </w:pPr>
      <w:r>
        <w:rPr>
          <w:rFonts w:ascii="Microsoft YaHei" w:hAnsi="Microsoft YaHei" w:eastAsia="Microsoft YaHei" w:cs="Microsoft YaHei"/>
          <w:sz w:val="36"/>
          <w:szCs w:val="36"/>
          <w:color w:val="00AEEF"/>
          <w:position w:val="-5"/>
        </w:rPr>
        <w:drawing>
          <wp:inline distT="0" distB="0" distL="0" distR="0">
            <wp:extent cx="50800" cy="228600"/>
            <wp:effectExtent l="0" t="0" r="0" b="0"/>
            <wp:docPr id="25" name="IM 25"/>
            <wp:cNvGraphicFramePr/>
            <a:graphic>
              <a:graphicData uri="http://schemas.openxmlformats.org/drawingml/2006/picture">
                <pic:pic>
                  <pic:nvPicPr>
                    <pic:cNvPr id="25" name="IM 25"/>
                    <pic:cNvPicPr/>
                  </pic:nvPicPr>
                  <pic:blipFill>
                    <a:blip r:embed="rId30"/>
                    <a:stretch>
                      <a:fillRect/>
                    </a:stretch>
                  </pic:blipFill>
                  <pic:spPr>
                    <a:xfrm rot="0">
                      <a:off x="0" y="0"/>
                      <a:ext cx="50800" cy="228600"/>
                    </a:xfrm>
                    <a:prstGeom prst="rect">
                      <a:avLst/>
                    </a:prstGeom>
                  </pic:spPr>
                </pic:pic>
              </a:graphicData>
            </a:graphic>
          </wp:inline>
        </w:drawing>
      </w:r>
      <w:r>
        <w:rPr>
          <w:rFonts w:ascii="Microsoft YaHei" w:hAnsi="Microsoft YaHei" w:eastAsia="Microsoft YaHei" w:cs="Microsoft YaHei"/>
          <w:sz w:val="36"/>
          <w:szCs w:val="36"/>
          <w:color w:val="00AEEF"/>
          <w:spacing w:val="17"/>
        </w:rPr>
        <w:t xml:space="preserve"> </w:t>
      </w:r>
      <w:r>
        <w:rPr>
          <w:rFonts w:ascii="Microsoft YaHei" w:hAnsi="Microsoft YaHei" w:eastAsia="Microsoft YaHei" w:cs="Microsoft YaHei"/>
          <w:sz w:val="36"/>
          <w:szCs w:val="36"/>
          <w:color w:val="00AEEF"/>
          <w:spacing w:val="16"/>
        </w:rPr>
        <w:t>困惑与思考</w:t>
      </w:r>
    </w:p>
    <w:p>
      <w:pPr>
        <w:ind w:left="529"/>
        <w:spacing w:before="239" w:line="237" w:lineRule="auto"/>
        <w:rPr>
          <w:rFonts w:ascii="SimSun" w:hAnsi="SimSun" w:eastAsia="SimSun" w:cs="SimSun"/>
          <w:sz w:val="18"/>
          <w:szCs w:val="18"/>
        </w:rPr>
      </w:pPr>
      <w:r>
        <w:rPr>
          <w:rFonts w:ascii="SimSun" w:hAnsi="SimSun" w:eastAsia="SimSun" w:cs="SimSun"/>
          <w:sz w:val="18"/>
          <w:szCs w:val="18"/>
          <w:color w:val="231F20"/>
          <w:spacing w:val="6"/>
        </w:rPr>
        <w:t>回</w:t>
      </w:r>
      <w:r>
        <w:rPr>
          <w:rFonts w:ascii="SimSun" w:hAnsi="SimSun" w:eastAsia="SimSun" w:cs="SimSun"/>
          <w:sz w:val="18"/>
          <w:szCs w:val="18"/>
          <w:color w:val="231F20"/>
          <w:spacing w:val="5"/>
        </w:rPr>
        <w:t>忆一下，你是否有过类似的经历：</w:t>
      </w:r>
    </w:p>
    <w:p>
      <w:pPr>
        <w:ind w:left="518"/>
        <w:spacing w:before="109" w:line="236" w:lineRule="auto"/>
        <w:rPr>
          <w:rFonts w:ascii="SimSun" w:hAnsi="SimSun" w:eastAsia="SimSun" w:cs="SimSun"/>
          <w:sz w:val="18"/>
          <w:szCs w:val="18"/>
        </w:rPr>
      </w:pPr>
      <w:r>
        <w:rPr>
          <w:rFonts w:ascii="SimSun" w:hAnsi="SimSun" w:eastAsia="SimSun" w:cs="SimSun"/>
          <w:sz w:val="18"/>
          <w:szCs w:val="18"/>
          <w:color w:val="231F20"/>
          <w:spacing w:val="12"/>
        </w:rPr>
        <w:t>有</w:t>
      </w:r>
      <w:r>
        <w:rPr>
          <w:rFonts w:ascii="SimSun" w:hAnsi="SimSun" w:eastAsia="SimSun" w:cs="SimSun"/>
          <w:sz w:val="18"/>
          <w:szCs w:val="18"/>
          <w:color w:val="231F20"/>
          <w:spacing w:val="11"/>
        </w:rPr>
        <w:t>一</w:t>
      </w:r>
      <w:r>
        <w:rPr>
          <w:rFonts w:ascii="SimSun" w:hAnsi="SimSun" w:eastAsia="SimSun" w:cs="SimSun"/>
          <w:sz w:val="18"/>
          <w:szCs w:val="18"/>
          <w:color w:val="231F20"/>
          <w:spacing w:val="6"/>
        </w:rPr>
        <w:t>些事情，会让你废寝忘食，虽然任务量重，却丝毫不觉疲惫；</w:t>
      </w:r>
    </w:p>
    <w:p>
      <w:pPr>
        <w:ind w:left="518"/>
        <w:spacing w:before="109" w:line="236" w:lineRule="auto"/>
        <w:rPr>
          <w:rFonts w:ascii="SimSun" w:hAnsi="SimSun" w:eastAsia="SimSun" w:cs="SimSun"/>
          <w:sz w:val="18"/>
          <w:szCs w:val="18"/>
        </w:rPr>
      </w:pPr>
      <w:r>
        <w:rPr>
          <w:rFonts w:ascii="SimSun" w:hAnsi="SimSun" w:eastAsia="SimSun" w:cs="SimSun"/>
          <w:sz w:val="18"/>
          <w:szCs w:val="18"/>
          <w:color w:val="231F20"/>
          <w:spacing w:val="12"/>
        </w:rPr>
        <w:t>有一</w:t>
      </w:r>
      <w:r>
        <w:rPr>
          <w:rFonts w:ascii="SimSun" w:hAnsi="SimSun" w:eastAsia="SimSun" w:cs="SimSun"/>
          <w:sz w:val="18"/>
          <w:szCs w:val="18"/>
          <w:color w:val="231F20"/>
          <w:spacing w:val="9"/>
        </w:rPr>
        <w:t>些</w:t>
      </w:r>
      <w:r>
        <w:rPr>
          <w:rFonts w:ascii="SimSun" w:hAnsi="SimSun" w:eastAsia="SimSun" w:cs="SimSun"/>
          <w:sz w:val="18"/>
          <w:szCs w:val="18"/>
          <w:color w:val="231F20"/>
          <w:spacing w:val="6"/>
        </w:rPr>
        <w:t>事情，会带给你快乐，让你内心充满愉悦，迫不及待地要去完成；</w:t>
      </w:r>
    </w:p>
    <w:p>
      <w:pPr>
        <w:ind w:left="518"/>
        <w:spacing w:before="109" w:line="236" w:lineRule="auto"/>
        <w:rPr>
          <w:rFonts w:ascii="SimSun" w:hAnsi="SimSun" w:eastAsia="SimSun" w:cs="SimSun"/>
          <w:sz w:val="18"/>
          <w:szCs w:val="18"/>
        </w:rPr>
      </w:pPr>
      <w:r>
        <w:rPr>
          <w:rFonts w:ascii="SimSun" w:hAnsi="SimSun" w:eastAsia="SimSun" w:cs="SimSun"/>
          <w:sz w:val="18"/>
          <w:szCs w:val="18"/>
          <w:color w:val="231F20"/>
          <w:spacing w:val="12"/>
        </w:rPr>
        <w:t>有一</w:t>
      </w:r>
      <w:r>
        <w:rPr>
          <w:rFonts w:ascii="SimSun" w:hAnsi="SimSun" w:eastAsia="SimSun" w:cs="SimSun"/>
          <w:sz w:val="18"/>
          <w:szCs w:val="18"/>
          <w:color w:val="231F20"/>
          <w:spacing w:val="7"/>
        </w:rPr>
        <w:t>些</w:t>
      </w:r>
      <w:r>
        <w:rPr>
          <w:rFonts w:ascii="SimSun" w:hAnsi="SimSun" w:eastAsia="SimSun" w:cs="SimSun"/>
          <w:sz w:val="18"/>
          <w:szCs w:val="18"/>
          <w:color w:val="231F20"/>
          <w:spacing w:val="6"/>
        </w:rPr>
        <w:t>事情，总是能深深吸引你的注意力，激发你的热情和创造力；</w:t>
      </w:r>
    </w:p>
    <w:p>
      <w:pPr>
        <w:ind w:left="518"/>
        <w:spacing w:before="110" w:line="236" w:lineRule="auto"/>
        <w:rPr>
          <w:rFonts w:ascii="SimSun" w:hAnsi="SimSun" w:eastAsia="SimSun" w:cs="SimSun"/>
          <w:sz w:val="18"/>
          <w:szCs w:val="18"/>
        </w:rPr>
      </w:pPr>
      <w:r>
        <w:rPr>
          <w:rFonts w:ascii="SimSun" w:hAnsi="SimSun" w:eastAsia="SimSun" w:cs="SimSun"/>
          <w:sz w:val="18"/>
          <w:szCs w:val="18"/>
          <w:color w:val="231F20"/>
          <w:spacing w:val="12"/>
        </w:rPr>
        <w:t>有</w:t>
      </w:r>
      <w:r>
        <w:rPr>
          <w:rFonts w:ascii="SimSun" w:hAnsi="SimSun" w:eastAsia="SimSun" w:cs="SimSun"/>
          <w:sz w:val="18"/>
          <w:szCs w:val="18"/>
          <w:color w:val="231F20"/>
          <w:spacing w:val="7"/>
        </w:rPr>
        <w:t>一</w:t>
      </w:r>
      <w:r>
        <w:rPr>
          <w:rFonts w:ascii="SimSun" w:hAnsi="SimSun" w:eastAsia="SimSun" w:cs="SimSun"/>
          <w:sz w:val="18"/>
          <w:szCs w:val="18"/>
          <w:color w:val="231F20"/>
          <w:spacing w:val="6"/>
        </w:rPr>
        <w:t>些事情，充满无限魅力，以至于你不计得失地去做。</w:t>
      </w:r>
    </w:p>
    <w:p>
      <w:pPr>
        <w:ind w:left="155" w:right="69" w:firstLine="357"/>
        <w:spacing w:before="109" w:line="349" w:lineRule="auto"/>
        <w:rPr>
          <w:rFonts w:ascii="SimSun" w:hAnsi="SimSun" w:eastAsia="SimSun" w:cs="SimSun"/>
          <w:sz w:val="18"/>
          <w:szCs w:val="18"/>
        </w:rPr>
      </w:pPr>
      <w:r>
        <w:rPr>
          <w:rFonts w:ascii="SimSun" w:hAnsi="SimSun" w:eastAsia="SimSun" w:cs="SimSun"/>
          <w:sz w:val="18"/>
          <w:szCs w:val="18"/>
          <w:color w:val="231F20"/>
          <w:spacing w:val="11"/>
        </w:rPr>
        <w:t>假</w:t>
      </w:r>
      <w:r>
        <w:rPr>
          <w:rFonts w:ascii="SimSun" w:hAnsi="SimSun" w:eastAsia="SimSun" w:cs="SimSun"/>
          <w:sz w:val="18"/>
          <w:szCs w:val="18"/>
          <w:color w:val="231F20"/>
          <w:spacing w:val="7"/>
        </w:rPr>
        <w:t>如你有以上任何一种感受，那么恭喜你，这件事情就是你的兴趣或职业兴趣所在！职业兴趣就</w:t>
      </w:r>
      <w:r>
        <w:rPr>
          <w:rFonts w:ascii="SimSun" w:hAnsi="SimSun" w:eastAsia="SimSun" w:cs="SimSun"/>
          <w:sz w:val="18"/>
          <w:szCs w:val="18"/>
          <w:color w:val="231F20"/>
        </w:rPr>
        <w:t xml:space="preserve"> </w:t>
      </w:r>
      <w:r>
        <w:rPr>
          <w:rFonts w:ascii="SimSun" w:hAnsi="SimSun" w:eastAsia="SimSun" w:cs="SimSun"/>
          <w:sz w:val="18"/>
          <w:szCs w:val="18"/>
          <w:color w:val="231F20"/>
          <w:spacing w:val="12"/>
        </w:rPr>
        <w:t>是兴</w:t>
      </w:r>
      <w:r>
        <w:rPr>
          <w:rFonts w:ascii="SimSun" w:hAnsi="SimSun" w:eastAsia="SimSun" w:cs="SimSun"/>
          <w:sz w:val="18"/>
          <w:szCs w:val="18"/>
          <w:color w:val="231F20"/>
          <w:spacing w:val="8"/>
        </w:rPr>
        <w:t>趣</w:t>
      </w:r>
      <w:r>
        <w:rPr>
          <w:rFonts w:ascii="SimSun" w:hAnsi="SimSun" w:eastAsia="SimSun" w:cs="SimSun"/>
          <w:sz w:val="18"/>
          <w:szCs w:val="18"/>
          <w:color w:val="231F20"/>
          <w:spacing w:val="6"/>
        </w:rPr>
        <w:t>在职业方面的表现，是一个人探究某种职业或从事某种职业活动所表现出来的特殊个性倾向。</w:t>
      </w:r>
    </w:p>
    <w:p>
      <w:pPr>
        <w:ind w:left="526"/>
        <w:spacing w:before="1" w:line="236" w:lineRule="auto"/>
        <w:rPr>
          <w:rFonts w:ascii="SimSun" w:hAnsi="SimSun" w:eastAsia="SimSun" w:cs="SimSun"/>
          <w:sz w:val="18"/>
          <w:szCs w:val="18"/>
        </w:rPr>
      </w:pPr>
      <w:r>
        <w:rPr>
          <w:rFonts w:ascii="SimSun" w:hAnsi="SimSun" w:eastAsia="SimSun" w:cs="SimSun"/>
          <w:sz w:val="18"/>
          <w:szCs w:val="18"/>
          <w:color w:val="231F20"/>
          <w:spacing w:val="-10"/>
        </w:rPr>
        <w:t>那</w:t>
      </w:r>
      <w:r>
        <w:rPr>
          <w:rFonts w:ascii="SimSun" w:hAnsi="SimSun" w:eastAsia="SimSun" w:cs="SimSun"/>
          <w:sz w:val="18"/>
          <w:szCs w:val="18"/>
          <w:color w:val="231F20"/>
          <w:spacing w:val="-8"/>
        </w:rPr>
        <w:t>么，如果你了解自己的职业兴趣所在，首先需要做的就是唤醒职业生涯规划意识，做到“先谋后事”。</w:t>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1329"/>
        <w:spacing w:before="72" w:line="574" w:lineRule="exact"/>
        <w:rPr>
          <w:rFonts w:ascii="SimSun" w:hAnsi="SimSun" w:eastAsia="SimSun" w:cs="SimSun"/>
          <w:sz w:val="22"/>
          <w:szCs w:val="22"/>
        </w:rPr>
      </w:pPr>
      <w:r>
        <w:pict>
          <v:shape id="_x0000_s81" style="position:absolute;margin-left:286.554pt;margin-top:19.5916pt;mso-position-vertical-relative:text;mso-position-horizontal-relative:text;width:128.9pt;height:15.95pt;z-index:251770880;" filled="false" stroked="false" type="#_x0000_t202">
            <v:fill on="false"/>
            <v:stroke on="false"/>
            <v:path/>
            <v:imagedata o:title=""/>
            <o:lock v:ext="edit" aspectratio="false"/>
            <v:textbox inset="0mm,0mm,0mm,0mm">
              <w:txbxContent>
                <w:p>
                  <w:pPr>
                    <w:ind w:left="20"/>
                    <w:spacing w:before="19" w:line="234" w:lineRule="auto"/>
                    <w:rPr>
                      <w:rFonts w:ascii="SimSun" w:hAnsi="SimSun" w:eastAsia="SimSun" w:cs="SimSun"/>
                      <w:sz w:val="22"/>
                      <w:szCs w:val="22"/>
                    </w:rPr>
                  </w:pPr>
                  <w:r>
                    <w:rPr>
                      <w:rFonts w:ascii="SimSun" w:hAnsi="SimSun" w:eastAsia="SimSun" w:cs="SimSun"/>
                      <w:sz w:val="22"/>
                      <w:szCs w:val="22"/>
                      <w:color w:val="231F20"/>
                      <w:position w:val="7"/>
                    </w:rPr>
                    <w:drawing>
                      <wp:inline distT="0" distB="0" distL="0" distR="0">
                        <wp:extent cx="138268" cy="10451"/>
                        <wp:effectExtent l="0" t="0" r="0" b="0"/>
                        <wp:docPr id="26" name="IM 26"/>
                        <wp:cNvGraphicFramePr/>
                        <a:graphic>
                          <a:graphicData uri="http://schemas.openxmlformats.org/drawingml/2006/picture">
                            <pic:pic>
                              <pic:nvPicPr>
                                <pic:cNvPr id="26" name="IM 26"/>
                                <pic:cNvPicPr/>
                              </pic:nvPicPr>
                              <pic:blipFill>
                                <a:blip r:embed="rId31"/>
                                <a:stretch>
                                  <a:fillRect/>
                                </a:stretch>
                              </pic:blipFill>
                              <pic:spPr>
                                <a:xfrm rot="0">
                                  <a:off x="0" y="0"/>
                                  <a:ext cx="138268" cy="10451"/>
                                </a:xfrm>
                                <a:prstGeom prst="rect">
                                  <a:avLst/>
                                </a:prstGeom>
                              </pic:spPr>
                            </pic:pic>
                          </a:graphicData>
                        </a:graphic>
                      </wp:inline>
                    </w:drawing>
                  </w:r>
                  <w:r>
                    <w:rPr>
                      <w:rFonts w:ascii="SimSun" w:hAnsi="SimSun" w:eastAsia="SimSun" w:cs="SimSun"/>
                      <w:sz w:val="22"/>
                      <w:szCs w:val="22"/>
                      <w:color w:val="231F20"/>
                      <w:spacing w:val="1"/>
                    </w:rPr>
                    <w:t xml:space="preserve"> </w:t>
                  </w:r>
                  <w:r>
                    <w:rPr>
                      <w:rFonts w:ascii="SimSun" w:hAnsi="SimSun" w:eastAsia="SimSun" w:cs="SimSun"/>
                      <w:sz w:val="22"/>
                      <w:szCs w:val="22"/>
                      <w:color w:val="231F20"/>
                      <w:spacing w:val="1"/>
                    </w:rPr>
                    <w:t>通过练习回顾重点</w:t>
                  </w:r>
                  <w:r>
                    <w:rPr>
                      <w:rFonts w:ascii="SimSun" w:hAnsi="SimSun" w:eastAsia="SimSun" w:cs="SimSun"/>
                      <w:sz w:val="22"/>
                      <w:szCs w:val="22"/>
                      <w:color w:val="231F20"/>
                    </w:rPr>
                    <w:t>知识</w:t>
                  </w:r>
                </w:p>
              </w:txbxContent>
            </v:textbox>
          </v:shape>
        </w:pict>
      </w:r>
      <w:r>
        <w:rPr>
          <w:rFonts w:ascii="SimSun" w:hAnsi="SimSun" w:eastAsia="SimSun" w:cs="SimSun"/>
          <w:sz w:val="22"/>
          <w:szCs w:val="22"/>
          <w:color w:val="231F20"/>
          <w:position w:val="-5"/>
        </w:rPr>
        <w:drawing>
          <wp:inline distT="0" distB="0" distL="0" distR="0">
            <wp:extent cx="239601" cy="271536"/>
            <wp:effectExtent l="0" t="0" r="0" b="0"/>
            <wp:docPr id="27" name="IM 27"/>
            <wp:cNvGraphicFramePr/>
            <a:graphic>
              <a:graphicData uri="http://schemas.openxmlformats.org/drawingml/2006/picture">
                <pic:pic>
                  <pic:nvPicPr>
                    <pic:cNvPr id="27" name="IM 27"/>
                    <pic:cNvPicPr/>
                  </pic:nvPicPr>
                  <pic:blipFill>
                    <a:blip r:embed="rId32"/>
                    <a:stretch>
                      <a:fillRect/>
                    </a:stretch>
                  </pic:blipFill>
                  <pic:spPr>
                    <a:xfrm rot="0">
                      <a:off x="0" y="0"/>
                      <a:ext cx="239601" cy="271536"/>
                    </a:xfrm>
                    <a:prstGeom prst="rect">
                      <a:avLst/>
                    </a:prstGeom>
                  </pic:spPr>
                </pic:pic>
              </a:graphicData>
            </a:graphic>
          </wp:inline>
        </w:drawing>
      </w:r>
      <w:r>
        <w:rPr>
          <w:rFonts w:ascii="SimSun" w:hAnsi="SimSun" w:eastAsia="SimSun" w:cs="SimSun"/>
          <w:sz w:val="22"/>
          <w:szCs w:val="22"/>
          <w:color w:val="231F20"/>
          <w:spacing w:val="5"/>
          <w:position w:val="27"/>
        </w:rPr>
        <w:t xml:space="preserve"> </w:t>
      </w:r>
      <w:r>
        <w:rPr>
          <w:rFonts w:ascii="SimSun" w:hAnsi="SimSun" w:eastAsia="SimSun" w:cs="SimSun"/>
          <w:sz w:val="22"/>
          <w:szCs w:val="22"/>
          <w:color w:val="231F20"/>
          <w:spacing w:val="5"/>
          <w:position w:val="27"/>
        </w:rPr>
        <w:t>塑造成功形象，发掘个人潜</w:t>
      </w:r>
      <w:r>
        <w:rPr>
          <w:rFonts w:ascii="SimSun" w:hAnsi="SimSun" w:eastAsia="SimSun" w:cs="SimSun"/>
          <w:sz w:val="22"/>
          <w:szCs w:val="22"/>
          <w:color w:val="231F20"/>
          <w:spacing w:val="4"/>
          <w:position w:val="27"/>
        </w:rPr>
        <w:t>力</w:t>
      </w:r>
    </w:p>
    <w:p>
      <w:pPr>
        <w:ind w:left="1144"/>
        <w:spacing w:line="359" w:lineRule="exact"/>
        <w:rPr>
          <w:rFonts w:ascii="SimSun" w:hAnsi="SimSun" w:eastAsia="SimSun" w:cs="SimSun"/>
          <w:sz w:val="22"/>
          <w:szCs w:val="22"/>
        </w:rPr>
      </w:pPr>
      <w:r>
        <w:rPr>
          <w:rFonts w:ascii="SimSun" w:hAnsi="SimSun" w:eastAsia="SimSun" w:cs="SimSun"/>
          <w:sz w:val="22"/>
          <w:szCs w:val="22"/>
          <w:color w:val="231F20"/>
          <w:position w:val="-15"/>
        </w:rPr>
        <w:drawing>
          <wp:inline distT="0" distB="0" distL="0" distR="0">
            <wp:extent cx="239601" cy="227769"/>
            <wp:effectExtent l="0" t="0" r="0" b="0"/>
            <wp:docPr id="28" name="IM 28"/>
            <wp:cNvGraphicFramePr/>
            <a:graphic>
              <a:graphicData uri="http://schemas.openxmlformats.org/drawingml/2006/picture">
                <pic:pic>
                  <pic:nvPicPr>
                    <pic:cNvPr id="28" name="IM 28"/>
                    <pic:cNvPicPr/>
                  </pic:nvPicPr>
                  <pic:blipFill>
                    <a:blip r:embed="rId33"/>
                    <a:stretch>
                      <a:fillRect/>
                    </a:stretch>
                  </pic:blipFill>
                  <pic:spPr>
                    <a:xfrm rot="0">
                      <a:off x="0" y="0"/>
                      <a:ext cx="239601" cy="227769"/>
                    </a:xfrm>
                    <a:prstGeom prst="rect">
                      <a:avLst/>
                    </a:prstGeom>
                  </pic:spPr>
                </pic:pic>
              </a:graphicData>
            </a:graphic>
          </wp:inline>
        </w:drawing>
      </w:r>
      <w:r>
        <w:rPr>
          <w:rFonts w:ascii="SimSun" w:hAnsi="SimSun" w:eastAsia="SimSun" w:cs="SimSun"/>
          <w:sz w:val="22"/>
          <w:szCs w:val="22"/>
          <w:color w:val="231F20"/>
          <w:spacing w:val="17"/>
          <w:position w:val="19"/>
        </w:rPr>
        <w:t>选</w:t>
      </w:r>
      <w:r>
        <w:rPr>
          <w:rFonts w:ascii="SimSun" w:hAnsi="SimSun" w:eastAsia="SimSun" w:cs="SimSun"/>
          <w:sz w:val="22"/>
          <w:szCs w:val="22"/>
          <w:color w:val="231F20"/>
          <w:spacing w:val="13"/>
          <w:position w:val="19"/>
        </w:rPr>
        <w:t>择和改变职业</w:t>
      </w:r>
    </w:p>
    <w:p>
      <w:pPr>
        <w:ind w:left="732"/>
        <w:spacing w:before="48" w:line="236" w:lineRule="auto"/>
        <w:rPr>
          <w:rFonts w:ascii="SimSun" w:hAnsi="SimSun" w:eastAsia="SimSun" w:cs="SimSun"/>
          <w:sz w:val="26"/>
          <w:szCs w:val="26"/>
        </w:rPr>
      </w:pPr>
      <w:r>
        <w:pict>
          <v:shape id="_x0000_s82" style="position:absolute;margin-left:248.421pt;margin-top:-5.37327pt;mso-position-vertical-relative:text;mso-position-horizontal-relative:text;width:78pt;height:33.45pt;z-index:251769856;" filled="false" stroked="false" type="#_x0000_t202">
            <v:fill on="false"/>
            <v:stroke on="false"/>
            <v:path/>
            <v:imagedata o:title=""/>
            <o:lock v:ext="edit" aspectratio="false"/>
            <v:textbox inset="0mm,0mm,0mm,0mm">
              <w:txbxContent>
                <w:p>
                  <w:pPr>
                    <w:ind w:left="20"/>
                    <w:spacing w:before="19" w:line="216" w:lineRule="auto"/>
                    <w:rPr>
                      <w:rFonts w:ascii="SimSun" w:hAnsi="SimSun" w:eastAsia="SimSun" w:cs="SimSun"/>
                      <w:sz w:val="26"/>
                      <w:szCs w:val="26"/>
                    </w:rPr>
                  </w:pPr>
                  <w:r>
                    <w:rPr>
                      <w:rFonts w:ascii="SimSun" w:hAnsi="SimSun" w:eastAsia="SimSun" w:cs="SimSun"/>
                      <w:sz w:val="26"/>
                      <w:szCs w:val="26"/>
                      <w:color w:val="D9D9D9"/>
                      <w:position w:val="-40"/>
                    </w:rPr>
                    <w:drawing>
                      <wp:inline distT="0" distB="0" distL="0" distR="0">
                        <wp:extent cx="258363" cy="315913"/>
                        <wp:effectExtent l="0" t="0" r="0" b="0"/>
                        <wp:docPr id="29" name="IM 29"/>
                        <wp:cNvGraphicFramePr/>
                        <a:graphic>
                          <a:graphicData uri="http://schemas.openxmlformats.org/drawingml/2006/picture">
                            <pic:pic>
                              <pic:nvPicPr>
                                <pic:cNvPr id="29" name="IM 29"/>
                                <pic:cNvPicPr/>
                              </pic:nvPicPr>
                              <pic:blipFill>
                                <a:blip r:embed="rId34"/>
                                <a:stretch>
                                  <a:fillRect/>
                                </a:stretch>
                              </pic:blipFill>
                              <pic:spPr>
                                <a:xfrm rot="0">
                                  <a:off x="0" y="0"/>
                                  <a:ext cx="258363" cy="315913"/>
                                </a:xfrm>
                                <a:prstGeom prst="rect">
                                  <a:avLst/>
                                </a:prstGeom>
                              </pic:spPr>
                            </pic:pic>
                          </a:graphicData>
                        </a:graphic>
                      </wp:inline>
                    </w:drawing>
                  </w:r>
                  <w:r>
                    <w:rPr>
                      <w:shd w:val="clear" w:fill="15C0F2"/>
                      <w:rFonts w:ascii="SimSun" w:hAnsi="SimSun" w:eastAsia="SimSun" w:cs="SimSun"/>
                      <w:sz w:val="26"/>
                      <w:szCs w:val="26"/>
                      <w:color w:val="D9D9D9"/>
                      <w:spacing w:val="18"/>
                    </w:rPr>
                    <w:t>本</w:t>
                  </w:r>
                  <w:r>
                    <w:rPr>
                      <w:shd w:val="clear" w:fill="15C0F2"/>
                      <w:rFonts w:ascii="SimSun" w:hAnsi="SimSun" w:eastAsia="SimSun" w:cs="SimSun"/>
                      <w:sz w:val="26"/>
                      <w:szCs w:val="26"/>
                      <w:color w:val="FFFFFF"/>
                      <w:spacing w:val="18"/>
                    </w:rPr>
                    <w:t>章小结</w:t>
                  </w:r>
                </w:p>
              </w:txbxContent>
            </v:textbox>
          </v:shape>
        </w:pict>
      </w:r>
      <w:r>
        <w:rPr>
          <w:rFonts w:ascii="SimSun" w:hAnsi="SimSun" w:eastAsia="SimSun" w:cs="SimSun"/>
          <w:sz w:val="26"/>
          <w:szCs w:val="26"/>
          <w:color w:val="FFFFFF"/>
          <w:position w:val="6"/>
        </w:rPr>
        <w:drawing>
          <wp:inline distT="0" distB="0" distL="0" distR="0">
            <wp:extent cx="102279" cy="9613"/>
            <wp:effectExtent l="0" t="0" r="0" b="0"/>
            <wp:docPr id="30" name="IM 30"/>
            <wp:cNvGraphicFramePr/>
            <a:graphic>
              <a:graphicData uri="http://schemas.openxmlformats.org/drawingml/2006/picture">
                <pic:pic>
                  <pic:nvPicPr>
                    <pic:cNvPr id="30" name="IM 30"/>
                    <pic:cNvPicPr/>
                  </pic:nvPicPr>
                  <pic:blipFill>
                    <a:blip r:embed="rId35"/>
                    <a:stretch>
                      <a:fillRect/>
                    </a:stretch>
                  </pic:blipFill>
                  <pic:spPr>
                    <a:xfrm rot="0">
                      <a:off x="0" y="0"/>
                      <a:ext cx="102279" cy="9613"/>
                    </a:xfrm>
                    <a:prstGeom prst="rect">
                      <a:avLst/>
                    </a:prstGeom>
                  </pic:spPr>
                </pic:pic>
              </a:graphicData>
            </a:graphic>
          </wp:inline>
        </w:drawing>
      </w:r>
      <w:r>
        <w:rPr>
          <w:shd w:val="clear" w:fill="15C0F2"/>
          <w:rFonts w:ascii="SimSun" w:hAnsi="SimSun" w:eastAsia="SimSun" w:cs="SimSun"/>
          <w:sz w:val="26"/>
          <w:szCs w:val="26"/>
          <w:color w:val="FFFFFF"/>
          <w:spacing w:val="5"/>
        </w:rPr>
        <w:t xml:space="preserve"> </w:t>
      </w:r>
      <w:r>
        <w:rPr>
          <w:shd w:val="clear" w:fill="15C0F2"/>
          <w:rFonts w:ascii="SimSun" w:hAnsi="SimSun" w:eastAsia="SimSun" w:cs="SimSun"/>
          <w:sz w:val="26"/>
          <w:szCs w:val="26"/>
          <w:color w:val="FFFFFF"/>
          <w:spacing w:val="3"/>
        </w:rPr>
        <w:t>正确认识自己，创造美好未来</w:t>
      </w:r>
    </w:p>
    <w:p>
      <w:pPr>
        <w:rPr>
          <w:rFonts w:ascii="Arial"/>
          <w:sz w:val="21"/>
        </w:rPr>
      </w:pPr>
      <w:r/>
    </w:p>
    <w:p>
      <w:pPr>
        <w:spacing w:line="241" w:lineRule="auto"/>
        <w:rPr>
          <w:rFonts w:ascii="Arial"/>
          <w:sz w:val="21"/>
        </w:rPr>
      </w:pPr>
      <w:r/>
    </w:p>
    <w:p>
      <w:pPr>
        <w:ind w:left="2992"/>
        <w:spacing w:before="84" w:line="232" w:lineRule="auto"/>
        <w:rPr>
          <w:rFonts w:ascii="SimSun" w:hAnsi="SimSun" w:eastAsia="SimSun" w:cs="SimSun"/>
          <w:sz w:val="26"/>
          <w:szCs w:val="26"/>
        </w:rPr>
      </w:pPr>
      <w:r>
        <w:pict>
          <v:rect id="_x0000_s83" style="position:absolute;margin-left:159.591pt;margin-top:1.44379pt;mso-position-vertical-relative:text;mso-position-horizontal-relative:text;width:59.25pt;height:18.7pt;z-index:-251547648;" fillcolor="#15C0F2" filled="true" stroked="false">
            <v:fill opacity="0.952941"/>
          </v:rect>
        </w:pict>
      </w:r>
      <w:r>
        <w:rPr>
          <w:rFonts w:ascii="SimSun" w:hAnsi="SimSun" w:eastAsia="SimSun" w:cs="SimSun"/>
          <w:sz w:val="26"/>
          <w:szCs w:val="26"/>
          <w:color w:val="D9D9D9"/>
          <w:position w:val="7"/>
        </w:rPr>
        <w:drawing>
          <wp:inline distT="0" distB="0" distL="0" distR="0">
            <wp:extent cx="138267" cy="10451"/>
            <wp:effectExtent l="0" t="0" r="0" b="0"/>
            <wp:docPr id="31" name="IM 31"/>
            <wp:cNvGraphicFramePr/>
            <a:graphic>
              <a:graphicData uri="http://schemas.openxmlformats.org/drawingml/2006/picture">
                <pic:pic>
                  <pic:nvPicPr>
                    <pic:cNvPr id="31" name="IM 31"/>
                    <pic:cNvPicPr/>
                  </pic:nvPicPr>
                  <pic:blipFill>
                    <a:blip r:embed="rId36"/>
                    <a:stretch>
                      <a:fillRect/>
                    </a:stretch>
                  </pic:blipFill>
                  <pic:spPr>
                    <a:xfrm rot="0">
                      <a:off x="0" y="0"/>
                      <a:ext cx="138267" cy="10451"/>
                    </a:xfrm>
                    <a:prstGeom prst="rect">
                      <a:avLst/>
                    </a:prstGeom>
                  </pic:spPr>
                </pic:pic>
              </a:graphicData>
            </a:graphic>
          </wp:inline>
        </w:drawing>
      </w:r>
      <w:r>
        <w:rPr>
          <w:rFonts w:ascii="SimSun" w:hAnsi="SimSun" w:eastAsia="SimSun" w:cs="SimSun"/>
          <w:sz w:val="26"/>
          <w:szCs w:val="26"/>
          <w:color w:val="D9D9D9"/>
          <w:spacing w:val="-13"/>
        </w:rPr>
        <w:t xml:space="preserve"> </w:t>
      </w:r>
      <w:r>
        <w:rPr>
          <w:rFonts w:ascii="SimSun" w:hAnsi="SimSun" w:eastAsia="SimSun" w:cs="SimSun"/>
          <w:sz w:val="26"/>
          <w:szCs w:val="26"/>
          <w:color w:val="D9D9D9"/>
          <w:spacing w:val="-12"/>
        </w:rPr>
        <w:t>实</w:t>
      </w:r>
      <w:r>
        <w:rPr>
          <w:rFonts w:ascii="SimSun" w:hAnsi="SimSun" w:eastAsia="SimSun" w:cs="SimSun"/>
          <w:sz w:val="26"/>
          <w:szCs w:val="26"/>
          <w:color w:val="FFFFFF"/>
          <w:spacing w:val="-12"/>
        </w:rPr>
        <w:t>践空间</w:t>
      </w:r>
    </w:p>
    <w:p>
      <w:pPr>
        <w:ind w:left="3534"/>
        <w:spacing w:before="213" w:line="234" w:lineRule="auto"/>
        <w:rPr>
          <w:rFonts w:ascii="SimSun" w:hAnsi="SimSun" w:eastAsia="SimSun" w:cs="SimSun"/>
          <w:sz w:val="22"/>
          <w:szCs w:val="22"/>
        </w:rPr>
      </w:pPr>
      <w:r>
        <w:rPr>
          <w:rFonts w:ascii="SimSun" w:hAnsi="SimSun" w:eastAsia="SimSun" w:cs="SimSun"/>
          <w:sz w:val="22"/>
          <w:szCs w:val="22"/>
          <w:color w:val="231F20"/>
          <w:position w:val="7"/>
        </w:rPr>
        <w:drawing>
          <wp:inline distT="0" distB="0" distL="0" distR="0">
            <wp:extent cx="138268" cy="10451"/>
            <wp:effectExtent l="0" t="0" r="0" b="0"/>
            <wp:docPr id="32" name="IM 32"/>
            <wp:cNvGraphicFramePr/>
            <a:graphic>
              <a:graphicData uri="http://schemas.openxmlformats.org/drawingml/2006/picture">
                <pic:pic>
                  <pic:nvPicPr>
                    <pic:cNvPr id="32" name="IM 32"/>
                    <pic:cNvPicPr/>
                  </pic:nvPicPr>
                  <pic:blipFill>
                    <a:blip r:embed="rId37"/>
                    <a:stretch>
                      <a:fillRect/>
                    </a:stretch>
                  </pic:blipFill>
                  <pic:spPr>
                    <a:xfrm rot="0">
                      <a:off x="0" y="0"/>
                      <a:ext cx="138268" cy="10451"/>
                    </a:xfrm>
                    <a:prstGeom prst="rect">
                      <a:avLst/>
                    </a:prstGeom>
                  </pic:spPr>
                </pic:pic>
              </a:graphicData>
            </a:graphic>
          </wp:inline>
        </w:drawing>
      </w:r>
      <w:r>
        <w:rPr>
          <w:rFonts w:ascii="SimSun" w:hAnsi="SimSun" w:eastAsia="SimSun" w:cs="SimSun"/>
          <w:sz w:val="22"/>
          <w:szCs w:val="22"/>
          <w:color w:val="231F20"/>
          <w:spacing w:val="-1"/>
        </w:rPr>
        <w:t xml:space="preserve"> </w:t>
      </w:r>
      <w:r>
        <w:rPr>
          <w:rFonts w:ascii="SimSun" w:hAnsi="SimSun" w:eastAsia="SimSun" w:cs="SimSun"/>
          <w:sz w:val="22"/>
          <w:szCs w:val="22"/>
          <w:color w:val="231F20"/>
          <w:spacing w:val="-1"/>
        </w:rPr>
        <w:t>思考如何自我唤</w:t>
      </w:r>
      <w:r>
        <w:rPr>
          <w:rFonts w:ascii="SimSun" w:hAnsi="SimSun" w:eastAsia="SimSun" w:cs="SimSun"/>
          <w:sz w:val="22"/>
          <w:szCs w:val="22"/>
          <w:color w:val="231F20"/>
        </w:rPr>
        <w:t>醒</w:t>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557"/>
        <w:spacing w:before="65" w:line="380" w:lineRule="exact"/>
        <w:rPr>
          <w:rFonts w:ascii="SimSun" w:hAnsi="SimSun" w:eastAsia="SimSun" w:cs="SimSun"/>
          <w:sz w:val="20"/>
          <w:szCs w:val="20"/>
        </w:rPr>
      </w:pPr>
      <w:r>
        <w:rPr>
          <w:rFonts w:ascii="SimSun" w:hAnsi="SimSun" w:eastAsia="SimSun" w:cs="SimSun"/>
          <w:sz w:val="20"/>
          <w:szCs w:val="20"/>
          <w:color w:val="231F20"/>
          <w:spacing w:val="-4"/>
          <w:position w:val="12"/>
        </w:rPr>
        <w:t>找到你挚爱的工作，那么，太阳还没有升起时，你就迫不及待地去做你热爱的工作了。</w:t>
      </w:r>
    </w:p>
    <w:p>
      <w:pPr>
        <w:spacing w:line="200" w:lineRule="auto"/>
        <w:jc w:val="right"/>
        <w:rPr>
          <w:rFonts w:ascii="SimSun" w:hAnsi="SimSun" w:eastAsia="SimSun" w:cs="SimSun"/>
          <w:sz w:val="16"/>
          <w:szCs w:val="16"/>
        </w:rPr>
      </w:pPr>
      <w:r>
        <w:rPr>
          <w:rFonts w:ascii="SimSun" w:hAnsi="SimSun" w:eastAsia="SimSun" w:cs="SimSun"/>
          <w:sz w:val="16"/>
          <w:szCs w:val="16"/>
          <w:color w:val="231F20"/>
          <w:spacing w:val="-8"/>
        </w:rPr>
        <w:t>—</w:t>
      </w:r>
      <w:r>
        <w:rPr>
          <w:rFonts w:ascii="SimSun" w:hAnsi="SimSun" w:eastAsia="SimSun" w:cs="SimSun"/>
          <w:sz w:val="16"/>
          <w:szCs w:val="16"/>
          <w:color w:val="231F20"/>
          <w:spacing w:val="-4"/>
        </w:rPr>
        <w:t>—</w:t>
      </w:r>
      <w:r>
        <w:rPr>
          <w:rFonts w:ascii="SimSun" w:hAnsi="SimSun" w:eastAsia="SimSun" w:cs="SimSun"/>
          <w:sz w:val="16"/>
          <w:szCs w:val="16"/>
          <w:color w:val="231F20"/>
          <w:spacing w:val="-4"/>
        </w:rPr>
        <w:t xml:space="preserve"> </w:t>
      </w:r>
      <w:r>
        <w:rPr>
          <w:rFonts w:ascii="SimSun" w:hAnsi="SimSun" w:eastAsia="SimSun" w:cs="SimSun"/>
          <w:sz w:val="16"/>
          <w:szCs w:val="16"/>
          <w:color w:val="231F20"/>
          <w:spacing w:val="-4"/>
        </w:rPr>
        <w:t>(美)</w:t>
      </w:r>
      <w:r>
        <w:rPr>
          <w:rFonts w:ascii="SimSun" w:hAnsi="SimSun" w:eastAsia="SimSun" w:cs="SimSun"/>
          <w:sz w:val="16"/>
          <w:szCs w:val="16"/>
          <w:color w:val="231F20"/>
          <w:spacing w:val="-4"/>
        </w:rPr>
        <w:t xml:space="preserve"> </w:t>
      </w:r>
      <w:r>
        <w:rPr>
          <w:rFonts w:ascii="SimSun" w:hAnsi="SimSun" w:eastAsia="SimSun" w:cs="SimSun"/>
          <w:sz w:val="16"/>
          <w:szCs w:val="16"/>
          <w:color w:val="231F20"/>
          <w:spacing w:val="-4"/>
        </w:rPr>
        <w:t>史蒂夫</w:t>
      </w:r>
      <w:r>
        <w:rPr>
          <w:rFonts w:ascii="SimSun" w:hAnsi="SimSun" w:eastAsia="SimSun" w:cs="SimSun"/>
          <w:sz w:val="16"/>
          <w:szCs w:val="16"/>
          <w:color w:val="231F20"/>
          <w:spacing w:val="-4"/>
        </w:rPr>
        <w:t xml:space="preserve"> </w:t>
      </w:r>
      <w:r>
        <w:rPr>
          <w:rFonts w:ascii="SimSun" w:hAnsi="SimSun" w:eastAsia="SimSun" w:cs="SimSun"/>
          <w:sz w:val="16"/>
          <w:szCs w:val="16"/>
          <w:color w:val="231F20"/>
          <w:spacing w:val="-4"/>
        </w:rPr>
        <w:t>·乔布斯</w:t>
      </w:r>
      <w:r>
        <w:rPr>
          <w:rFonts w:ascii="SimSun" w:hAnsi="SimSun" w:eastAsia="SimSun" w:cs="SimSun"/>
          <w:sz w:val="16"/>
          <w:szCs w:val="16"/>
          <w:color w:val="231F20"/>
          <w:spacing w:val="-4"/>
        </w:rPr>
        <w:t xml:space="preserve"> </w:t>
      </w:r>
      <w:r>
        <w:rPr>
          <w:rFonts w:ascii="SimSun" w:hAnsi="SimSun" w:eastAsia="SimSun" w:cs="SimSun"/>
          <w:sz w:val="16"/>
          <w:szCs w:val="16"/>
          <w:color w:val="231F20"/>
          <w:spacing w:val="-4"/>
        </w:rPr>
        <w:t>(苹果公司联合创始人)</w:t>
      </w:r>
    </w:p>
    <w:p>
      <w:pPr>
        <w:sectPr>
          <w:type w:val="continuous"/>
          <w:pgSz w:w="10829" w:h="15081"/>
          <w:pgMar w:top="1281" w:right="1234" w:bottom="1377" w:left="1153" w:header="0" w:footer="1369" w:gutter="0"/>
          <w:cols w:equalWidth="0" w:num="1">
            <w:col w:w="8441" w:space="0"/>
          </w:cols>
        </w:sectPr>
        <w:rPr/>
      </w:pPr>
    </w:p>
    <w:p>
      <w:pPr>
        <w:spacing w:before="36" w:line="182" w:lineRule="auto"/>
        <w:rPr>
          <w:rFonts w:ascii="Microsoft YaHei" w:hAnsi="Microsoft YaHei" w:eastAsia="Microsoft YaHei" w:cs="Microsoft YaHei"/>
          <w:sz w:val="18"/>
          <w:szCs w:val="18"/>
        </w:rPr>
      </w:pPr>
      <w:r>
        <w:drawing>
          <wp:anchor distT="0" distB="0" distL="0" distR="0" simplePos="0" relativeHeight="251786240" behindDoc="0" locked="0" layoutInCell="0" allowOverlap="1">
            <wp:simplePos x="0" y="0"/>
            <wp:positionH relativeFrom="page">
              <wp:posOffset>5014423</wp:posOffset>
            </wp:positionH>
            <wp:positionV relativeFrom="page">
              <wp:posOffset>1443633</wp:posOffset>
            </wp:positionV>
            <wp:extent cx="599775" cy="217578"/>
            <wp:effectExtent l="0" t="0" r="0" b="0"/>
            <wp:wrapNone/>
            <wp:docPr id="33" name="IM 33"/>
            <wp:cNvGraphicFramePr/>
            <a:graphic>
              <a:graphicData uri="http://schemas.openxmlformats.org/drawingml/2006/picture">
                <pic:pic>
                  <pic:nvPicPr>
                    <pic:cNvPr id="33" name="IM 33"/>
                    <pic:cNvPicPr/>
                  </pic:nvPicPr>
                  <pic:blipFill>
                    <a:blip r:embed="rId39"/>
                    <a:stretch>
                      <a:fillRect/>
                    </a:stretch>
                  </pic:blipFill>
                  <pic:spPr>
                    <a:xfrm rot="0">
                      <a:off x="0" y="0"/>
                      <a:ext cx="599775" cy="217578"/>
                    </a:xfrm>
                    <a:prstGeom prst="rect">
                      <a:avLst/>
                    </a:prstGeom>
                  </pic:spPr>
                </pic:pic>
              </a:graphicData>
            </a:graphic>
          </wp:anchor>
        </w:drawing>
      </w:r>
      <w:r>
        <w:rPr>
          <w:rFonts w:ascii="Microsoft YaHei" w:hAnsi="Microsoft YaHei" w:eastAsia="Microsoft YaHei" w:cs="Microsoft YaHei"/>
          <w:sz w:val="18"/>
          <w:szCs w:val="18"/>
          <w:color w:val="00AEEF"/>
          <w:spacing w:val="8"/>
        </w:rPr>
        <w:t>│</w:t>
      </w:r>
      <w:r>
        <w:rPr>
          <w:rFonts w:ascii="Microsoft YaHei" w:hAnsi="Microsoft YaHei" w:eastAsia="Microsoft YaHei" w:cs="Microsoft YaHei"/>
          <w:sz w:val="18"/>
          <w:szCs w:val="18"/>
          <w:color w:val="00AEEF"/>
          <w:spacing w:val="8"/>
        </w:rPr>
        <w:t xml:space="preserve"> </w:t>
      </w:r>
      <w:r>
        <w:rPr>
          <w:rFonts w:ascii="Microsoft YaHei" w:hAnsi="Microsoft YaHei" w:eastAsia="Microsoft YaHei" w:cs="Microsoft YaHei"/>
          <w:sz w:val="18"/>
          <w:szCs w:val="18"/>
          <w:color w:val="00AEEF"/>
          <w:spacing w:val="8"/>
        </w:rPr>
        <w:t>大学生职业规划与创业指导(第三版</w:t>
      </w:r>
      <w:r>
        <w:rPr>
          <w:rFonts w:ascii="Microsoft YaHei" w:hAnsi="Microsoft YaHei" w:eastAsia="Microsoft YaHei" w:cs="Microsoft YaHei"/>
          <w:sz w:val="18"/>
          <w:szCs w:val="18"/>
          <w:color w:val="00AEEF"/>
          <w:spacing w:val="4"/>
        </w:rPr>
        <w:t>)</w:t>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ind w:left="2966"/>
        <w:spacing w:before="100" w:line="222" w:lineRule="auto"/>
        <w:rPr>
          <w:rFonts w:ascii="FZDaBiaoSong-B06" w:hAnsi="FZDaBiaoSong-B06" w:eastAsia="FZDaBiaoSong-B06" w:cs="FZDaBiaoSong-B06"/>
          <w:sz w:val="27"/>
          <w:szCs w:val="27"/>
        </w:rPr>
      </w:pPr>
      <w:r>
        <w:rPr>
          <w:rFonts w:ascii="FZDaBiaoSong-B06" w:hAnsi="FZDaBiaoSong-B06" w:eastAsia="FZDaBiaoSong-B06" w:cs="FZDaBiaoSong-B06"/>
          <w:sz w:val="27"/>
          <w:szCs w:val="27"/>
          <w:color w:val="00AEEF"/>
          <w:position w:val="17"/>
        </w:rPr>
        <w:drawing>
          <wp:inline distT="0" distB="0" distL="0" distR="0">
            <wp:extent cx="37033" cy="36930"/>
            <wp:effectExtent l="0" t="0" r="0" b="0"/>
            <wp:docPr id="34" name="IM 34"/>
            <wp:cNvGraphicFramePr/>
            <a:graphic>
              <a:graphicData uri="http://schemas.openxmlformats.org/drawingml/2006/picture">
                <pic:pic>
                  <pic:nvPicPr>
                    <pic:cNvPr id="34" name="IM 34"/>
                    <pic:cNvPicPr/>
                  </pic:nvPicPr>
                  <pic:blipFill>
                    <a:blip r:embed="rId40"/>
                    <a:stretch>
                      <a:fillRect/>
                    </a:stretch>
                  </pic:blipFill>
                  <pic:spPr>
                    <a:xfrm rot="0">
                      <a:off x="0" y="0"/>
                      <a:ext cx="37033" cy="36930"/>
                    </a:xfrm>
                    <a:prstGeom prst="rect">
                      <a:avLst/>
                    </a:prstGeom>
                  </pic:spPr>
                </pic:pic>
              </a:graphicData>
            </a:graphic>
          </wp:inline>
        </w:drawing>
      </w:r>
      <w:r>
        <w:rPr>
          <w:rFonts w:ascii="FZDaBiaoSong-B06" w:hAnsi="FZDaBiaoSong-B06" w:eastAsia="FZDaBiaoSong-B06" w:cs="FZDaBiaoSong-B06"/>
          <w:sz w:val="27"/>
          <w:szCs w:val="27"/>
          <w:color w:val="00AEEF"/>
          <w:spacing w:val="8"/>
        </w:rPr>
        <w:t xml:space="preserve"> </w:t>
      </w:r>
      <w:r>
        <w:rPr>
          <w:rFonts w:ascii="FZDaBiaoSong-B06" w:hAnsi="FZDaBiaoSong-B06" w:eastAsia="FZDaBiaoSong-B06" w:cs="FZDaBiaoSong-B06"/>
          <w:sz w:val="27"/>
          <w:szCs w:val="27"/>
          <w:color w:val="00AEEF"/>
          <w:spacing w:val="8"/>
        </w:rPr>
        <w:t>第</w:t>
      </w:r>
      <w:r>
        <w:rPr>
          <w:rFonts w:ascii="FZDaBiaoSong-B06" w:hAnsi="FZDaBiaoSong-B06" w:eastAsia="FZDaBiaoSong-B06" w:cs="FZDaBiaoSong-B06"/>
          <w:sz w:val="27"/>
          <w:szCs w:val="27"/>
          <w:color w:val="00AEEF"/>
          <w:spacing w:val="5"/>
        </w:rPr>
        <w:t>一</w:t>
      </w:r>
      <w:r>
        <w:rPr>
          <w:rFonts w:ascii="FZDaBiaoSong-B06" w:hAnsi="FZDaBiaoSong-B06" w:eastAsia="FZDaBiaoSong-B06" w:cs="FZDaBiaoSong-B06"/>
          <w:sz w:val="27"/>
          <w:szCs w:val="27"/>
          <w:color w:val="00AEEF"/>
          <w:spacing w:val="4"/>
        </w:rPr>
        <w:t>节</w:t>
      </w:r>
      <w:r>
        <w:rPr>
          <w:rFonts w:ascii="FZDaBiaoSong-B06" w:hAnsi="FZDaBiaoSong-B06" w:eastAsia="FZDaBiaoSong-B06" w:cs="FZDaBiaoSong-B06"/>
          <w:sz w:val="27"/>
          <w:szCs w:val="27"/>
          <w:color w:val="00AEEF"/>
          <w:spacing w:val="4"/>
        </w:rPr>
        <w:t xml:space="preserve"> </w:t>
      </w:r>
      <w:r>
        <w:rPr>
          <w:sz w:val="27"/>
          <w:szCs w:val="27"/>
          <w:position w:val="-25"/>
        </w:rPr>
        <w:drawing>
          <wp:inline distT="0" distB="0" distL="0" distR="0">
            <wp:extent cx="91541" cy="91243"/>
            <wp:effectExtent l="0" t="0" r="0" b="0"/>
            <wp:docPr id="35" name="IM 35"/>
            <wp:cNvGraphicFramePr/>
            <a:graphic>
              <a:graphicData uri="http://schemas.openxmlformats.org/drawingml/2006/picture">
                <pic:pic>
                  <pic:nvPicPr>
                    <pic:cNvPr id="35" name="IM 35"/>
                    <pic:cNvPicPr/>
                  </pic:nvPicPr>
                  <pic:blipFill>
                    <a:blip r:embed="rId41"/>
                    <a:stretch>
                      <a:fillRect/>
                    </a:stretch>
                  </pic:blipFill>
                  <pic:spPr>
                    <a:xfrm rot="0">
                      <a:off x="0" y="0"/>
                      <a:ext cx="91541" cy="91243"/>
                    </a:xfrm>
                    <a:prstGeom prst="rect">
                      <a:avLst/>
                    </a:prstGeom>
                  </pic:spPr>
                </pic:pic>
              </a:graphicData>
            </a:graphic>
          </wp:inline>
        </w:drawing>
      </w:r>
      <w:r>
        <w:rPr>
          <w:rFonts w:ascii="FZDaBiaoSong-B06" w:hAnsi="FZDaBiaoSong-B06" w:eastAsia="FZDaBiaoSong-B06" w:cs="FZDaBiaoSong-B06"/>
          <w:sz w:val="27"/>
          <w:szCs w:val="27"/>
          <w:color w:val="00AEEF"/>
          <w:spacing w:val="4"/>
        </w:rPr>
        <w:t xml:space="preserve">  </w:t>
      </w:r>
      <w:r>
        <w:rPr>
          <w:rFonts w:ascii="FZDaBiaoSong-B06" w:hAnsi="FZDaBiaoSong-B06" w:eastAsia="FZDaBiaoSong-B06" w:cs="FZDaBiaoSong-B06"/>
          <w:sz w:val="27"/>
          <w:szCs w:val="27"/>
          <w:color w:val="00AEEF"/>
          <w:spacing w:val="4"/>
        </w:rPr>
        <w:t>自</w:t>
      </w:r>
      <w:r>
        <w:rPr>
          <w:rFonts w:ascii="FZDaBiaoSong-B06" w:hAnsi="FZDaBiaoSong-B06" w:eastAsia="FZDaBiaoSong-B06" w:cs="FZDaBiaoSong-B06"/>
          <w:sz w:val="27"/>
          <w:szCs w:val="27"/>
          <w:color w:val="D9D9D9"/>
          <w:spacing w:val="4"/>
        </w:rPr>
        <w:t>我测评</w:t>
      </w:r>
      <w:r>
        <w:rPr>
          <w:rFonts w:ascii="FZDaBiaoSong-B06" w:hAnsi="FZDaBiaoSong-B06" w:eastAsia="FZDaBiaoSong-B06" w:cs="FZDaBiaoSong-B06"/>
          <w:sz w:val="27"/>
          <w:szCs w:val="27"/>
          <w:color w:val="00AEEF"/>
          <w:spacing w:val="4"/>
        </w:rPr>
        <w:t>理论</w:t>
      </w:r>
    </w:p>
    <w:p>
      <w:pPr>
        <w:ind w:firstLine="6390"/>
        <w:spacing w:line="354" w:lineRule="exact"/>
        <w:textAlignment w:val="center"/>
        <w:rPr/>
      </w:pPr>
      <w:r>
        <w:drawing>
          <wp:inline distT="0" distB="0" distL="0" distR="0">
            <wp:extent cx="226390" cy="225391"/>
            <wp:effectExtent l="0" t="0" r="0" b="0"/>
            <wp:docPr id="36" name="IM 36"/>
            <wp:cNvGraphicFramePr/>
            <a:graphic>
              <a:graphicData uri="http://schemas.openxmlformats.org/drawingml/2006/picture">
                <pic:pic>
                  <pic:nvPicPr>
                    <pic:cNvPr id="36" name="IM 36"/>
                    <pic:cNvPicPr/>
                  </pic:nvPicPr>
                  <pic:blipFill>
                    <a:blip r:embed="rId42"/>
                    <a:stretch>
                      <a:fillRect/>
                    </a:stretch>
                  </pic:blipFill>
                  <pic:spPr>
                    <a:xfrm rot="0">
                      <a:off x="0" y="0"/>
                      <a:ext cx="226390" cy="225391"/>
                    </a:xfrm>
                    <a:prstGeom prst="rect">
                      <a:avLst/>
                    </a:prstGeom>
                  </pic:spPr>
                </pic:pic>
              </a:graphicData>
            </a:graphic>
          </wp:inline>
        </w:drawing>
      </w:r>
    </w:p>
    <w:p>
      <w:pPr>
        <w:spacing w:line="281" w:lineRule="auto"/>
        <w:rPr>
          <w:rFonts w:ascii="Arial"/>
          <w:sz w:val="21"/>
        </w:rPr>
      </w:pPr>
      <w:r/>
    </w:p>
    <w:p>
      <w:pPr>
        <w:ind w:left="465"/>
        <w:spacing w:before="103" w:line="20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0AEEF"/>
          <w:spacing w:val="8"/>
        </w:rPr>
        <w:t>一、实用自我测评理</w:t>
      </w:r>
      <w:r>
        <w:rPr>
          <w:rFonts w:ascii="Microsoft YaHei" w:hAnsi="Microsoft YaHei" w:eastAsia="Microsoft YaHei" w:cs="Microsoft YaHei"/>
          <w:sz w:val="24"/>
          <w:szCs w:val="24"/>
          <w:color w:val="00AEEF"/>
          <w:spacing w:val="6"/>
        </w:rPr>
        <w:t>论</w:t>
      </w:r>
    </w:p>
    <w:p>
      <w:pPr>
        <w:ind w:left="467" w:right="55" w:firstLine="398"/>
        <w:spacing w:before="129" w:line="334" w:lineRule="auto"/>
        <w:rPr>
          <w:rFonts w:ascii="SimSun" w:hAnsi="SimSun" w:eastAsia="SimSun" w:cs="SimSun"/>
          <w:sz w:val="20"/>
          <w:szCs w:val="20"/>
        </w:rPr>
      </w:pPr>
      <w:r>
        <w:rPr>
          <w:rFonts w:ascii="SimSun" w:hAnsi="SimSun" w:eastAsia="SimSun" w:cs="SimSun"/>
          <w:sz w:val="20"/>
          <w:szCs w:val="20"/>
          <w:color w:val="231F20"/>
          <w:spacing w:val="10"/>
        </w:rPr>
        <w:t>职业选</w:t>
      </w:r>
      <w:r>
        <w:rPr>
          <w:rFonts w:ascii="SimSun" w:hAnsi="SimSun" w:eastAsia="SimSun" w:cs="SimSun"/>
          <w:sz w:val="20"/>
          <w:szCs w:val="20"/>
          <w:color w:val="231F20"/>
          <w:spacing w:val="7"/>
        </w:rPr>
        <w:t>择</w:t>
      </w:r>
      <w:r>
        <w:rPr>
          <w:rFonts w:ascii="SimSun" w:hAnsi="SimSun" w:eastAsia="SimSun" w:cs="SimSun"/>
          <w:sz w:val="20"/>
          <w:szCs w:val="20"/>
          <w:color w:val="231F20"/>
          <w:spacing w:val="5"/>
        </w:rPr>
        <w:t>受多种因素的影响，包括个人因素</w:t>
      </w:r>
      <w:r>
        <w:rPr>
          <w:rFonts w:ascii="SimSun" w:hAnsi="SimSun" w:eastAsia="SimSun" w:cs="SimSun"/>
          <w:sz w:val="20"/>
          <w:szCs w:val="20"/>
          <w:color w:val="231F20"/>
          <w:spacing w:val="5"/>
        </w:rPr>
        <w:t xml:space="preserve"> </w:t>
      </w:r>
      <w:r>
        <w:rPr>
          <w:rFonts w:ascii="SimSun" w:hAnsi="SimSun" w:eastAsia="SimSun" w:cs="SimSun"/>
          <w:sz w:val="20"/>
          <w:szCs w:val="20"/>
          <w:color w:val="231F20"/>
          <w:spacing w:val="5"/>
        </w:rPr>
        <w:t>(如个人能力、性格、气质、职业兴趣等诸</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多内</w:t>
      </w:r>
      <w:r>
        <w:rPr>
          <w:rFonts w:ascii="SimSun" w:hAnsi="SimSun" w:eastAsia="SimSun" w:cs="SimSun"/>
          <w:sz w:val="20"/>
          <w:szCs w:val="20"/>
          <w:color w:val="231F20"/>
          <w:spacing w:val="12"/>
        </w:rPr>
        <w:t>部</w:t>
      </w:r>
      <w:r>
        <w:rPr>
          <w:rFonts w:ascii="SimSun" w:hAnsi="SimSun" w:eastAsia="SimSun" w:cs="SimSun"/>
          <w:sz w:val="20"/>
          <w:szCs w:val="20"/>
          <w:color w:val="231F20"/>
          <w:spacing w:val="10"/>
        </w:rPr>
        <w:t>因素)、</w:t>
      </w:r>
      <w:r>
        <w:rPr>
          <w:rFonts w:ascii="SimSun" w:hAnsi="SimSun" w:eastAsia="SimSun" w:cs="SimSun"/>
          <w:sz w:val="20"/>
          <w:szCs w:val="20"/>
          <w:color w:val="231F20"/>
          <w:spacing w:val="10"/>
        </w:rPr>
        <w:t xml:space="preserve"> </w:t>
      </w:r>
      <w:r>
        <w:rPr>
          <w:rFonts w:ascii="SimSun" w:hAnsi="SimSun" w:eastAsia="SimSun" w:cs="SimSun"/>
          <w:sz w:val="20"/>
          <w:szCs w:val="20"/>
          <w:color w:val="231F20"/>
          <w:spacing w:val="10"/>
        </w:rPr>
        <w:t>家庭期望、教育背景、职业的社会声望、报酬等。</w:t>
      </w:r>
    </w:p>
    <w:p>
      <w:pPr>
        <w:ind w:left="460" w:right="54" w:firstLine="405"/>
        <w:spacing w:before="1" w:line="337" w:lineRule="auto"/>
        <w:rPr>
          <w:rFonts w:ascii="SimSun" w:hAnsi="SimSun" w:eastAsia="SimSun" w:cs="SimSun"/>
          <w:sz w:val="20"/>
          <w:szCs w:val="20"/>
        </w:rPr>
      </w:pPr>
      <w:r>
        <w:rPr>
          <w:rFonts w:ascii="SimSun" w:hAnsi="SimSun" w:eastAsia="SimSun" w:cs="SimSun"/>
          <w:sz w:val="20"/>
          <w:szCs w:val="20"/>
          <w:color w:val="231F20"/>
          <w:spacing w:val="16"/>
        </w:rPr>
        <w:t>职</w:t>
      </w:r>
      <w:r>
        <w:rPr>
          <w:rFonts w:ascii="SimSun" w:hAnsi="SimSun" w:eastAsia="SimSun" w:cs="SimSun"/>
          <w:sz w:val="20"/>
          <w:szCs w:val="20"/>
          <w:color w:val="231F20"/>
          <w:spacing w:val="11"/>
        </w:rPr>
        <w:t>业选择是一项复杂的工程，需要我们在了解自身内部因素的同时，把握好外界的相</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关影</w:t>
      </w:r>
      <w:r>
        <w:rPr>
          <w:rFonts w:ascii="SimSun" w:hAnsi="SimSun" w:eastAsia="SimSun" w:cs="SimSun"/>
          <w:sz w:val="20"/>
          <w:szCs w:val="20"/>
          <w:color w:val="231F20"/>
          <w:spacing w:val="19"/>
        </w:rPr>
        <w:t>响</w:t>
      </w:r>
      <w:r>
        <w:rPr>
          <w:rFonts w:ascii="SimSun" w:hAnsi="SimSun" w:eastAsia="SimSun" w:cs="SimSun"/>
          <w:sz w:val="20"/>
          <w:szCs w:val="20"/>
          <w:color w:val="231F20"/>
          <w:spacing w:val="10"/>
        </w:rPr>
        <w:t>因素。其中，职业兴趣作为从事工作的重要驱动力，已成为越来越多的人选择职业</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的首</w:t>
      </w:r>
      <w:r>
        <w:rPr>
          <w:rFonts w:ascii="SimSun" w:hAnsi="SimSun" w:eastAsia="SimSun" w:cs="SimSun"/>
          <w:sz w:val="20"/>
          <w:szCs w:val="20"/>
          <w:color w:val="231F20"/>
          <w:spacing w:val="17"/>
        </w:rPr>
        <w:t>要</w:t>
      </w:r>
      <w:r>
        <w:rPr>
          <w:rFonts w:ascii="SimSun" w:hAnsi="SimSun" w:eastAsia="SimSun" w:cs="SimSun"/>
          <w:sz w:val="20"/>
          <w:szCs w:val="20"/>
          <w:color w:val="231F20"/>
          <w:spacing w:val="10"/>
        </w:rPr>
        <w:t>考虑因素。职业选择是人生十字路口的关键一步，借助专业的理论知识做好自我测</w:t>
      </w:r>
      <w:r>
        <w:rPr>
          <w:rFonts w:ascii="SimSun" w:hAnsi="SimSun" w:eastAsia="SimSun" w:cs="SimSun"/>
          <w:sz w:val="20"/>
          <w:szCs w:val="20"/>
          <w:color w:val="231F20"/>
        </w:rPr>
        <w:t xml:space="preserve"> </w:t>
      </w:r>
      <w:r>
        <w:rPr>
          <w:rFonts w:ascii="SimSun" w:hAnsi="SimSun" w:eastAsia="SimSun" w:cs="SimSun"/>
          <w:sz w:val="20"/>
          <w:szCs w:val="20"/>
          <w:color w:val="231F20"/>
          <w:spacing w:val="9"/>
        </w:rPr>
        <w:t>评</w:t>
      </w:r>
      <w:r>
        <w:rPr>
          <w:rFonts w:ascii="SimSun" w:hAnsi="SimSun" w:eastAsia="SimSun" w:cs="SimSun"/>
          <w:sz w:val="20"/>
          <w:szCs w:val="20"/>
          <w:color w:val="231F20"/>
          <w:spacing w:val="7"/>
        </w:rPr>
        <w:t>，是找到适合自己职业生涯发展的入口之一。</w:t>
      </w:r>
    </w:p>
    <w:p>
      <w:pPr>
        <w:ind w:left="779"/>
        <w:spacing w:before="25" w:line="200" w:lineRule="auto"/>
        <w:tabs>
          <w:tab w:val="left" w:leader="empty" w:pos="889"/>
        </w:tabs>
        <w:rPr>
          <w:rFonts w:ascii="Microsoft YaHei" w:hAnsi="Microsoft YaHei" w:eastAsia="Microsoft YaHei" w:cs="Microsoft YaHei"/>
          <w:sz w:val="22"/>
          <w:szCs w:val="22"/>
        </w:rPr>
      </w:pPr>
      <w:r>
        <w:rPr>
          <w:rFonts w:ascii="Microsoft YaHei" w:hAnsi="Microsoft YaHei" w:eastAsia="Microsoft YaHei" w:cs="Microsoft YaHei"/>
          <w:sz w:val="22"/>
          <w:szCs w:val="22"/>
          <w:color w:val="00AEEF"/>
        </w:rPr>
        <w:tab/>
      </w:r>
      <w:r>
        <w:rPr>
          <w:rFonts w:ascii="Microsoft YaHei" w:hAnsi="Microsoft YaHei" w:eastAsia="Microsoft YaHei" w:cs="Microsoft YaHei"/>
          <w:sz w:val="22"/>
          <w:szCs w:val="22"/>
          <w:color w:val="00AEEF"/>
          <w:spacing w:val="31"/>
        </w:rPr>
        <w:t>(</w:t>
      </w:r>
      <w:r>
        <w:rPr>
          <w:rFonts w:ascii="Microsoft YaHei" w:hAnsi="Microsoft YaHei" w:eastAsia="Microsoft YaHei" w:cs="Microsoft YaHei"/>
          <w:sz w:val="22"/>
          <w:szCs w:val="22"/>
          <w:color w:val="00AEEF"/>
          <w:spacing w:val="23"/>
        </w:rPr>
        <w:t>一)霍兰德职业测评理论</w:t>
      </w:r>
    </w:p>
    <w:p>
      <w:pPr>
        <w:ind w:left="460" w:firstLine="400"/>
        <w:spacing w:before="115" w:line="332" w:lineRule="auto"/>
        <w:rPr>
          <w:rFonts w:ascii="SimSun" w:hAnsi="SimSun" w:eastAsia="SimSun" w:cs="SimSun"/>
          <w:sz w:val="20"/>
          <w:szCs w:val="20"/>
        </w:rPr>
      </w:pPr>
      <w:r>
        <w:rPr>
          <w:rFonts w:ascii="SimSun" w:hAnsi="SimSun" w:eastAsia="SimSun" w:cs="SimSun"/>
          <w:sz w:val="20"/>
          <w:szCs w:val="20"/>
          <w:color w:val="231F20"/>
          <w:spacing w:val="10"/>
        </w:rPr>
        <w:t>美国约翰</w:t>
      </w:r>
      <w:r>
        <w:rPr>
          <w:rFonts w:ascii="SimSun" w:hAnsi="SimSun" w:eastAsia="SimSun" w:cs="SimSun"/>
          <w:sz w:val="20"/>
          <w:szCs w:val="20"/>
          <w:color w:val="231F20"/>
          <w:spacing w:val="8"/>
        </w:rPr>
        <w:t>斯</w:t>
      </w:r>
      <w:r>
        <w:rPr>
          <w:rFonts w:ascii="SimSun" w:hAnsi="SimSun" w:eastAsia="SimSun" w:cs="SimSun"/>
          <w:sz w:val="20"/>
          <w:szCs w:val="20"/>
          <w:color w:val="231F20"/>
          <w:spacing w:val="5"/>
        </w:rPr>
        <w:t xml:space="preserve"> </w:t>
      </w:r>
      <w:r>
        <w:rPr>
          <w:rFonts w:ascii="SimSun" w:hAnsi="SimSun" w:eastAsia="SimSun" w:cs="SimSun"/>
          <w:sz w:val="20"/>
          <w:szCs w:val="20"/>
          <w:color w:val="231F20"/>
          <w:spacing w:val="5"/>
        </w:rPr>
        <w:t>·</w:t>
      </w:r>
      <w:r>
        <w:rPr>
          <w:rFonts w:ascii="SimSun" w:hAnsi="SimSun" w:eastAsia="SimSun" w:cs="SimSun"/>
          <w:sz w:val="20"/>
          <w:szCs w:val="20"/>
          <w:color w:val="231F20"/>
          <w:spacing w:val="5"/>
        </w:rPr>
        <w:t xml:space="preserve"> </w:t>
      </w:r>
      <w:r>
        <w:rPr>
          <w:rFonts w:ascii="SimSun" w:hAnsi="SimSun" w:eastAsia="SimSun" w:cs="SimSun"/>
          <w:sz w:val="20"/>
          <w:szCs w:val="20"/>
          <w:color w:val="231F20"/>
          <w:spacing w:val="5"/>
        </w:rPr>
        <w:t>霍普金斯大学心理学教授、著名职业指导专家霍兰德在研究中发现，不</w:t>
      </w:r>
      <w:r>
        <w:rPr>
          <w:rFonts w:ascii="SimSun" w:hAnsi="SimSun" w:eastAsia="SimSun" w:cs="SimSun"/>
          <w:sz w:val="20"/>
          <w:szCs w:val="20"/>
          <w:color w:val="231F20"/>
        </w:rPr>
        <w:t xml:space="preserve"> </w:t>
      </w:r>
      <w:r>
        <w:rPr>
          <w:rFonts w:ascii="SimSun" w:hAnsi="SimSun" w:eastAsia="SimSun" w:cs="SimSun"/>
          <w:sz w:val="20"/>
          <w:szCs w:val="20"/>
          <w:color w:val="231F20"/>
          <w:spacing w:val="16"/>
        </w:rPr>
        <w:t>同</w:t>
      </w:r>
      <w:r>
        <w:rPr>
          <w:rFonts w:ascii="SimSun" w:hAnsi="SimSun" w:eastAsia="SimSun" w:cs="SimSun"/>
          <w:sz w:val="20"/>
          <w:szCs w:val="20"/>
          <w:color w:val="231F20"/>
          <w:spacing w:val="11"/>
        </w:rPr>
        <w:t>的人具有不同的人格特征，不同人格特征的人适合从事不同的职业。他于</w:t>
      </w:r>
      <w:r>
        <w:rPr>
          <w:rFonts w:ascii="SimSun" w:hAnsi="SimSun" w:eastAsia="SimSun" w:cs="SimSun"/>
          <w:sz w:val="20"/>
          <w:szCs w:val="20"/>
          <w:color w:val="231F20"/>
          <w:spacing w:val="11"/>
        </w:rPr>
        <w:t xml:space="preserve"> </w:t>
      </w:r>
      <w:r>
        <w:rPr>
          <w:rFonts w:ascii="Times New Roman" w:hAnsi="Times New Roman" w:eastAsia="Times New Roman" w:cs="Times New Roman"/>
          <w:sz w:val="20"/>
          <w:szCs w:val="20"/>
          <w:color w:val="231F20"/>
          <w:spacing w:val="11"/>
        </w:rPr>
        <w:t>1959</w:t>
      </w:r>
      <w:r>
        <w:rPr>
          <w:rFonts w:ascii="Times New Roman" w:hAnsi="Times New Roman" w:eastAsia="Times New Roman" w:cs="Times New Roman"/>
          <w:sz w:val="20"/>
          <w:szCs w:val="20"/>
          <w:color w:val="231F20"/>
          <w:spacing w:val="11"/>
        </w:rPr>
        <w:t xml:space="preserve"> </w:t>
      </w:r>
      <w:r>
        <w:rPr>
          <w:rFonts w:ascii="SimSun" w:hAnsi="SimSun" w:eastAsia="SimSun" w:cs="SimSun"/>
          <w:sz w:val="20"/>
          <w:szCs w:val="20"/>
          <w:color w:val="231F20"/>
          <w:spacing w:val="11"/>
        </w:rPr>
        <w:t>年提出</w:t>
      </w:r>
      <w:r>
        <w:rPr>
          <w:rFonts w:ascii="SimSun" w:hAnsi="SimSun" w:eastAsia="SimSun" w:cs="SimSun"/>
          <w:sz w:val="20"/>
          <w:szCs w:val="20"/>
          <w:color w:val="231F20"/>
        </w:rPr>
        <w:t xml:space="preserve"> </w:t>
      </w:r>
      <w:r>
        <w:rPr>
          <w:rFonts w:ascii="SimSun" w:hAnsi="SimSun" w:eastAsia="SimSun" w:cs="SimSun"/>
          <w:sz w:val="20"/>
          <w:szCs w:val="20"/>
          <w:color w:val="231F20"/>
          <w:spacing w:val="10"/>
        </w:rPr>
        <w:t>了具有</w:t>
      </w:r>
      <w:r>
        <w:rPr>
          <w:rFonts w:ascii="SimSun" w:hAnsi="SimSun" w:eastAsia="SimSun" w:cs="SimSun"/>
          <w:sz w:val="20"/>
          <w:szCs w:val="20"/>
          <w:color w:val="231F20"/>
          <w:spacing w:val="7"/>
        </w:rPr>
        <w:t>广</w:t>
      </w:r>
      <w:r>
        <w:rPr>
          <w:rFonts w:ascii="SimSun" w:hAnsi="SimSun" w:eastAsia="SimSun" w:cs="SimSun"/>
          <w:sz w:val="20"/>
          <w:szCs w:val="20"/>
          <w:color w:val="231F20"/>
          <w:spacing w:val="5"/>
        </w:rPr>
        <w:t>泛社会影响力的职业兴趣理论。职业兴趣理论也被称为职业性向理论或人格类型理</w:t>
      </w:r>
      <w:r>
        <w:rPr>
          <w:rFonts w:ascii="SimSun" w:hAnsi="SimSun" w:eastAsia="SimSun" w:cs="SimSun"/>
          <w:sz w:val="20"/>
          <w:szCs w:val="20"/>
          <w:color w:val="231F20"/>
        </w:rPr>
        <w:t xml:space="preserve"> </w:t>
      </w:r>
      <w:r>
        <w:rPr>
          <w:rFonts w:ascii="SimSun" w:hAnsi="SimSun" w:eastAsia="SimSun" w:cs="SimSun"/>
          <w:sz w:val="20"/>
          <w:szCs w:val="20"/>
          <w:color w:val="231F20"/>
          <w:spacing w:val="7"/>
        </w:rPr>
        <w:t>论、职业个性理论等，该理论认为个体对职业的选择受到动机、知识、爱好等因素的支配</w:t>
      </w:r>
      <w:r>
        <w:rPr>
          <w:rFonts w:ascii="SimSun" w:hAnsi="SimSun" w:eastAsia="SimSun" w:cs="SimSun"/>
          <w:sz w:val="20"/>
          <w:szCs w:val="20"/>
          <w:color w:val="231F20"/>
        </w:rPr>
        <w:t>，</w:t>
      </w:r>
      <w:r>
        <w:rPr>
          <w:rFonts w:ascii="SimSun" w:hAnsi="SimSun" w:eastAsia="SimSun" w:cs="SimSun"/>
          <w:sz w:val="20"/>
          <w:szCs w:val="20"/>
          <w:color w:val="231F20"/>
        </w:rPr>
        <w:t xml:space="preserve"> </w:t>
      </w:r>
      <w:r>
        <w:rPr>
          <w:rFonts w:ascii="SimSun" w:hAnsi="SimSun" w:eastAsia="SimSun" w:cs="SimSun"/>
          <w:sz w:val="20"/>
          <w:szCs w:val="20"/>
          <w:color w:val="231F20"/>
          <w:spacing w:val="1"/>
        </w:rPr>
        <w:t>最重要的是受其人格和兴趣的影响。职业</w:t>
      </w:r>
      <w:r>
        <w:rPr>
          <w:rFonts w:ascii="SimSun" w:hAnsi="SimSun" w:eastAsia="SimSun" w:cs="SimSun"/>
          <w:sz w:val="20"/>
          <w:szCs w:val="20"/>
          <w:color w:val="231F20"/>
        </w:rPr>
        <w:t>兴趣作为人格的一个方面，具有人格的稳定性和差异</w:t>
      </w:r>
      <w:r>
        <w:rPr>
          <w:rFonts w:ascii="SimSun" w:hAnsi="SimSun" w:eastAsia="SimSun" w:cs="SimSun"/>
          <w:sz w:val="20"/>
          <w:szCs w:val="20"/>
          <w:color w:val="231F20"/>
        </w:rPr>
        <w:t xml:space="preserve"> </w:t>
      </w:r>
      <w:r>
        <w:rPr>
          <w:rFonts w:ascii="SimSun" w:hAnsi="SimSun" w:eastAsia="SimSun" w:cs="SimSun"/>
          <w:sz w:val="20"/>
          <w:szCs w:val="20"/>
          <w:color w:val="231F20"/>
          <w:spacing w:val="-1"/>
        </w:rPr>
        <w:t>性等基</w:t>
      </w:r>
      <w:r>
        <w:rPr>
          <w:rFonts w:ascii="SimSun" w:hAnsi="SimSun" w:eastAsia="SimSun" w:cs="SimSun"/>
          <w:sz w:val="20"/>
          <w:szCs w:val="20"/>
          <w:color w:val="231F20"/>
        </w:rPr>
        <w:t>本特征。</w:t>
      </w:r>
    </w:p>
    <w:p>
      <w:pPr>
        <w:ind w:left="460" w:firstLine="402"/>
        <w:spacing w:before="1" w:line="332" w:lineRule="auto"/>
        <w:rPr>
          <w:rFonts w:ascii="SimSun" w:hAnsi="SimSun" w:eastAsia="SimSun" w:cs="SimSun"/>
          <w:sz w:val="20"/>
          <w:szCs w:val="20"/>
        </w:rPr>
      </w:pPr>
      <w:r>
        <w:rPr>
          <w:rFonts w:ascii="SimSun" w:hAnsi="SimSun" w:eastAsia="SimSun" w:cs="SimSun"/>
          <w:sz w:val="20"/>
          <w:szCs w:val="20"/>
          <w:color w:val="231F20"/>
          <w:spacing w:val="24"/>
        </w:rPr>
        <w:t>兴趣</w:t>
      </w:r>
      <w:r>
        <w:rPr>
          <w:rFonts w:ascii="SimSun" w:hAnsi="SimSun" w:eastAsia="SimSun" w:cs="SimSun"/>
          <w:sz w:val="20"/>
          <w:szCs w:val="20"/>
          <w:color w:val="231F20"/>
          <w:spacing w:val="15"/>
        </w:rPr>
        <w:t>是</w:t>
      </w:r>
      <w:r>
        <w:rPr>
          <w:rFonts w:ascii="SimSun" w:hAnsi="SimSun" w:eastAsia="SimSun" w:cs="SimSun"/>
          <w:sz w:val="20"/>
          <w:szCs w:val="20"/>
          <w:color w:val="231F20"/>
          <w:spacing w:val="12"/>
        </w:rPr>
        <w:t>人们活动的巨大动力，凡是具有职业兴趣的职业，都可以提高人们的积极性，</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促使</w:t>
      </w:r>
      <w:r>
        <w:rPr>
          <w:rFonts w:ascii="SimSun" w:hAnsi="SimSun" w:eastAsia="SimSun" w:cs="SimSun"/>
          <w:sz w:val="20"/>
          <w:szCs w:val="20"/>
          <w:color w:val="231F20"/>
          <w:spacing w:val="18"/>
        </w:rPr>
        <w:t>人</w:t>
      </w:r>
      <w:r>
        <w:rPr>
          <w:rFonts w:ascii="SimSun" w:hAnsi="SimSun" w:eastAsia="SimSun" w:cs="SimSun"/>
          <w:sz w:val="20"/>
          <w:szCs w:val="20"/>
          <w:color w:val="231F20"/>
          <w:spacing w:val="10"/>
        </w:rPr>
        <w:t>们积极、愉快地从事该职业，且职业兴趣与人格之间存在很高的相关性。霍兰德认</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为人</w:t>
      </w:r>
      <w:r>
        <w:rPr>
          <w:rFonts w:ascii="SimSun" w:hAnsi="SimSun" w:eastAsia="SimSun" w:cs="SimSun"/>
          <w:sz w:val="20"/>
          <w:szCs w:val="20"/>
          <w:color w:val="231F20"/>
          <w:spacing w:val="17"/>
        </w:rPr>
        <w:t>格</w:t>
      </w:r>
      <w:r>
        <w:rPr>
          <w:rFonts w:ascii="SimSun" w:hAnsi="SimSun" w:eastAsia="SimSun" w:cs="SimSun"/>
          <w:sz w:val="20"/>
          <w:szCs w:val="20"/>
          <w:color w:val="231F20"/>
          <w:spacing w:val="10"/>
        </w:rPr>
        <w:t>可分为社会型、企业型、常规型、实际型、调研型、艺术型六种类型。劳动者只有</w:t>
      </w:r>
      <w:r>
        <w:rPr>
          <w:rFonts w:ascii="SimSun" w:hAnsi="SimSun" w:eastAsia="SimSun" w:cs="SimSun"/>
          <w:sz w:val="20"/>
          <w:szCs w:val="20"/>
          <w:color w:val="231F20"/>
        </w:rPr>
        <w:t xml:space="preserve"> </w:t>
      </w:r>
      <w:r>
        <w:rPr>
          <w:rFonts w:ascii="SimSun" w:hAnsi="SimSun" w:eastAsia="SimSun" w:cs="SimSun"/>
          <w:sz w:val="20"/>
          <w:szCs w:val="20"/>
          <w:color w:val="231F20"/>
          <w:spacing w:val="14"/>
        </w:rPr>
        <w:t>找</w:t>
      </w:r>
      <w:r>
        <w:rPr>
          <w:rFonts w:ascii="SimSun" w:hAnsi="SimSun" w:eastAsia="SimSun" w:cs="SimSun"/>
          <w:sz w:val="20"/>
          <w:szCs w:val="20"/>
          <w:color w:val="231F20"/>
          <w:spacing w:val="7"/>
        </w:rPr>
        <w:t>到了适合自己的职业，其才能与积极性才可以得到发挥。</w:t>
      </w:r>
    </w:p>
    <w:p>
      <w:pPr>
        <w:ind w:left="881"/>
        <w:spacing w:before="1" w:line="211" w:lineRule="auto"/>
        <w:rPr>
          <w:rFonts w:ascii="SimSun" w:hAnsi="SimSun" w:eastAsia="SimSun" w:cs="SimSun"/>
          <w:sz w:val="20"/>
          <w:szCs w:val="20"/>
        </w:rPr>
      </w:pPr>
      <w:r>
        <w:rPr>
          <w:rFonts w:ascii="Times New Roman" w:hAnsi="Times New Roman" w:eastAsia="Times New Roman" w:cs="Times New Roman"/>
          <w:sz w:val="20"/>
          <w:szCs w:val="20"/>
          <w:color w:val="00AEEF"/>
          <w:spacing w:val="6"/>
        </w:rPr>
        <w:t>1.</w:t>
      </w:r>
      <w:r>
        <w:rPr>
          <w:rFonts w:ascii="Times New Roman" w:hAnsi="Times New Roman" w:eastAsia="Times New Roman" w:cs="Times New Roman"/>
          <w:sz w:val="20"/>
          <w:szCs w:val="20"/>
          <w:color w:val="00AEEF"/>
          <w:spacing w:val="6"/>
        </w:rPr>
        <w:t xml:space="preserve"> </w:t>
      </w:r>
      <w:r>
        <w:rPr>
          <w:rFonts w:ascii="SimSun" w:hAnsi="SimSun" w:eastAsia="SimSun" w:cs="SimSun"/>
          <w:sz w:val="20"/>
          <w:szCs w:val="20"/>
          <w:color w:val="00AEEF"/>
          <w:spacing w:val="6"/>
        </w:rPr>
        <w:t>霍兰德职业兴趣理论的来源与演</w:t>
      </w:r>
      <w:r>
        <w:rPr>
          <w:rFonts w:ascii="SimSun" w:hAnsi="SimSun" w:eastAsia="SimSun" w:cs="SimSun"/>
          <w:sz w:val="20"/>
          <w:szCs w:val="20"/>
          <w:color w:val="00AEEF"/>
          <w:spacing w:val="2"/>
        </w:rPr>
        <w:t>变</w:t>
      </w:r>
    </w:p>
    <w:p>
      <w:pPr>
        <w:ind w:left="461" w:firstLine="399"/>
        <w:spacing w:before="132" w:line="332" w:lineRule="auto"/>
        <w:rPr>
          <w:rFonts w:ascii="SimSun" w:hAnsi="SimSun" w:eastAsia="SimSun" w:cs="SimSun"/>
          <w:sz w:val="20"/>
          <w:szCs w:val="20"/>
        </w:rPr>
      </w:pPr>
      <w:r>
        <w:rPr>
          <w:rFonts w:ascii="SimSun" w:hAnsi="SimSun" w:eastAsia="SimSun" w:cs="SimSun"/>
          <w:sz w:val="20"/>
          <w:szCs w:val="20"/>
          <w:color w:val="231F20"/>
          <w:spacing w:val="14"/>
        </w:rPr>
        <w:t>关于</w:t>
      </w:r>
      <w:r>
        <w:rPr>
          <w:rFonts w:ascii="SimSun" w:hAnsi="SimSun" w:eastAsia="SimSun" w:cs="SimSun"/>
          <w:sz w:val="20"/>
          <w:szCs w:val="20"/>
          <w:color w:val="231F20"/>
          <w:spacing w:val="9"/>
        </w:rPr>
        <w:t>兴</w:t>
      </w:r>
      <w:r>
        <w:rPr>
          <w:rFonts w:ascii="SimSun" w:hAnsi="SimSun" w:eastAsia="SimSun" w:cs="SimSun"/>
          <w:sz w:val="20"/>
          <w:szCs w:val="20"/>
          <w:color w:val="231F20"/>
          <w:spacing w:val="7"/>
        </w:rPr>
        <w:t>趣测验的研究可以追溯到</w:t>
      </w:r>
      <w:r>
        <w:rPr>
          <w:rFonts w:ascii="SimSun" w:hAnsi="SimSun" w:eastAsia="SimSun" w:cs="SimSun"/>
          <w:sz w:val="20"/>
          <w:szCs w:val="20"/>
          <w:color w:val="231F20"/>
          <w:spacing w:val="7"/>
        </w:rPr>
        <w:t xml:space="preserve"> </w:t>
      </w:r>
      <w:r>
        <w:rPr>
          <w:rFonts w:ascii="Times New Roman" w:hAnsi="Times New Roman" w:eastAsia="Times New Roman" w:cs="Times New Roman"/>
          <w:sz w:val="20"/>
          <w:szCs w:val="20"/>
          <w:color w:val="231F20"/>
          <w:spacing w:val="7"/>
        </w:rPr>
        <w:t>20</w:t>
      </w:r>
      <w:r>
        <w:rPr>
          <w:rFonts w:ascii="Times New Roman" w:hAnsi="Times New Roman" w:eastAsia="Times New Roman" w:cs="Times New Roman"/>
          <w:sz w:val="20"/>
          <w:szCs w:val="20"/>
          <w:color w:val="231F20"/>
          <w:spacing w:val="7"/>
        </w:rPr>
        <w:t xml:space="preserve"> </w:t>
      </w:r>
      <w:r>
        <w:rPr>
          <w:rFonts w:ascii="SimSun" w:hAnsi="SimSun" w:eastAsia="SimSun" w:cs="SimSun"/>
          <w:sz w:val="20"/>
          <w:szCs w:val="20"/>
          <w:color w:val="231F20"/>
          <w:spacing w:val="7"/>
        </w:rPr>
        <w:t>世纪初，桑代克于</w:t>
      </w:r>
      <w:r>
        <w:rPr>
          <w:rFonts w:ascii="SimSun" w:hAnsi="SimSun" w:eastAsia="SimSun" w:cs="SimSun"/>
          <w:sz w:val="20"/>
          <w:szCs w:val="20"/>
          <w:color w:val="231F20"/>
          <w:spacing w:val="7"/>
        </w:rPr>
        <w:t xml:space="preserve"> </w:t>
      </w:r>
      <w:r>
        <w:rPr>
          <w:rFonts w:ascii="Times New Roman" w:hAnsi="Times New Roman" w:eastAsia="Times New Roman" w:cs="Times New Roman"/>
          <w:sz w:val="20"/>
          <w:szCs w:val="20"/>
          <w:color w:val="231F20"/>
          <w:spacing w:val="7"/>
        </w:rPr>
        <w:t>1912</w:t>
      </w:r>
      <w:r>
        <w:rPr>
          <w:rFonts w:ascii="Times New Roman" w:hAnsi="Times New Roman" w:eastAsia="Times New Roman" w:cs="Times New Roman"/>
          <w:sz w:val="20"/>
          <w:szCs w:val="20"/>
          <w:color w:val="231F20"/>
          <w:spacing w:val="7"/>
        </w:rPr>
        <w:t xml:space="preserve"> </w:t>
      </w:r>
      <w:r>
        <w:rPr>
          <w:rFonts w:ascii="SimSun" w:hAnsi="SimSun" w:eastAsia="SimSun" w:cs="SimSun"/>
          <w:sz w:val="20"/>
          <w:szCs w:val="20"/>
          <w:color w:val="231F20"/>
          <w:spacing w:val="7"/>
        </w:rPr>
        <w:t>年对兴趣和能力的关系进</w:t>
      </w:r>
      <w:r>
        <w:rPr>
          <w:rFonts w:ascii="SimSun" w:hAnsi="SimSun" w:eastAsia="SimSun" w:cs="SimSun"/>
          <w:sz w:val="20"/>
          <w:szCs w:val="20"/>
          <w:color w:val="231F20"/>
        </w:rPr>
        <w:t xml:space="preserve"> </w:t>
      </w:r>
      <w:r>
        <w:rPr>
          <w:rFonts w:ascii="SimSun" w:hAnsi="SimSun" w:eastAsia="SimSun" w:cs="SimSun"/>
          <w:sz w:val="20"/>
          <w:szCs w:val="20"/>
          <w:color w:val="231F20"/>
          <w:spacing w:val="16"/>
        </w:rPr>
        <w:t>行了探</w:t>
      </w:r>
      <w:r>
        <w:rPr>
          <w:rFonts w:ascii="SimSun" w:hAnsi="SimSun" w:eastAsia="SimSun" w:cs="SimSun"/>
          <w:sz w:val="20"/>
          <w:szCs w:val="20"/>
          <w:color w:val="231F20"/>
          <w:spacing w:val="15"/>
        </w:rPr>
        <w:t>讨</w:t>
      </w:r>
      <w:r>
        <w:rPr>
          <w:rFonts w:ascii="SimSun" w:hAnsi="SimSun" w:eastAsia="SimSun" w:cs="SimSun"/>
          <w:sz w:val="20"/>
          <w:szCs w:val="20"/>
          <w:color w:val="231F20"/>
          <w:spacing w:val="8"/>
        </w:rPr>
        <w:t>。</w:t>
      </w:r>
      <w:r>
        <w:rPr>
          <w:rFonts w:ascii="Times New Roman" w:hAnsi="Times New Roman" w:eastAsia="Times New Roman" w:cs="Times New Roman"/>
          <w:sz w:val="20"/>
          <w:szCs w:val="20"/>
          <w:color w:val="231F20"/>
          <w:spacing w:val="8"/>
        </w:rPr>
        <w:t>1915</w:t>
      </w:r>
      <w:r>
        <w:rPr>
          <w:rFonts w:ascii="Times New Roman" w:hAnsi="Times New Roman" w:eastAsia="Times New Roman" w:cs="Times New Roman"/>
          <w:sz w:val="20"/>
          <w:szCs w:val="20"/>
          <w:color w:val="231F20"/>
          <w:spacing w:val="8"/>
        </w:rPr>
        <w:t xml:space="preserve"> </w:t>
      </w:r>
      <w:r>
        <w:rPr>
          <w:rFonts w:ascii="SimSun" w:hAnsi="SimSun" w:eastAsia="SimSun" w:cs="SimSun"/>
          <w:sz w:val="20"/>
          <w:szCs w:val="20"/>
          <w:color w:val="231F20"/>
          <w:spacing w:val="8"/>
        </w:rPr>
        <w:t>年，詹姆斯开发了一个关于兴趣的问卷，标志着兴趣测验的系统研究的开</w:t>
      </w:r>
      <w:r>
        <w:rPr>
          <w:rFonts w:ascii="SimSun" w:hAnsi="SimSun" w:eastAsia="SimSun" w:cs="SimSun"/>
          <w:sz w:val="20"/>
          <w:szCs w:val="20"/>
          <w:color w:val="231F20"/>
        </w:rPr>
        <w:t xml:space="preserve"> </w:t>
      </w:r>
      <w:r>
        <w:rPr>
          <w:rFonts w:ascii="SimSun" w:hAnsi="SimSun" w:eastAsia="SimSun" w:cs="SimSun"/>
          <w:sz w:val="20"/>
          <w:szCs w:val="20"/>
          <w:color w:val="231F20"/>
          <w:spacing w:val="16"/>
        </w:rPr>
        <w:t>始</w:t>
      </w:r>
      <w:r>
        <w:rPr>
          <w:rFonts w:ascii="SimSun" w:hAnsi="SimSun" w:eastAsia="SimSun" w:cs="SimSun"/>
          <w:sz w:val="20"/>
          <w:szCs w:val="20"/>
          <w:color w:val="231F20"/>
          <w:spacing w:val="12"/>
        </w:rPr>
        <w:t>。</w:t>
      </w:r>
      <w:r>
        <w:rPr>
          <w:rFonts w:ascii="Times New Roman" w:hAnsi="Times New Roman" w:eastAsia="Times New Roman" w:cs="Times New Roman"/>
          <w:sz w:val="20"/>
          <w:szCs w:val="20"/>
          <w:color w:val="231F20"/>
          <w:spacing w:val="8"/>
        </w:rPr>
        <w:t>1927</w:t>
      </w:r>
      <w:r>
        <w:rPr>
          <w:rFonts w:ascii="Times New Roman" w:hAnsi="Times New Roman" w:eastAsia="Times New Roman" w:cs="Times New Roman"/>
          <w:sz w:val="20"/>
          <w:szCs w:val="20"/>
          <w:color w:val="231F20"/>
          <w:spacing w:val="8"/>
        </w:rPr>
        <w:t xml:space="preserve"> </w:t>
      </w:r>
      <w:r>
        <w:rPr>
          <w:rFonts w:ascii="SimSun" w:hAnsi="SimSun" w:eastAsia="SimSun" w:cs="SimSun"/>
          <w:sz w:val="20"/>
          <w:szCs w:val="20"/>
          <w:color w:val="231F20"/>
          <w:spacing w:val="8"/>
        </w:rPr>
        <w:t>年，斯特朗编制了斯特朗职业兴趣调查表，这是最早的职业兴趣测验。</w:t>
      </w:r>
      <w:r>
        <w:rPr>
          <w:rFonts w:ascii="Times New Roman" w:hAnsi="Times New Roman" w:eastAsia="Times New Roman" w:cs="Times New Roman"/>
          <w:sz w:val="20"/>
          <w:szCs w:val="20"/>
          <w:color w:val="231F20"/>
          <w:spacing w:val="8"/>
        </w:rPr>
        <w:t>1939</w:t>
      </w:r>
      <w:r>
        <w:rPr>
          <w:rFonts w:ascii="Times New Roman" w:hAnsi="Times New Roman" w:eastAsia="Times New Roman" w:cs="Times New Roman"/>
          <w:sz w:val="20"/>
          <w:szCs w:val="20"/>
          <w:color w:val="231F20"/>
          <w:spacing w:val="8"/>
        </w:rPr>
        <w:t xml:space="preserve"> </w:t>
      </w:r>
      <w:r>
        <w:rPr>
          <w:rFonts w:ascii="SimSun" w:hAnsi="SimSun" w:eastAsia="SimSun" w:cs="SimSun"/>
          <w:sz w:val="20"/>
          <w:szCs w:val="20"/>
          <w:color w:val="231F20"/>
          <w:spacing w:val="8"/>
        </w:rPr>
        <w:t>年，</w:t>
      </w:r>
      <w:r>
        <w:rPr>
          <w:rFonts w:ascii="SimSun" w:hAnsi="SimSun" w:eastAsia="SimSun" w:cs="SimSun"/>
          <w:sz w:val="20"/>
          <w:szCs w:val="20"/>
          <w:color w:val="231F20"/>
        </w:rPr>
        <w:t xml:space="preserve"> </w:t>
      </w:r>
      <w:r>
        <w:rPr>
          <w:rFonts w:ascii="SimSun" w:hAnsi="SimSun" w:eastAsia="SimSun" w:cs="SimSun"/>
          <w:sz w:val="20"/>
          <w:szCs w:val="20"/>
          <w:color w:val="231F20"/>
          <w:spacing w:val="12"/>
        </w:rPr>
        <w:t>库</w:t>
      </w:r>
      <w:r>
        <w:rPr>
          <w:rFonts w:ascii="SimSun" w:hAnsi="SimSun" w:eastAsia="SimSun" w:cs="SimSun"/>
          <w:sz w:val="20"/>
          <w:szCs w:val="20"/>
          <w:color w:val="231F20"/>
          <w:spacing w:val="9"/>
        </w:rPr>
        <w:t>德</w:t>
      </w:r>
      <w:r>
        <w:rPr>
          <w:rFonts w:ascii="SimSun" w:hAnsi="SimSun" w:eastAsia="SimSun" w:cs="SimSun"/>
          <w:sz w:val="20"/>
          <w:szCs w:val="20"/>
          <w:color w:val="231F20"/>
          <w:spacing w:val="6"/>
        </w:rPr>
        <w:t>发表了库德爱好调查表。霍兰德于</w:t>
      </w:r>
      <w:r>
        <w:rPr>
          <w:rFonts w:ascii="SimSun" w:hAnsi="SimSun" w:eastAsia="SimSun" w:cs="SimSun"/>
          <w:sz w:val="20"/>
          <w:szCs w:val="20"/>
          <w:color w:val="231F20"/>
          <w:spacing w:val="6"/>
        </w:rPr>
        <w:t xml:space="preserve"> </w:t>
      </w:r>
      <w:r>
        <w:rPr>
          <w:rFonts w:ascii="Times New Roman" w:hAnsi="Times New Roman" w:eastAsia="Times New Roman" w:cs="Times New Roman"/>
          <w:sz w:val="20"/>
          <w:szCs w:val="20"/>
          <w:color w:val="231F20"/>
          <w:spacing w:val="6"/>
        </w:rPr>
        <w:t>1953</w:t>
      </w:r>
      <w:r>
        <w:rPr>
          <w:rFonts w:ascii="Times New Roman" w:hAnsi="Times New Roman" w:eastAsia="Times New Roman" w:cs="Times New Roman"/>
          <w:sz w:val="20"/>
          <w:szCs w:val="20"/>
          <w:color w:val="231F20"/>
          <w:spacing w:val="6"/>
        </w:rPr>
        <w:t xml:space="preserve"> </w:t>
      </w:r>
      <w:r>
        <w:rPr>
          <w:rFonts w:ascii="SimSun" w:hAnsi="SimSun" w:eastAsia="SimSun" w:cs="SimSun"/>
          <w:sz w:val="20"/>
          <w:szCs w:val="20"/>
          <w:color w:val="231F20"/>
          <w:spacing w:val="6"/>
        </w:rPr>
        <w:t>年编制了职业偏好量表，并在此基础上发展了</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自我</w:t>
      </w:r>
      <w:r>
        <w:rPr>
          <w:rFonts w:ascii="SimSun" w:hAnsi="SimSun" w:eastAsia="SimSun" w:cs="SimSun"/>
          <w:sz w:val="20"/>
          <w:szCs w:val="20"/>
          <w:color w:val="231F20"/>
          <w:spacing w:val="17"/>
        </w:rPr>
        <w:t>指</w:t>
      </w:r>
      <w:r>
        <w:rPr>
          <w:rFonts w:ascii="SimSun" w:hAnsi="SimSun" w:eastAsia="SimSun" w:cs="SimSun"/>
          <w:sz w:val="20"/>
          <w:szCs w:val="20"/>
          <w:color w:val="231F20"/>
          <w:spacing w:val="10"/>
        </w:rPr>
        <w:t>导探索，据此提岀了人格特质与工作环境相匹配的理论。不难看出，在霍兰德职业</w:t>
      </w:r>
      <w:r>
        <w:rPr>
          <w:rFonts w:ascii="SimSun" w:hAnsi="SimSun" w:eastAsia="SimSun" w:cs="SimSun"/>
          <w:sz w:val="20"/>
          <w:szCs w:val="20"/>
          <w:color w:val="231F20"/>
        </w:rPr>
        <w:t xml:space="preserve"> </w:t>
      </w:r>
      <w:r>
        <w:rPr>
          <w:rFonts w:ascii="SimSun" w:hAnsi="SimSun" w:eastAsia="SimSun" w:cs="SimSun"/>
          <w:sz w:val="20"/>
          <w:szCs w:val="20"/>
          <w:color w:val="231F20"/>
          <w:spacing w:val="14"/>
        </w:rPr>
        <w:t>兴趣</w:t>
      </w:r>
      <w:r>
        <w:rPr>
          <w:rFonts w:ascii="SimSun" w:hAnsi="SimSun" w:eastAsia="SimSun" w:cs="SimSun"/>
          <w:sz w:val="20"/>
          <w:szCs w:val="20"/>
          <w:color w:val="231F20"/>
          <w:spacing w:val="12"/>
        </w:rPr>
        <w:t>理</w:t>
      </w:r>
      <w:r>
        <w:rPr>
          <w:rFonts w:ascii="SimSun" w:hAnsi="SimSun" w:eastAsia="SimSun" w:cs="SimSun"/>
          <w:sz w:val="20"/>
          <w:szCs w:val="20"/>
          <w:color w:val="231F20"/>
          <w:spacing w:val="7"/>
        </w:rPr>
        <w:t>论提出之前，职业兴趣测试和个体分析是孤立的，霍兰德将两者有机结合了起来。</w:t>
      </w:r>
    </w:p>
    <w:p>
      <w:pPr>
        <w:ind w:left="461" w:right="55" w:firstLine="397"/>
        <w:spacing w:before="2" w:line="338" w:lineRule="auto"/>
        <w:rPr>
          <w:rFonts w:ascii="SimSun" w:hAnsi="SimSun" w:eastAsia="SimSun" w:cs="SimSun"/>
          <w:sz w:val="20"/>
          <w:szCs w:val="20"/>
        </w:rPr>
      </w:pPr>
      <w:r>
        <w:rPr>
          <w:rFonts w:ascii="SimSun" w:hAnsi="SimSun" w:eastAsia="SimSun" w:cs="SimSun"/>
          <w:sz w:val="20"/>
          <w:szCs w:val="20"/>
          <w:color w:val="231F20"/>
          <w:spacing w:val="18"/>
        </w:rPr>
        <w:t>此</w:t>
      </w:r>
      <w:r>
        <w:rPr>
          <w:rFonts w:ascii="SimSun" w:hAnsi="SimSun" w:eastAsia="SimSun" w:cs="SimSun"/>
          <w:sz w:val="20"/>
          <w:szCs w:val="20"/>
          <w:color w:val="231F20"/>
          <w:spacing w:val="9"/>
        </w:rPr>
        <w:t>后，霍兰德职业兴趣理论不断丰富和发展。</w:t>
      </w:r>
      <w:r>
        <w:rPr>
          <w:rFonts w:ascii="Times New Roman" w:hAnsi="Times New Roman" w:eastAsia="Times New Roman" w:cs="Times New Roman"/>
          <w:sz w:val="20"/>
          <w:szCs w:val="20"/>
          <w:color w:val="231F20"/>
          <w:spacing w:val="9"/>
        </w:rPr>
        <w:t>1991</w:t>
      </w:r>
      <w:r>
        <w:rPr>
          <w:rFonts w:ascii="Times New Roman" w:hAnsi="Times New Roman" w:eastAsia="Times New Roman" w:cs="Times New Roman"/>
          <w:sz w:val="20"/>
          <w:szCs w:val="20"/>
          <w:color w:val="231F20"/>
          <w:spacing w:val="9"/>
        </w:rPr>
        <w:t xml:space="preserve"> </w:t>
      </w:r>
      <w:r>
        <w:rPr>
          <w:rFonts w:ascii="SimSun" w:hAnsi="SimSun" w:eastAsia="SimSun" w:cs="SimSun"/>
          <w:sz w:val="20"/>
          <w:szCs w:val="20"/>
          <w:color w:val="231F20"/>
          <w:spacing w:val="9"/>
        </w:rPr>
        <w:t>年，加蒂针对霍兰德六边形模型中</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有关</w:t>
      </w:r>
      <w:r>
        <w:rPr>
          <w:rFonts w:ascii="SimSun" w:hAnsi="SimSun" w:eastAsia="SimSun" w:cs="SimSun"/>
          <w:sz w:val="20"/>
          <w:szCs w:val="20"/>
          <w:color w:val="231F20"/>
          <w:spacing w:val="17"/>
        </w:rPr>
        <w:t>相</w:t>
      </w:r>
      <w:r>
        <w:rPr>
          <w:rFonts w:ascii="SimSun" w:hAnsi="SimSun" w:eastAsia="SimSun" w:cs="SimSun"/>
          <w:sz w:val="20"/>
          <w:szCs w:val="20"/>
          <w:color w:val="231F20"/>
          <w:spacing w:val="10"/>
        </w:rPr>
        <w:t>邻职业群距离相等这一假设的局限性，提出了三层次模型。两年后，普雷迪格尔在</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霍兰</w:t>
      </w:r>
      <w:r>
        <w:rPr>
          <w:rFonts w:ascii="SimSun" w:hAnsi="SimSun" w:eastAsia="SimSun" w:cs="SimSun"/>
          <w:sz w:val="20"/>
          <w:szCs w:val="20"/>
          <w:color w:val="231F20"/>
          <w:spacing w:val="16"/>
        </w:rPr>
        <w:t>德</w:t>
      </w:r>
      <w:r>
        <w:rPr>
          <w:rFonts w:ascii="SimSun" w:hAnsi="SimSun" w:eastAsia="SimSun" w:cs="SimSun"/>
          <w:sz w:val="20"/>
          <w:szCs w:val="20"/>
          <w:color w:val="231F20"/>
          <w:spacing w:val="10"/>
        </w:rPr>
        <w:t>六边形模型的基础上加上人和物维度、数据和观念维度，使职业的类型和性质有机</w:t>
      </w:r>
    </w:p>
    <w:p>
      <w:pPr>
        <w:sectPr>
          <w:footerReference w:type="default" r:id="rId38"/>
          <w:pgSz w:w="10829" w:h="15081"/>
          <w:pgMar w:top="684" w:right="1248" w:bottom="895" w:left="845" w:header="0" w:footer="694" w:gutter="0"/>
        </w:sectPr>
        <w:rPr/>
      </w:pPr>
    </w:p>
    <w:p>
      <w:pPr>
        <w:ind w:right="145"/>
        <w:spacing w:before="42" w:line="210" w:lineRule="auto"/>
        <w:jc w:val="right"/>
        <w:rPr>
          <w:rFonts w:ascii="Microsoft YaHei" w:hAnsi="Microsoft YaHei" w:eastAsia="Microsoft YaHei" w:cs="Microsoft YaHei"/>
          <w:sz w:val="18"/>
          <w:szCs w:val="18"/>
        </w:rPr>
      </w:pPr>
      <w:r>
        <w:rPr>
          <w:rFonts w:ascii="Microsoft YaHei" w:hAnsi="Microsoft YaHei" w:eastAsia="Microsoft YaHei" w:cs="Microsoft YaHei"/>
          <w:sz w:val="18"/>
          <w:szCs w:val="18"/>
          <w:color w:val="00AEEF"/>
          <w:spacing w:val="9"/>
        </w:rPr>
        <w:t>第</w:t>
      </w:r>
      <w:r>
        <w:rPr>
          <w:rFonts w:ascii="Microsoft YaHei" w:hAnsi="Microsoft YaHei" w:eastAsia="Microsoft YaHei" w:cs="Microsoft YaHei"/>
          <w:sz w:val="18"/>
          <w:szCs w:val="18"/>
          <w:color w:val="00AEEF"/>
          <w:spacing w:val="7"/>
        </w:rPr>
        <w:t>一章</w:t>
      </w:r>
      <w:r>
        <w:rPr>
          <w:rFonts w:ascii="Microsoft YaHei" w:hAnsi="Microsoft YaHei" w:eastAsia="Microsoft YaHei" w:cs="Microsoft YaHei"/>
          <w:sz w:val="18"/>
          <w:szCs w:val="18"/>
          <w:color w:val="00AEEF"/>
          <w:spacing w:val="7"/>
        </w:rPr>
        <w:t xml:space="preserve">  </w:t>
      </w:r>
      <w:r>
        <w:rPr>
          <w:rFonts w:ascii="Times New Roman" w:hAnsi="Times New Roman" w:eastAsia="Times New Roman" w:cs="Times New Roman"/>
          <w:sz w:val="18"/>
          <w:szCs w:val="18"/>
          <w:color w:val="00AEEF"/>
          <w:spacing w:val="7"/>
        </w:rPr>
        <w:t>/</w:t>
      </w:r>
      <w:r>
        <w:rPr>
          <w:rFonts w:ascii="Times New Roman" w:hAnsi="Times New Roman" w:eastAsia="Times New Roman" w:cs="Times New Roman"/>
          <w:sz w:val="18"/>
          <w:szCs w:val="18"/>
          <w:color w:val="00AEEF"/>
          <w:spacing w:val="7"/>
        </w:rPr>
        <w:t xml:space="preserve">  </w:t>
      </w:r>
      <w:r>
        <w:rPr>
          <w:rFonts w:ascii="Microsoft YaHei" w:hAnsi="Microsoft YaHei" w:eastAsia="Microsoft YaHei" w:cs="Microsoft YaHei"/>
          <w:sz w:val="18"/>
          <w:szCs w:val="18"/>
          <w:color w:val="00AEEF"/>
          <w:spacing w:val="7"/>
        </w:rPr>
        <w:t>唤醒职业生涯规划意识</w:t>
      </w:r>
    </w:p>
    <w:p>
      <w:pPr>
        <w:spacing w:line="254" w:lineRule="auto"/>
        <w:rPr>
          <w:rFonts w:ascii="Arial"/>
          <w:sz w:val="21"/>
        </w:rPr>
      </w:pPr>
      <w:r/>
    </w:p>
    <w:p>
      <w:pPr>
        <w:ind w:right="145" w:firstLine="1"/>
        <w:spacing w:before="65" w:line="333" w:lineRule="auto"/>
        <w:rPr>
          <w:rFonts w:ascii="SimSun" w:hAnsi="SimSun" w:eastAsia="SimSun" w:cs="SimSun"/>
          <w:sz w:val="20"/>
          <w:szCs w:val="20"/>
        </w:rPr>
      </w:pPr>
      <w:r>
        <w:rPr>
          <w:rFonts w:ascii="SimSun" w:hAnsi="SimSun" w:eastAsia="SimSun" w:cs="SimSun"/>
          <w:sz w:val="20"/>
          <w:szCs w:val="20"/>
          <w:color w:val="231F20"/>
          <w:spacing w:val="20"/>
        </w:rPr>
        <w:t>地结</w:t>
      </w:r>
      <w:r>
        <w:rPr>
          <w:rFonts w:ascii="SimSun" w:hAnsi="SimSun" w:eastAsia="SimSun" w:cs="SimSun"/>
          <w:sz w:val="20"/>
          <w:szCs w:val="20"/>
          <w:color w:val="231F20"/>
          <w:spacing w:val="15"/>
        </w:rPr>
        <w:t>合</w:t>
      </w:r>
      <w:r>
        <w:rPr>
          <w:rFonts w:ascii="SimSun" w:hAnsi="SimSun" w:eastAsia="SimSun" w:cs="SimSun"/>
          <w:sz w:val="20"/>
          <w:szCs w:val="20"/>
          <w:color w:val="231F20"/>
          <w:spacing w:val="10"/>
        </w:rPr>
        <w:t>起来。美国大学考试中心在普雷迪格尔兴趣的两维基础上，将职业群体的具体位置</w:t>
      </w:r>
      <w:r>
        <w:rPr>
          <w:rFonts w:ascii="SimSun" w:hAnsi="SimSun" w:eastAsia="SimSun" w:cs="SimSun"/>
          <w:sz w:val="20"/>
          <w:szCs w:val="20"/>
          <w:color w:val="231F20"/>
        </w:rPr>
        <w:t xml:space="preserve"> </w:t>
      </w:r>
      <w:r>
        <w:rPr>
          <w:rFonts w:ascii="SimSun" w:hAnsi="SimSun" w:eastAsia="SimSun" w:cs="SimSun"/>
          <w:sz w:val="20"/>
          <w:szCs w:val="20"/>
          <w:color w:val="231F20"/>
          <w:spacing w:val="7"/>
        </w:rPr>
        <w:t>标定在坐标图上，由此得到工作世界地图</w:t>
      </w:r>
      <w:r>
        <w:rPr>
          <w:rFonts w:ascii="SimSun" w:hAnsi="SimSun" w:eastAsia="SimSun" w:cs="SimSun"/>
          <w:sz w:val="20"/>
          <w:szCs w:val="20"/>
          <w:color w:val="231F20"/>
          <w:spacing w:val="6"/>
        </w:rPr>
        <w:t>。</w:t>
      </w:r>
    </w:p>
    <w:p>
      <w:pPr>
        <w:ind w:left="401"/>
        <w:spacing w:line="211" w:lineRule="auto"/>
        <w:rPr>
          <w:rFonts w:ascii="SimSun" w:hAnsi="SimSun" w:eastAsia="SimSun" w:cs="SimSun"/>
          <w:sz w:val="20"/>
          <w:szCs w:val="20"/>
        </w:rPr>
      </w:pPr>
      <w:r>
        <w:rPr>
          <w:rFonts w:ascii="Times New Roman" w:hAnsi="Times New Roman" w:eastAsia="Times New Roman" w:cs="Times New Roman"/>
          <w:sz w:val="20"/>
          <w:szCs w:val="20"/>
          <w:color w:val="00AEEF"/>
          <w:spacing w:val="7"/>
        </w:rPr>
        <w:t>2.</w:t>
      </w:r>
      <w:r>
        <w:rPr>
          <w:rFonts w:ascii="Times New Roman" w:hAnsi="Times New Roman" w:eastAsia="Times New Roman" w:cs="Times New Roman"/>
          <w:sz w:val="20"/>
          <w:szCs w:val="20"/>
          <w:color w:val="00AEEF"/>
          <w:spacing w:val="7"/>
        </w:rPr>
        <w:t xml:space="preserve"> </w:t>
      </w:r>
      <w:r>
        <w:rPr>
          <w:rFonts w:ascii="SimSun" w:hAnsi="SimSun" w:eastAsia="SimSun" w:cs="SimSun"/>
          <w:sz w:val="20"/>
          <w:szCs w:val="20"/>
          <w:color w:val="00AEEF"/>
          <w:spacing w:val="7"/>
        </w:rPr>
        <w:t>霍兰德职业兴趣理论的六种类</w:t>
      </w:r>
      <w:r>
        <w:rPr>
          <w:rFonts w:ascii="SimSun" w:hAnsi="SimSun" w:eastAsia="SimSun" w:cs="SimSun"/>
          <w:sz w:val="20"/>
          <w:szCs w:val="20"/>
          <w:color w:val="00AEEF"/>
          <w:spacing w:val="3"/>
        </w:rPr>
        <w:t>型</w:t>
      </w:r>
    </w:p>
    <w:p>
      <w:pPr>
        <w:ind w:left="310"/>
        <w:spacing w:before="128" w:line="212" w:lineRule="auto"/>
        <w:rPr>
          <w:rFonts w:ascii="SimSun" w:hAnsi="SimSun" w:eastAsia="SimSun" w:cs="SimSun"/>
          <w:sz w:val="20"/>
          <w:szCs w:val="20"/>
        </w:rPr>
      </w:pPr>
      <w:r>
        <w:rPr>
          <w:rFonts w:ascii="SimSun" w:hAnsi="SimSun" w:eastAsia="SimSun" w:cs="SimSun"/>
          <w:sz w:val="20"/>
          <w:szCs w:val="20"/>
          <w:color w:val="00AEEF"/>
          <w:spacing w:val="7"/>
        </w:rPr>
        <w:t>(</w:t>
      </w:r>
      <w:r>
        <w:rPr>
          <w:rFonts w:ascii="Times New Roman" w:hAnsi="Times New Roman" w:eastAsia="Times New Roman" w:cs="Times New Roman"/>
          <w:sz w:val="20"/>
          <w:szCs w:val="20"/>
          <w:color w:val="00AEEF"/>
          <w:spacing w:val="7"/>
        </w:rPr>
        <w:t>1</w:t>
      </w:r>
      <w:r>
        <w:rPr>
          <w:rFonts w:ascii="SimSun" w:hAnsi="SimSun" w:eastAsia="SimSun" w:cs="SimSun"/>
          <w:sz w:val="20"/>
          <w:szCs w:val="20"/>
          <w:color w:val="00AEEF"/>
          <w:spacing w:val="7"/>
        </w:rPr>
        <w:t>)</w:t>
      </w:r>
      <w:r>
        <w:rPr>
          <w:rFonts w:ascii="SimSun" w:hAnsi="SimSun" w:eastAsia="SimSun" w:cs="SimSun"/>
          <w:sz w:val="20"/>
          <w:szCs w:val="20"/>
          <w:color w:val="00AEEF"/>
          <w:spacing w:val="7"/>
        </w:rPr>
        <w:t xml:space="preserve"> </w:t>
      </w:r>
      <w:r>
        <w:rPr>
          <w:rFonts w:ascii="SimSun" w:hAnsi="SimSun" w:eastAsia="SimSun" w:cs="SimSun"/>
          <w:sz w:val="20"/>
          <w:szCs w:val="20"/>
          <w:color w:val="00AEEF"/>
          <w:spacing w:val="7"/>
        </w:rPr>
        <w:t>社会型</w:t>
      </w:r>
      <w:r>
        <w:rPr>
          <w:rFonts w:ascii="SimSun" w:hAnsi="SimSun" w:eastAsia="SimSun" w:cs="SimSun"/>
          <w:sz w:val="20"/>
          <w:szCs w:val="20"/>
          <w:color w:val="00AEEF"/>
          <w:spacing w:val="7"/>
        </w:rPr>
        <w:t xml:space="preserve"> </w:t>
      </w:r>
      <w:r>
        <w:rPr>
          <w:rFonts w:ascii="SimSun" w:hAnsi="SimSun" w:eastAsia="SimSun" w:cs="SimSun"/>
          <w:sz w:val="20"/>
          <w:szCs w:val="20"/>
          <w:color w:val="00AEEF"/>
          <w:spacing w:val="7"/>
        </w:rPr>
        <w:t>(</w:t>
      </w:r>
      <w:r>
        <w:rPr>
          <w:rFonts w:ascii="Times New Roman" w:hAnsi="Times New Roman" w:eastAsia="Times New Roman" w:cs="Times New Roman"/>
          <w:sz w:val="20"/>
          <w:szCs w:val="20"/>
          <w:color w:val="00AEEF"/>
        </w:rPr>
        <w:t>Social</w:t>
      </w:r>
      <w:r>
        <w:rPr>
          <w:rFonts w:ascii="Times New Roman" w:hAnsi="Times New Roman" w:eastAsia="Times New Roman" w:cs="Times New Roman"/>
          <w:sz w:val="20"/>
          <w:szCs w:val="20"/>
          <w:color w:val="00AEEF"/>
          <w:spacing w:val="7"/>
        </w:rPr>
        <w:t xml:space="preserve"> </w:t>
      </w:r>
      <w:r>
        <w:rPr>
          <w:rFonts w:ascii="Times New Roman" w:hAnsi="Times New Roman" w:eastAsia="Times New Roman" w:cs="Times New Roman"/>
          <w:sz w:val="20"/>
          <w:szCs w:val="20"/>
          <w:color w:val="00AEEF"/>
        </w:rPr>
        <w:t>Type</w:t>
      </w:r>
      <w:r>
        <w:rPr>
          <w:rFonts w:ascii="Times New Roman" w:hAnsi="Times New Roman" w:eastAsia="Times New Roman" w:cs="Times New Roman"/>
          <w:sz w:val="20"/>
          <w:szCs w:val="20"/>
          <w:color w:val="00AEEF"/>
          <w:spacing w:val="7"/>
        </w:rPr>
        <w:t xml:space="preserve"> </w:t>
      </w:r>
      <w:r>
        <w:rPr>
          <w:rFonts w:ascii="SimSun" w:hAnsi="SimSun" w:eastAsia="SimSun" w:cs="SimSun"/>
          <w:sz w:val="20"/>
          <w:szCs w:val="20"/>
          <w:color w:val="00AEEF"/>
          <w:spacing w:val="7"/>
        </w:rPr>
        <w:t>，简称“</w:t>
      </w:r>
      <w:r>
        <w:rPr>
          <w:rFonts w:ascii="Times New Roman" w:hAnsi="Times New Roman" w:eastAsia="Times New Roman" w:cs="Times New Roman"/>
          <w:sz w:val="20"/>
          <w:szCs w:val="20"/>
          <w:color w:val="00AEEF"/>
        </w:rPr>
        <w:t>S</w:t>
      </w:r>
      <w:r>
        <w:rPr>
          <w:rFonts w:ascii="Times New Roman" w:hAnsi="Times New Roman" w:eastAsia="Times New Roman" w:cs="Times New Roman"/>
          <w:sz w:val="20"/>
          <w:szCs w:val="20"/>
          <w:color w:val="00AEEF"/>
          <w:spacing w:val="7"/>
        </w:rPr>
        <w:t xml:space="preserve"> </w:t>
      </w:r>
      <w:r>
        <w:rPr>
          <w:rFonts w:ascii="SimSun" w:hAnsi="SimSun" w:eastAsia="SimSun" w:cs="SimSun"/>
          <w:sz w:val="20"/>
          <w:szCs w:val="20"/>
          <w:color w:val="00AEEF"/>
          <w:spacing w:val="7"/>
        </w:rPr>
        <w:t>型”)。</w:t>
      </w:r>
    </w:p>
    <w:p>
      <w:pPr>
        <w:ind w:left="2" w:right="145" w:firstLine="400"/>
        <w:spacing w:before="131" w:line="332" w:lineRule="auto"/>
        <w:rPr>
          <w:rFonts w:ascii="SimSun" w:hAnsi="SimSun" w:eastAsia="SimSun" w:cs="SimSun"/>
          <w:sz w:val="20"/>
          <w:szCs w:val="20"/>
        </w:rPr>
      </w:pPr>
      <w:r>
        <w:rPr>
          <w:rFonts w:ascii="SimSun" w:hAnsi="SimSun" w:eastAsia="SimSun" w:cs="SimSun"/>
          <w:sz w:val="20"/>
          <w:szCs w:val="20"/>
          <w:color w:val="231F20"/>
          <w:spacing w:val="18"/>
        </w:rPr>
        <w:t>这</w:t>
      </w:r>
      <w:r>
        <w:rPr>
          <w:rFonts w:ascii="SimSun" w:hAnsi="SimSun" w:eastAsia="SimSun" w:cs="SimSun"/>
          <w:sz w:val="20"/>
          <w:szCs w:val="20"/>
          <w:color w:val="231F20"/>
          <w:spacing w:val="11"/>
        </w:rPr>
        <w:t>种类型的人喜欢为他人提供信息，帮助他人，喜欢在秩序井然、制度化的工作环境</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中发</w:t>
      </w:r>
      <w:r>
        <w:rPr>
          <w:rFonts w:ascii="SimSun" w:hAnsi="SimSun" w:eastAsia="SimSun" w:cs="SimSun"/>
          <w:sz w:val="20"/>
          <w:szCs w:val="20"/>
          <w:color w:val="231F20"/>
          <w:spacing w:val="15"/>
        </w:rPr>
        <w:t>展</w:t>
      </w:r>
      <w:r>
        <w:rPr>
          <w:rFonts w:ascii="SimSun" w:hAnsi="SimSun" w:eastAsia="SimSun" w:cs="SimSun"/>
          <w:sz w:val="20"/>
          <w:szCs w:val="20"/>
          <w:color w:val="231F20"/>
          <w:spacing w:val="10"/>
        </w:rPr>
        <w:t>人际关系和工作；喜欢与人交往、不断结交新的朋友、善言谈、愿意教导别人；关</w:t>
      </w:r>
      <w:r>
        <w:rPr>
          <w:rFonts w:ascii="SimSun" w:hAnsi="SimSun" w:eastAsia="SimSun" w:cs="SimSun"/>
          <w:sz w:val="20"/>
          <w:szCs w:val="20"/>
          <w:color w:val="231F20"/>
        </w:rPr>
        <w:t xml:space="preserve"> </w:t>
      </w:r>
      <w:r>
        <w:rPr>
          <w:rFonts w:ascii="SimSun" w:hAnsi="SimSun" w:eastAsia="SimSun" w:cs="SimSun"/>
          <w:sz w:val="20"/>
          <w:szCs w:val="20"/>
          <w:color w:val="231F20"/>
          <w:spacing w:val="8"/>
        </w:rPr>
        <w:t>心社会问题、渴望发挥自己的社会作用；寻求广泛的人际关系，</w:t>
      </w:r>
      <w:r>
        <w:rPr>
          <w:rFonts w:ascii="SimSun" w:hAnsi="SimSun" w:eastAsia="SimSun" w:cs="SimSun"/>
          <w:sz w:val="20"/>
          <w:szCs w:val="20"/>
          <w:color w:val="231F20"/>
          <w:spacing w:val="8"/>
        </w:rPr>
        <w:t xml:space="preserve"> </w:t>
      </w:r>
      <w:r>
        <w:rPr>
          <w:rFonts w:ascii="SimSun" w:hAnsi="SimSun" w:eastAsia="SimSun" w:cs="SimSun"/>
          <w:sz w:val="20"/>
          <w:szCs w:val="20"/>
          <w:color w:val="231F20"/>
          <w:spacing w:val="8"/>
        </w:rPr>
        <w:t>比较看重社会义务和社</w:t>
      </w:r>
      <w:r>
        <w:rPr>
          <w:rFonts w:ascii="SimSun" w:hAnsi="SimSun" w:eastAsia="SimSun" w:cs="SimSun"/>
          <w:sz w:val="20"/>
          <w:szCs w:val="20"/>
          <w:color w:val="231F20"/>
          <w:spacing w:val="2"/>
        </w:rPr>
        <w:t>会</w:t>
      </w:r>
      <w:r>
        <w:rPr>
          <w:rFonts w:ascii="SimSun" w:hAnsi="SimSun" w:eastAsia="SimSun" w:cs="SimSun"/>
          <w:sz w:val="20"/>
          <w:szCs w:val="20"/>
          <w:color w:val="231F20"/>
        </w:rPr>
        <w:t xml:space="preserve"> </w:t>
      </w:r>
      <w:r>
        <w:rPr>
          <w:rFonts w:ascii="SimSun" w:hAnsi="SimSun" w:eastAsia="SimSun" w:cs="SimSun"/>
          <w:sz w:val="20"/>
          <w:szCs w:val="20"/>
          <w:color w:val="231F20"/>
          <w:spacing w:val="1"/>
        </w:rPr>
        <w:t>道德。</w:t>
      </w:r>
    </w:p>
    <w:p>
      <w:pPr>
        <w:ind w:left="3" w:right="74" w:firstLine="397"/>
        <w:spacing w:before="1" w:line="332" w:lineRule="auto"/>
        <w:rPr>
          <w:rFonts w:ascii="SimSun" w:hAnsi="SimSun" w:eastAsia="SimSun" w:cs="SimSun"/>
          <w:sz w:val="20"/>
          <w:szCs w:val="20"/>
        </w:rPr>
      </w:pPr>
      <w:r>
        <w:rPr>
          <w:rFonts w:ascii="SimSun" w:hAnsi="SimSun" w:eastAsia="SimSun" w:cs="SimSun"/>
          <w:sz w:val="20"/>
          <w:szCs w:val="20"/>
          <w:color w:val="231F20"/>
          <w:spacing w:val="19"/>
        </w:rPr>
        <w:t>典</w:t>
      </w:r>
      <w:r>
        <w:rPr>
          <w:rFonts w:ascii="SimSun" w:hAnsi="SimSun" w:eastAsia="SimSun" w:cs="SimSun"/>
          <w:sz w:val="20"/>
          <w:szCs w:val="20"/>
          <w:color w:val="231F20"/>
          <w:spacing w:val="13"/>
        </w:rPr>
        <w:t>型职业：要求与人打交道的工作，能够不断结交新的朋友，从事提供信息、启迪、</w:t>
      </w:r>
      <w:r>
        <w:rPr>
          <w:rFonts w:ascii="SimSun" w:hAnsi="SimSun" w:eastAsia="SimSun" w:cs="SimSun"/>
          <w:sz w:val="20"/>
          <w:szCs w:val="20"/>
          <w:color w:val="231F20"/>
        </w:rPr>
        <w:t xml:space="preserve"> </w:t>
      </w:r>
      <w:r>
        <w:rPr>
          <w:rFonts w:ascii="SimSun" w:hAnsi="SimSun" w:eastAsia="SimSun" w:cs="SimSun"/>
          <w:sz w:val="20"/>
          <w:szCs w:val="20"/>
          <w:color w:val="231F20"/>
          <w:spacing w:val="5"/>
        </w:rPr>
        <w:t>帮助、培训、开发或治疗等事务。如教育工作者</w:t>
      </w:r>
      <w:r>
        <w:rPr>
          <w:rFonts w:ascii="SimSun" w:hAnsi="SimSun" w:eastAsia="SimSun" w:cs="SimSun"/>
          <w:sz w:val="20"/>
          <w:szCs w:val="20"/>
          <w:color w:val="231F20"/>
          <w:spacing w:val="5"/>
        </w:rPr>
        <w:t xml:space="preserve"> </w:t>
      </w:r>
      <w:r>
        <w:rPr>
          <w:rFonts w:ascii="SimSun" w:hAnsi="SimSun" w:eastAsia="SimSun" w:cs="SimSun"/>
          <w:sz w:val="20"/>
          <w:szCs w:val="20"/>
          <w:color w:val="231F20"/>
          <w:spacing w:val="5"/>
        </w:rPr>
        <w:t>(教师、教育行政人员)、</w:t>
      </w:r>
      <w:r>
        <w:rPr>
          <w:rFonts w:ascii="SimSun" w:hAnsi="SimSun" w:eastAsia="SimSun" w:cs="SimSun"/>
          <w:sz w:val="20"/>
          <w:szCs w:val="20"/>
          <w:color w:val="231F20"/>
          <w:spacing w:val="5"/>
        </w:rPr>
        <w:t xml:space="preserve"> </w:t>
      </w:r>
      <w:r>
        <w:rPr>
          <w:rFonts w:ascii="SimSun" w:hAnsi="SimSun" w:eastAsia="SimSun" w:cs="SimSun"/>
          <w:sz w:val="20"/>
          <w:szCs w:val="20"/>
          <w:color w:val="231F20"/>
          <w:spacing w:val="5"/>
        </w:rPr>
        <w:t>社会工作者</w:t>
      </w:r>
      <w:r>
        <w:rPr>
          <w:rFonts w:ascii="SimSun" w:hAnsi="SimSun" w:eastAsia="SimSun" w:cs="SimSun"/>
          <w:sz w:val="20"/>
          <w:szCs w:val="20"/>
          <w:color w:val="231F20"/>
          <w:spacing w:val="5"/>
        </w:rPr>
        <w:t xml:space="preserve"> </w:t>
      </w:r>
      <w:r>
        <w:rPr>
          <w:rFonts w:ascii="SimSun" w:hAnsi="SimSun" w:eastAsia="SimSun" w:cs="SimSun"/>
          <w:sz w:val="20"/>
          <w:szCs w:val="20"/>
          <w:color w:val="231F20"/>
          <w:spacing w:val="5"/>
        </w:rPr>
        <w:t>(</w:t>
      </w:r>
      <w:r>
        <w:rPr>
          <w:rFonts w:ascii="SimSun" w:hAnsi="SimSun" w:eastAsia="SimSun" w:cs="SimSun"/>
          <w:sz w:val="20"/>
          <w:szCs w:val="20"/>
          <w:color w:val="231F20"/>
          <w:spacing w:val="3"/>
        </w:rPr>
        <w:t>咨</w:t>
      </w:r>
      <w:r>
        <w:rPr>
          <w:rFonts w:ascii="SimSun" w:hAnsi="SimSun" w:eastAsia="SimSun" w:cs="SimSun"/>
          <w:sz w:val="20"/>
          <w:szCs w:val="20"/>
          <w:color w:val="231F20"/>
        </w:rPr>
        <w:t xml:space="preserve"> </w:t>
      </w:r>
      <w:r>
        <w:rPr>
          <w:rFonts w:ascii="SimSun" w:hAnsi="SimSun" w:eastAsia="SimSun" w:cs="SimSun"/>
          <w:sz w:val="20"/>
          <w:szCs w:val="20"/>
          <w:color w:val="231F20"/>
          <w:spacing w:val="4"/>
        </w:rPr>
        <w:t>询人员、公关</w:t>
      </w:r>
      <w:r>
        <w:rPr>
          <w:rFonts w:ascii="SimSun" w:hAnsi="SimSun" w:eastAsia="SimSun" w:cs="SimSun"/>
          <w:sz w:val="20"/>
          <w:szCs w:val="20"/>
          <w:color w:val="231F20"/>
          <w:spacing w:val="3"/>
        </w:rPr>
        <w:t>人</w:t>
      </w:r>
      <w:r>
        <w:rPr>
          <w:rFonts w:ascii="SimSun" w:hAnsi="SimSun" w:eastAsia="SimSun" w:cs="SimSun"/>
          <w:sz w:val="20"/>
          <w:szCs w:val="20"/>
          <w:color w:val="231F20"/>
          <w:spacing w:val="2"/>
        </w:rPr>
        <w:t>员)、</w:t>
      </w:r>
      <w:r>
        <w:rPr>
          <w:rFonts w:ascii="SimSun" w:hAnsi="SimSun" w:eastAsia="SimSun" w:cs="SimSun"/>
          <w:sz w:val="20"/>
          <w:szCs w:val="20"/>
          <w:color w:val="231F20"/>
          <w:spacing w:val="2"/>
        </w:rPr>
        <w:t xml:space="preserve"> </w:t>
      </w:r>
      <w:r>
        <w:rPr>
          <w:rFonts w:ascii="SimSun" w:hAnsi="SimSun" w:eastAsia="SimSun" w:cs="SimSun"/>
          <w:sz w:val="20"/>
          <w:szCs w:val="20"/>
          <w:color w:val="231F20"/>
          <w:spacing w:val="2"/>
        </w:rPr>
        <w:t>心理咨询师、外交工作者等。</w:t>
      </w:r>
    </w:p>
    <w:p>
      <w:pPr>
        <w:ind w:left="310"/>
        <w:spacing w:line="212" w:lineRule="auto"/>
        <w:rPr>
          <w:rFonts w:ascii="SimSun" w:hAnsi="SimSun" w:eastAsia="SimSun" w:cs="SimSun"/>
          <w:sz w:val="20"/>
          <w:szCs w:val="20"/>
        </w:rPr>
      </w:pPr>
      <w:r>
        <w:rPr>
          <w:rFonts w:ascii="SimSun" w:hAnsi="SimSun" w:eastAsia="SimSun" w:cs="SimSun"/>
          <w:sz w:val="20"/>
          <w:szCs w:val="20"/>
          <w:color w:val="00AEEF"/>
          <w:spacing w:val="17"/>
        </w:rPr>
        <w:t>(</w:t>
      </w:r>
      <w:r>
        <w:rPr>
          <w:rFonts w:ascii="Times New Roman" w:hAnsi="Times New Roman" w:eastAsia="Times New Roman" w:cs="Times New Roman"/>
          <w:sz w:val="20"/>
          <w:szCs w:val="20"/>
          <w:color w:val="00AEEF"/>
          <w:spacing w:val="9"/>
        </w:rPr>
        <w:t>2</w:t>
      </w:r>
      <w:r>
        <w:rPr>
          <w:rFonts w:ascii="SimSun" w:hAnsi="SimSun" w:eastAsia="SimSun" w:cs="SimSun"/>
          <w:sz w:val="20"/>
          <w:szCs w:val="20"/>
          <w:color w:val="00AEEF"/>
          <w:spacing w:val="9"/>
        </w:rPr>
        <w:t>)</w:t>
      </w:r>
      <w:r>
        <w:rPr>
          <w:rFonts w:ascii="SimSun" w:hAnsi="SimSun" w:eastAsia="SimSun" w:cs="SimSun"/>
          <w:sz w:val="20"/>
          <w:szCs w:val="20"/>
          <w:color w:val="00AEEF"/>
          <w:spacing w:val="9"/>
        </w:rPr>
        <w:t xml:space="preserve"> </w:t>
      </w:r>
      <w:r>
        <w:rPr>
          <w:rFonts w:ascii="SimSun" w:hAnsi="SimSun" w:eastAsia="SimSun" w:cs="SimSun"/>
          <w:sz w:val="20"/>
          <w:szCs w:val="20"/>
          <w:color w:val="00AEEF"/>
          <w:spacing w:val="9"/>
        </w:rPr>
        <w:t>企业型</w:t>
      </w:r>
      <w:r>
        <w:rPr>
          <w:rFonts w:ascii="SimSun" w:hAnsi="SimSun" w:eastAsia="SimSun" w:cs="SimSun"/>
          <w:sz w:val="20"/>
          <w:szCs w:val="20"/>
          <w:color w:val="00AEEF"/>
          <w:spacing w:val="9"/>
        </w:rPr>
        <w:t xml:space="preserve"> </w:t>
      </w:r>
      <w:r>
        <w:rPr>
          <w:rFonts w:ascii="SimSun" w:hAnsi="SimSun" w:eastAsia="SimSun" w:cs="SimSun"/>
          <w:sz w:val="20"/>
          <w:szCs w:val="20"/>
          <w:color w:val="00AEEF"/>
          <w:spacing w:val="9"/>
        </w:rPr>
        <w:t>(</w:t>
      </w:r>
      <w:r>
        <w:rPr>
          <w:rFonts w:ascii="Times New Roman" w:hAnsi="Times New Roman" w:eastAsia="Times New Roman" w:cs="Times New Roman"/>
          <w:sz w:val="20"/>
          <w:szCs w:val="20"/>
          <w:color w:val="00AEEF"/>
        </w:rPr>
        <w:t>Enterprising</w:t>
      </w:r>
      <w:r>
        <w:rPr>
          <w:rFonts w:ascii="Times New Roman" w:hAnsi="Times New Roman" w:eastAsia="Times New Roman" w:cs="Times New Roman"/>
          <w:sz w:val="20"/>
          <w:szCs w:val="20"/>
          <w:color w:val="00AEEF"/>
          <w:spacing w:val="9"/>
        </w:rPr>
        <w:t xml:space="preserve"> </w:t>
      </w:r>
      <w:r>
        <w:rPr>
          <w:rFonts w:ascii="Times New Roman" w:hAnsi="Times New Roman" w:eastAsia="Times New Roman" w:cs="Times New Roman"/>
          <w:sz w:val="20"/>
          <w:szCs w:val="20"/>
          <w:color w:val="00AEEF"/>
        </w:rPr>
        <w:t>Type</w:t>
      </w:r>
      <w:r>
        <w:rPr>
          <w:rFonts w:ascii="Times New Roman" w:hAnsi="Times New Roman" w:eastAsia="Times New Roman" w:cs="Times New Roman"/>
          <w:sz w:val="20"/>
          <w:szCs w:val="20"/>
          <w:color w:val="00AEEF"/>
          <w:spacing w:val="9"/>
        </w:rPr>
        <w:t xml:space="preserve"> </w:t>
      </w:r>
      <w:r>
        <w:rPr>
          <w:rFonts w:ascii="SimSun" w:hAnsi="SimSun" w:eastAsia="SimSun" w:cs="SimSun"/>
          <w:sz w:val="20"/>
          <w:szCs w:val="20"/>
          <w:color w:val="00AEEF"/>
          <w:spacing w:val="9"/>
        </w:rPr>
        <w:t>，简称“</w:t>
      </w:r>
      <w:r>
        <w:rPr>
          <w:rFonts w:ascii="Times New Roman" w:hAnsi="Times New Roman" w:eastAsia="Times New Roman" w:cs="Times New Roman"/>
          <w:sz w:val="20"/>
          <w:szCs w:val="20"/>
          <w:color w:val="00AEEF"/>
        </w:rPr>
        <w:t>E</w:t>
      </w:r>
      <w:r>
        <w:rPr>
          <w:rFonts w:ascii="Times New Roman" w:hAnsi="Times New Roman" w:eastAsia="Times New Roman" w:cs="Times New Roman"/>
          <w:sz w:val="20"/>
          <w:szCs w:val="20"/>
          <w:color w:val="00AEEF"/>
          <w:spacing w:val="9"/>
        </w:rPr>
        <w:t xml:space="preserve"> </w:t>
      </w:r>
      <w:r>
        <w:rPr>
          <w:rFonts w:ascii="SimSun" w:hAnsi="SimSun" w:eastAsia="SimSun" w:cs="SimSun"/>
          <w:sz w:val="20"/>
          <w:szCs w:val="20"/>
          <w:color w:val="00AEEF"/>
          <w:spacing w:val="9"/>
        </w:rPr>
        <w:t>型”)。</w:t>
      </w:r>
    </w:p>
    <w:p>
      <w:pPr>
        <w:ind w:left="1" w:right="74" w:firstLine="401"/>
        <w:spacing w:before="132" w:line="332" w:lineRule="auto"/>
        <w:rPr>
          <w:rFonts w:ascii="SimSun" w:hAnsi="SimSun" w:eastAsia="SimSun" w:cs="SimSun"/>
          <w:sz w:val="20"/>
          <w:szCs w:val="20"/>
        </w:rPr>
      </w:pPr>
      <w:r>
        <w:rPr>
          <w:rFonts w:ascii="SimSun" w:hAnsi="SimSun" w:eastAsia="SimSun" w:cs="SimSun"/>
          <w:sz w:val="20"/>
          <w:szCs w:val="20"/>
          <w:color w:val="231F20"/>
          <w:spacing w:val="19"/>
        </w:rPr>
        <w:t>这</w:t>
      </w:r>
      <w:r>
        <w:rPr>
          <w:rFonts w:ascii="SimSun" w:hAnsi="SimSun" w:eastAsia="SimSun" w:cs="SimSun"/>
          <w:sz w:val="20"/>
          <w:szCs w:val="20"/>
          <w:color w:val="231F20"/>
          <w:spacing w:val="11"/>
        </w:rPr>
        <w:t>种类型的人与社会型的人的相似之处在于他们也喜欢与人合作。二者的主要区别是</w:t>
      </w:r>
      <w:r>
        <w:rPr>
          <w:rFonts w:ascii="SimSun" w:hAnsi="SimSun" w:eastAsia="SimSun" w:cs="SimSun"/>
          <w:sz w:val="20"/>
          <w:szCs w:val="20"/>
          <w:color w:val="231F20"/>
        </w:rPr>
        <w:t xml:space="preserve"> </w:t>
      </w:r>
      <w:r>
        <w:rPr>
          <w:rFonts w:ascii="SimSun" w:hAnsi="SimSun" w:eastAsia="SimSun" w:cs="SimSun"/>
          <w:sz w:val="20"/>
          <w:szCs w:val="20"/>
          <w:color w:val="231F20"/>
          <w:spacing w:val="7"/>
        </w:rPr>
        <w:t>企业型的人喜欢当领导和控制他人</w:t>
      </w:r>
      <w:r>
        <w:rPr>
          <w:rFonts w:ascii="SimSun" w:hAnsi="SimSun" w:eastAsia="SimSun" w:cs="SimSun"/>
          <w:sz w:val="20"/>
          <w:szCs w:val="20"/>
          <w:color w:val="231F20"/>
          <w:spacing w:val="7"/>
        </w:rPr>
        <w:t xml:space="preserve"> </w:t>
      </w:r>
      <w:r>
        <w:rPr>
          <w:rFonts w:ascii="SimSun" w:hAnsi="SimSun" w:eastAsia="SimSun" w:cs="SimSun"/>
          <w:sz w:val="20"/>
          <w:szCs w:val="20"/>
          <w:color w:val="231F20"/>
          <w:spacing w:val="7"/>
        </w:rPr>
        <w:t>(而不是去帮助他人)，</w:t>
      </w:r>
      <w:r>
        <w:rPr>
          <w:rFonts w:ascii="SimSun" w:hAnsi="SimSun" w:eastAsia="SimSun" w:cs="SimSun"/>
          <w:sz w:val="20"/>
          <w:szCs w:val="20"/>
          <w:color w:val="231F20"/>
          <w:spacing w:val="7"/>
        </w:rPr>
        <w:t xml:space="preserve"> </w:t>
      </w:r>
      <w:r>
        <w:rPr>
          <w:rFonts w:ascii="SimSun" w:hAnsi="SimSun" w:eastAsia="SimSun" w:cs="SimSun"/>
          <w:sz w:val="20"/>
          <w:szCs w:val="20"/>
          <w:color w:val="231F20"/>
          <w:spacing w:val="7"/>
        </w:rPr>
        <w:t>其目的是达到特定的组织目标</w:t>
      </w:r>
      <w:r>
        <w:rPr>
          <w:rFonts w:ascii="SimSun" w:hAnsi="SimSun" w:eastAsia="SimSun" w:cs="SimSun"/>
          <w:sz w:val="20"/>
          <w:szCs w:val="20"/>
          <w:color w:val="231F20"/>
        </w:rPr>
        <w:t>。</w:t>
      </w:r>
      <w:r>
        <w:rPr>
          <w:rFonts w:ascii="SimSun" w:hAnsi="SimSun" w:eastAsia="SimSun" w:cs="SimSun"/>
          <w:sz w:val="20"/>
          <w:szCs w:val="20"/>
          <w:color w:val="231F20"/>
        </w:rPr>
        <w:t xml:space="preserve"> </w:t>
      </w:r>
      <w:r>
        <w:rPr>
          <w:rFonts w:ascii="SimSun" w:hAnsi="SimSun" w:eastAsia="SimSun" w:cs="SimSun"/>
          <w:sz w:val="20"/>
          <w:szCs w:val="20"/>
          <w:color w:val="231F20"/>
          <w:spacing w:val="14"/>
        </w:rPr>
        <w:t>这</w:t>
      </w:r>
      <w:r>
        <w:rPr>
          <w:rFonts w:ascii="SimSun" w:hAnsi="SimSun" w:eastAsia="SimSun" w:cs="SimSun"/>
          <w:sz w:val="20"/>
          <w:szCs w:val="20"/>
          <w:color w:val="231F20"/>
          <w:spacing w:val="7"/>
        </w:rPr>
        <w:t>种类型的人追求权力、权威和物质财富，具有领导才能；喜欢竞争、敢冒风险、有野心、</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有抱</w:t>
      </w:r>
      <w:r>
        <w:rPr>
          <w:rFonts w:ascii="SimSun" w:hAnsi="SimSun" w:eastAsia="SimSun" w:cs="SimSun"/>
          <w:sz w:val="20"/>
          <w:szCs w:val="20"/>
          <w:color w:val="231F20"/>
          <w:spacing w:val="16"/>
        </w:rPr>
        <w:t>负</w:t>
      </w:r>
      <w:r>
        <w:rPr>
          <w:rFonts w:ascii="SimSun" w:hAnsi="SimSun" w:eastAsia="SimSun" w:cs="SimSun"/>
          <w:sz w:val="20"/>
          <w:szCs w:val="20"/>
          <w:color w:val="231F20"/>
          <w:spacing w:val="10"/>
        </w:rPr>
        <w:t>；为人务实，习惯以利益得失、权力、地位、金钱等来衡量做事的价值，做事有较</w:t>
      </w:r>
      <w:r>
        <w:rPr>
          <w:rFonts w:ascii="SimSun" w:hAnsi="SimSun" w:eastAsia="SimSun" w:cs="SimSun"/>
          <w:sz w:val="20"/>
          <w:szCs w:val="20"/>
          <w:color w:val="231F20"/>
        </w:rPr>
        <w:t xml:space="preserve"> </w:t>
      </w:r>
      <w:r>
        <w:rPr>
          <w:rFonts w:ascii="SimSun" w:hAnsi="SimSun" w:eastAsia="SimSun" w:cs="SimSun"/>
          <w:sz w:val="20"/>
          <w:szCs w:val="20"/>
          <w:color w:val="231F20"/>
          <w:spacing w:val="8"/>
        </w:rPr>
        <w:t>强</w:t>
      </w:r>
      <w:r>
        <w:rPr>
          <w:rFonts w:ascii="SimSun" w:hAnsi="SimSun" w:eastAsia="SimSun" w:cs="SimSun"/>
          <w:sz w:val="20"/>
          <w:szCs w:val="20"/>
          <w:color w:val="231F20"/>
          <w:spacing w:val="4"/>
        </w:rPr>
        <w:t>的目的性。</w:t>
      </w:r>
    </w:p>
    <w:p>
      <w:pPr>
        <w:ind w:right="145" w:firstLine="400"/>
        <w:spacing w:before="1" w:line="332" w:lineRule="auto"/>
        <w:rPr>
          <w:rFonts w:ascii="SimSun" w:hAnsi="SimSun" w:eastAsia="SimSun" w:cs="SimSun"/>
          <w:sz w:val="20"/>
          <w:szCs w:val="20"/>
        </w:rPr>
      </w:pPr>
      <w:r>
        <w:rPr>
          <w:rFonts w:ascii="SimSun" w:hAnsi="SimSun" w:eastAsia="SimSun" w:cs="SimSun"/>
          <w:sz w:val="20"/>
          <w:szCs w:val="20"/>
          <w:color w:val="231F20"/>
          <w:spacing w:val="21"/>
        </w:rPr>
        <w:t>典</w:t>
      </w:r>
      <w:r>
        <w:rPr>
          <w:rFonts w:ascii="SimSun" w:hAnsi="SimSun" w:eastAsia="SimSun" w:cs="SimSun"/>
          <w:sz w:val="20"/>
          <w:szCs w:val="20"/>
          <w:color w:val="231F20"/>
          <w:spacing w:val="11"/>
        </w:rPr>
        <w:t>型职业：要求具备经营、管理、劝服、监督和领导才能，以实现政治、机构、社会</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及经</w:t>
      </w:r>
      <w:r>
        <w:rPr>
          <w:rFonts w:ascii="SimSun" w:hAnsi="SimSun" w:eastAsia="SimSun" w:cs="SimSun"/>
          <w:sz w:val="20"/>
          <w:szCs w:val="20"/>
          <w:color w:val="231F20"/>
          <w:spacing w:val="18"/>
        </w:rPr>
        <w:t>济</w:t>
      </w:r>
      <w:r>
        <w:rPr>
          <w:rFonts w:ascii="SimSun" w:hAnsi="SimSun" w:eastAsia="SimSun" w:cs="SimSun"/>
          <w:sz w:val="20"/>
          <w:szCs w:val="20"/>
          <w:color w:val="231F20"/>
          <w:spacing w:val="10"/>
        </w:rPr>
        <w:t>目标的工作。如政府官员、企业领导、法官、律师、项目经理、销售人员、营销管</w:t>
      </w:r>
      <w:r>
        <w:rPr>
          <w:rFonts w:ascii="SimSun" w:hAnsi="SimSun" w:eastAsia="SimSun" w:cs="SimSun"/>
          <w:sz w:val="20"/>
          <w:szCs w:val="20"/>
          <w:color w:val="231F20"/>
        </w:rPr>
        <w:t xml:space="preserve"> </w:t>
      </w:r>
      <w:r>
        <w:rPr>
          <w:rFonts w:ascii="SimSun" w:hAnsi="SimSun" w:eastAsia="SimSun" w:cs="SimSun"/>
          <w:sz w:val="20"/>
          <w:szCs w:val="20"/>
          <w:color w:val="231F20"/>
          <w:spacing w:val="5"/>
        </w:rPr>
        <w:t>理</w:t>
      </w:r>
      <w:r>
        <w:rPr>
          <w:rFonts w:ascii="SimSun" w:hAnsi="SimSun" w:eastAsia="SimSun" w:cs="SimSun"/>
          <w:sz w:val="20"/>
          <w:szCs w:val="20"/>
          <w:color w:val="231F20"/>
          <w:spacing w:val="4"/>
        </w:rPr>
        <w:t>人员等。</w:t>
      </w:r>
    </w:p>
    <w:p>
      <w:pPr>
        <w:ind w:left="310"/>
        <w:spacing w:line="212" w:lineRule="auto"/>
        <w:rPr>
          <w:rFonts w:ascii="SimSun" w:hAnsi="SimSun" w:eastAsia="SimSun" w:cs="SimSun"/>
          <w:sz w:val="20"/>
          <w:szCs w:val="20"/>
        </w:rPr>
      </w:pPr>
      <w:r>
        <w:rPr>
          <w:rFonts w:ascii="SimSun" w:hAnsi="SimSun" w:eastAsia="SimSun" w:cs="SimSun"/>
          <w:sz w:val="20"/>
          <w:szCs w:val="20"/>
          <w:color w:val="00AEEF"/>
          <w:spacing w:val="17"/>
        </w:rPr>
        <w:t>(</w:t>
      </w:r>
      <w:r>
        <w:rPr>
          <w:rFonts w:ascii="Times New Roman" w:hAnsi="Times New Roman" w:eastAsia="Times New Roman" w:cs="Times New Roman"/>
          <w:sz w:val="20"/>
          <w:szCs w:val="20"/>
          <w:color w:val="00AEEF"/>
          <w:spacing w:val="9"/>
        </w:rPr>
        <w:t>3</w:t>
      </w:r>
      <w:r>
        <w:rPr>
          <w:rFonts w:ascii="SimSun" w:hAnsi="SimSun" w:eastAsia="SimSun" w:cs="SimSun"/>
          <w:sz w:val="20"/>
          <w:szCs w:val="20"/>
          <w:color w:val="00AEEF"/>
          <w:spacing w:val="9"/>
        </w:rPr>
        <w:t>)</w:t>
      </w:r>
      <w:r>
        <w:rPr>
          <w:rFonts w:ascii="SimSun" w:hAnsi="SimSun" w:eastAsia="SimSun" w:cs="SimSun"/>
          <w:sz w:val="20"/>
          <w:szCs w:val="20"/>
          <w:color w:val="00AEEF"/>
          <w:spacing w:val="9"/>
        </w:rPr>
        <w:t xml:space="preserve"> </w:t>
      </w:r>
      <w:r>
        <w:rPr>
          <w:rFonts w:ascii="SimSun" w:hAnsi="SimSun" w:eastAsia="SimSun" w:cs="SimSun"/>
          <w:sz w:val="20"/>
          <w:szCs w:val="20"/>
          <w:color w:val="00AEEF"/>
          <w:spacing w:val="9"/>
        </w:rPr>
        <w:t>常规型</w:t>
      </w:r>
      <w:r>
        <w:rPr>
          <w:rFonts w:ascii="SimSun" w:hAnsi="SimSun" w:eastAsia="SimSun" w:cs="SimSun"/>
          <w:sz w:val="20"/>
          <w:szCs w:val="20"/>
          <w:color w:val="00AEEF"/>
          <w:spacing w:val="9"/>
        </w:rPr>
        <w:t xml:space="preserve"> </w:t>
      </w:r>
      <w:r>
        <w:rPr>
          <w:rFonts w:ascii="SimSun" w:hAnsi="SimSun" w:eastAsia="SimSun" w:cs="SimSun"/>
          <w:sz w:val="20"/>
          <w:szCs w:val="20"/>
          <w:color w:val="00AEEF"/>
          <w:spacing w:val="9"/>
        </w:rPr>
        <w:t>(</w:t>
      </w:r>
      <w:r>
        <w:rPr>
          <w:rFonts w:ascii="Times New Roman" w:hAnsi="Times New Roman" w:eastAsia="Times New Roman" w:cs="Times New Roman"/>
          <w:sz w:val="20"/>
          <w:szCs w:val="20"/>
          <w:color w:val="00AEEF"/>
        </w:rPr>
        <w:t>Conventional</w:t>
      </w:r>
      <w:r>
        <w:rPr>
          <w:rFonts w:ascii="Times New Roman" w:hAnsi="Times New Roman" w:eastAsia="Times New Roman" w:cs="Times New Roman"/>
          <w:sz w:val="20"/>
          <w:szCs w:val="20"/>
          <w:color w:val="00AEEF"/>
          <w:spacing w:val="9"/>
        </w:rPr>
        <w:t xml:space="preserve"> </w:t>
      </w:r>
      <w:r>
        <w:rPr>
          <w:rFonts w:ascii="Times New Roman" w:hAnsi="Times New Roman" w:eastAsia="Times New Roman" w:cs="Times New Roman"/>
          <w:sz w:val="20"/>
          <w:szCs w:val="20"/>
          <w:color w:val="00AEEF"/>
        </w:rPr>
        <w:t>Type</w:t>
      </w:r>
      <w:r>
        <w:rPr>
          <w:rFonts w:ascii="Times New Roman" w:hAnsi="Times New Roman" w:eastAsia="Times New Roman" w:cs="Times New Roman"/>
          <w:sz w:val="20"/>
          <w:szCs w:val="20"/>
          <w:color w:val="00AEEF"/>
          <w:spacing w:val="9"/>
        </w:rPr>
        <w:t xml:space="preserve"> </w:t>
      </w:r>
      <w:r>
        <w:rPr>
          <w:rFonts w:ascii="SimSun" w:hAnsi="SimSun" w:eastAsia="SimSun" w:cs="SimSun"/>
          <w:sz w:val="20"/>
          <w:szCs w:val="20"/>
          <w:color w:val="00AEEF"/>
          <w:spacing w:val="9"/>
        </w:rPr>
        <w:t>，简称“</w:t>
      </w:r>
      <w:r>
        <w:rPr>
          <w:rFonts w:ascii="Times New Roman" w:hAnsi="Times New Roman" w:eastAsia="Times New Roman" w:cs="Times New Roman"/>
          <w:sz w:val="20"/>
          <w:szCs w:val="20"/>
          <w:color w:val="00AEEF"/>
        </w:rPr>
        <w:t>C</w:t>
      </w:r>
      <w:r>
        <w:rPr>
          <w:rFonts w:ascii="Times New Roman" w:hAnsi="Times New Roman" w:eastAsia="Times New Roman" w:cs="Times New Roman"/>
          <w:sz w:val="20"/>
          <w:szCs w:val="20"/>
          <w:color w:val="00AEEF"/>
          <w:spacing w:val="9"/>
        </w:rPr>
        <w:t xml:space="preserve"> </w:t>
      </w:r>
      <w:r>
        <w:rPr>
          <w:rFonts w:ascii="SimSun" w:hAnsi="SimSun" w:eastAsia="SimSun" w:cs="SimSun"/>
          <w:sz w:val="20"/>
          <w:szCs w:val="20"/>
          <w:color w:val="00AEEF"/>
          <w:spacing w:val="9"/>
        </w:rPr>
        <w:t>型”)。</w:t>
      </w:r>
    </w:p>
    <w:p>
      <w:pPr>
        <w:ind w:right="90" w:firstLine="402"/>
        <w:spacing w:before="132" w:line="332" w:lineRule="auto"/>
        <w:rPr>
          <w:rFonts w:ascii="SimSun" w:hAnsi="SimSun" w:eastAsia="SimSun" w:cs="SimSun"/>
          <w:sz w:val="20"/>
          <w:szCs w:val="20"/>
        </w:rPr>
      </w:pPr>
      <w:r>
        <w:rPr>
          <w:rFonts w:ascii="SimSun" w:hAnsi="SimSun" w:eastAsia="SimSun" w:cs="SimSun"/>
          <w:sz w:val="20"/>
          <w:szCs w:val="20"/>
          <w:color w:val="231F20"/>
          <w:spacing w:val="19"/>
        </w:rPr>
        <w:t>这</w:t>
      </w:r>
      <w:r>
        <w:rPr>
          <w:rFonts w:ascii="SimSun" w:hAnsi="SimSun" w:eastAsia="SimSun" w:cs="SimSun"/>
          <w:sz w:val="20"/>
          <w:szCs w:val="20"/>
          <w:color w:val="231F20"/>
          <w:spacing w:val="11"/>
        </w:rPr>
        <w:t>种类型的人会被吸引从事那些包含着大量结构性和规则性要素的职业。他们容易被</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组织</w:t>
      </w:r>
      <w:r>
        <w:rPr>
          <w:rFonts w:ascii="SimSun" w:hAnsi="SimSun" w:eastAsia="SimSun" w:cs="SimSun"/>
          <w:sz w:val="20"/>
          <w:szCs w:val="20"/>
          <w:color w:val="231F20"/>
          <w:spacing w:val="18"/>
        </w:rPr>
        <w:t>起</w:t>
      </w:r>
      <w:r>
        <w:rPr>
          <w:rFonts w:ascii="SimSun" w:hAnsi="SimSun" w:eastAsia="SimSun" w:cs="SimSun"/>
          <w:sz w:val="20"/>
          <w:szCs w:val="20"/>
          <w:color w:val="231F20"/>
          <w:spacing w:val="10"/>
        </w:rPr>
        <w:t>来，喜欢和数据型及数字型的事务打交道，喜欢明确的目标，不能接受模棱两可的</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状态</w:t>
      </w:r>
      <w:r>
        <w:rPr>
          <w:rFonts w:ascii="SimSun" w:hAnsi="SimSun" w:eastAsia="SimSun" w:cs="SimSun"/>
          <w:sz w:val="20"/>
          <w:szCs w:val="20"/>
          <w:color w:val="231F20"/>
          <w:spacing w:val="17"/>
        </w:rPr>
        <w:t>。</w:t>
      </w:r>
      <w:r>
        <w:rPr>
          <w:rFonts w:ascii="SimSun" w:hAnsi="SimSun" w:eastAsia="SimSun" w:cs="SimSun"/>
          <w:sz w:val="20"/>
          <w:szCs w:val="20"/>
          <w:color w:val="231F20"/>
          <w:spacing w:val="10"/>
        </w:rPr>
        <w:t>对于这些人可以用下面的词语来描述：服从的，有秩序的，有效率的，实际的。他</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们尊</w:t>
      </w:r>
      <w:r>
        <w:rPr>
          <w:rFonts w:ascii="SimSun" w:hAnsi="SimSun" w:eastAsia="SimSun" w:cs="SimSun"/>
          <w:sz w:val="20"/>
          <w:szCs w:val="20"/>
          <w:color w:val="231F20"/>
          <w:spacing w:val="18"/>
        </w:rPr>
        <w:t>重</w:t>
      </w:r>
      <w:r>
        <w:rPr>
          <w:rFonts w:ascii="SimSun" w:hAnsi="SimSun" w:eastAsia="SimSun" w:cs="SimSun"/>
          <w:sz w:val="20"/>
          <w:szCs w:val="20"/>
          <w:color w:val="231F20"/>
          <w:spacing w:val="10"/>
        </w:rPr>
        <w:t>权威，遵守规章制度，喜欢按计划办事，细心，有条理，习惯接受他人的指挥和领</w:t>
      </w:r>
      <w:r>
        <w:rPr>
          <w:rFonts w:ascii="SimSun" w:hAnsi="SimSun" w:eastAsia="SimSun" w:cs="SimSun"/>
          <w:sz w:val="20"/>
          <w:szCs w:val="20"/>
          <w:color w:val="231F20"/>
        </w:rPr>
        <w:t xml:space="preserve"> </w:t>
      </w:r>
      <w:r>
        <w:rPr>
          <w:rFonts w:ascii="SimSun" w:hAnsi="SimSun" w:eastAsia="SimSun" w:cs="SimSun"/>
          <w:sz w:val="20"/>
          <w:szCs w:val="20"/>
          <w:color w:val="231F20"/>
          <w:spacing w:val="8"/>
        </w:rPr>
        <w:t>导，</w:t>
      </w:r>
      <w:r>
        <w:rPr>
          <w:rFonts w:ascii="SimSun" w:hAnsi="SimSun" w:eastAsia="SimSun" w:cs="SimSun"/>
          <w:sz w:val="20"/>
          <w:szCs w:val="20"/>
          <w:color w:val="231F20"/>
          <w:spacing w:val="4"/>
        </w:rPr>
        <w:t xml:space="preserve"> </w:t>
      </w:r>
      <w:r>
        <w:rPr>
          <w:rFonts w:ascii="SimSun" w:hAnsi="SimSun" w:eastAsia="SimSun" w:cs="SimSun"/>
          <w:sz w:val="20"/>
          <w:szCs w:val="20"/>
          <w:color w:val="231F20"/>
          <w:spacing w:val="4"/>
        </w:rPr>
        <w:t>自己不谋求领导职务；喜欢关注实际和细节情况，通常较为谨慎和保守，缺乏创造性，</w:t>
      </w:r>
      <w:r>
        <w:rPr>
          <w:rFonts w:ascii="SimSun" w:hAnsi="SimSun" w:eastAsia="SimSun" w:cs="SimSun"/>
          <w:sz w:val="20"/>
          <w:szCs w:val="20"/>
          <w:color w:val="231F20"/>
        </w:rPr>
        <w:t xml:space="preserve"> </w:t>
      </w:r>
      <w:r>
        <w:rPr>
          <w:rFonts w:ascii="SimSun" w:hAnsi="SimSun" w:eastAsia="SimSun" w:cs="SimSun"/>
          <w:sz w:val="20"/>
          <w:szCs w:val="20"/>
          <w:color w:val="231F20"/>
          <w:spacing w:val="7"/>
        </w:rPr>
        <w:t>不喜欢冒险和竞争，富有自我牺牲精神</w:t>
      </w:r>
      <w:r>
        <w:rPr>
          <w:rFonts w:ascii="SimSun" w:hAnsi="SimSun" w:eastAsia="SimSun" w:cs="SimSun"/>
          <w:sz w:val="20"/>
          <w:szCs w:val="20"/>
          <w:color w:val="231F20"/>
          <w:spacing w:val="5"/>
        </w:rPr>
        <w:t>。</w:t>
      </w:r>
    </w:p>
    <w:p>
      <w:pPr>
        <w:ind w:left="1" w:right="145" w:firstLine="399"/>
        <w:spacing w:before="1" w:line="332" w:lineRule="auto"/>
        <w:rPr>
          <w:rFonts w:ascii="SimSun" w:hAnsi="SimSun" w:eastAsia="SimSun" w:cs="SimSun"/>
          <w:sz w:val="20"/>
          <w:szCs w:val="20"/>
        </w:rPr>
      </w:pPr>
      <w:r>
        <w:rPr>
          <w:rFonts w:ascii="SimSun" w:hAnsi="SimSun" w:eastAsia="SimSun" w:cs="SimSun"/>
          <w:sz w:val="20"/>
          <w:szCs w:val="20"/>
          <w:color w:val="231F20"/>
          <w:spacing w:val="20"/>
        </w:rPr>
        <w:t>典</w:t>
      </w:r>
      <w:r>
        <w:rPr>
          <w:rFonts w:ascii="SimSun" w:hAnsi="SimSun" w:eastAsia="SimSun" w:cs="SimSun"/>
          <w:sz w:val="20"/>
          <w:szCs w:val="20"/>
          <w:color w:val="231F20"/>
          <w:spacing w:val="11"/>
        </w:rPr>
        <w:t>型职业：要求注意细节、精确度，有条理，具有记录、归档、根据特定要求或程序</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组织</w:t>
      </w:r>
      <w:r>
        <w:rPr>
          <w:rFonts w:ascii="SimSun" w:hAnsi="SimSun" w:eastAsia="SimSun" w:cs="SimSun"/>
          <w:sz w:val="20"/>
          <w:szCs w:val="20"/>
          <w:color w:val="231F20"/>
          <w:spacing w:val="15"/>
        </w:rPr>
        <w:t>数</w:t>
      </w:r>
      <w:r>
        <w:rPr>
          <w:rFonts w:ascii="SimSun" w:hAnsi="SimSun" w:eastAsia="SimSun" w:cs="SimSun"/>
          <w:sz w:val="20"/>
          <w:szCs w:val="20"/>
          <w:color w:val="231F20"/>
          <w:spacing w:val="10"/>
        </w:rPr>
        <w:t>据和文字信息的职业。如秘书、办公室人员、记事员、会计、行政助理、图书管理</w:t>
      </w:r>
      <w:r>
        <w:rPr>
          <w:rFonts w:ascii="SimSun" w:hAnsi="SimSun" w:eastAsia="SimSun" w:cs="SimSun"/>
          <w:sz w:val="20"/>
          <w:szCs w:val="20"/>
          <w:color w:val="231F20"/>
        </w:rPr>
        <w:t xml:space="preserve"> </w:t>
      </w:r>
      <w:r>
        <w:rPr>
          <w:rFonts w:ascii="SimSun" w:hAnsi="SimSun" w:eastAsia="SimSun" w:cs="SimSun"/>
          <w:sz w:val="20"/>
          <w:szCs w:val="20"/>
          <w:color w:val="231F20"/>
          <w:spacing w:val="7"/>
        </w:rPr>
        <w:t>员、出纳员、打字员、投资分析员等</w:t>
      </w:r>
      <w:r>
        <w:rPr>
          <w:rFonts w:ascii="SimSun" w:hAnsi="SimSun" w:eastAsia="SimSun" w:cs="SimSun"/>
          <w:sz w:val="20"/>
          <w:szCs w:val="20"/>
          <w:color w:val="231F20"/>
          <w:spacing w:val="3"/>
        </w:rPr>
        <w:t>。</w:t>
      </w:r>
    </w:p>
    <w:p>
      <w:pPr>
        <w:ind w:left="310"/>
        <w:spacing w:line="212" w:lineRule="auto"/>
        <w:rPr>
          <w:rFonts w:ascii="SimSun" w:hAnsi="SimSun" w:eastAsia="SimSun" w:cs="SimSun"/>
          <w:sz w:val="20"/>
          <w:szCs w:val="20"/>
        </w:rPr>
      </w:pPr>
      <w:r>
        <w:rPr>
          <w:rFonts w:ascii="SimSun" w:hAnsi="SimSun" w:eastAsia="SimSun" w:cs="SimSun"/>
          <w:sz w:val="20"/>
          <w:szCs w:val="20"/>
          <w:color w:val="00AEEF"/>
          <w:spacing w:val="12"/>
        </w:rPr>
        <w:t>(</w:t>
      </w:r>
      <w:r>
        <w:rPr>
          <w:rFonts w:ascii="Times New Roman" w:hAnsi="Times New Roman" w:eastAsia="Times New Roman" w:cs="Times New Roman"/>
          <w:sz w:val="20"/>
          <w:szCs w:val="20"/>
          <w:color w:val="00AEEF"/>
          <w:spacing w:val="8"/>
        </w:rPr>
        <w:t>4</w:t>
      </w:r>
      <w:r>
        <w:rPr>
          <w:rFonts w:ascii="SimSun" w:hAnsi="SimSun" w:eastAsia="SimSun" w:cs="SimSun"/>
          <w:sz w:val="20"/>
          <w:szCs w:val="20"/>
          <w:color w:val="00AEEF"/>
          <w:spacing w:val="8"/>
        </w:rPr>
        <w:t>)</w:t>
      </w:r>
      <w:r>
        <w:rPr>
          <w:rFonts w:ascii="SimSun" w:hAnsi="SimSun" w:eastAsia="SimSun" w:cs="SimSun"/>
          <w:sz w:val="20"/>
          <w:szCs w:val="20"/>
          <w:color w:val="00AEEF"/>
          <w:spacing w:val="8"/>
        </w:rPr>
        <w:t xml:space="preserve"> </w:t>
      </w:r>
      <w:r>
        <w:rPr>
          <w:rFonts w:ascii="SimSun" w:hAnsi="SimSun" w:eastAsia="SimSun" w:cs="SimSun"/>
          <w:sz w:val="20"/>
          <w:szCs w:val="20"/>
          <w:color w:val="00AEEF"/>
          <w:spacing w:val="8"/>
        </w:rPr>
        <w:t>实际型</w:t>
      </w:r>
      <w:r>
        <w:rPr>
          <w:rFonts w:ascii="SimSun" w:hAnsi="SimSun" w:eastAsia="SimSun" w:cs="SimSun"/>
          <w:sz w:val="20"/>
          <w:szCs w:val="20"/>
          <w:color w:val="00AEEF"/>
          <w:spacing w:val="8"/>
        </w:rPr>
        <w:t xml:space="preserve"> </w:t>
      </w:r>
      <w:r>
        <w:rPr>
          <w:rFonts w:ascii="SimSun" w:hAnsi="SimSun" w:eastAsia="SimSun" w:cs="SimSun"/>
          <w:sz w:val="20"/>
          <w:szCs w:val="20"/>
          <w:color w:val="00AEEF"/>
          <w:spacing w:val="8"/>
        </w:rPr>
        <w:t>(</w:t>
      </w:r>
      <w:r>
        <w:rPr>
          <w:rFonts w:ascii="Times New Roman" w:hAnsi="Times New Roman" w:eastAsia="Times New Roman" w:cs="Times New Roman"/>
          <w:sz w:val="20"/>
          <w:szCs w:val="20"/>
          <w:color w:val="00AEEF"/>
        </w:rPr>
        <w:t>Realistic</w:t>
      </w:r>
      <w:r>
        <w:rPr>
          <w:rFonts w:ascii="Times New Roman" w:hAnsi="Times New Roman" w:eastAsia="Times New Roman" w:cs="Times New Roman"/>
          <w:sz w:val="20"/>
          <w:szCs w:val="20"/>
          <w:color w:val="00AEEF"/>
          <w:spacing w:val="8"/>
        </w:rPr>
        <w:t xml:space="preserve"> </w:t>
      </w:r>
      <w:r>
        <w:rPr>
          <w:rFonts w:ascii="Times New Roman" w:hAnsi="Times New Roman" w:eastAsia="Times New Roman" w:cs="Times New Roman"/>
          <w:sz w:val="20"/>
          <w:szCs w:val="20"/>
          <w:color w:val="00AEEF"/>
        </w:rPr>
        <w:t>Type</w:t>
      </w:r>
      <w:r>
        <w:rPr>
          <w:rFonts w:ascii="Times New Roman" w:hAnsi="Times New Roman" w:eastAsia="Times New Roman" w:cs="Times New Roman"/>
          <w:sz w:val="20"/>
          <w:szCs w:val="20"/>
          <w:color w:val="00AEEF"/>
          <w:spacing w:val="8"/>
        </w:rPr>
        <w:t xml:space="preserve"> </w:t>
      </w:r>
      <w:r>
        <w:rPr>
          <w:rFonts w:ascii="SimSun" w:hAnsi="SimSun" w:eastAsia="SimSun" w:cs="SimSun"/>
          <w:sz w:val="20"/>
          <w:szCs w:val="20"/>
          <w:color w:val="00AEEF"/>
          <w:spacing w:val="8"/>
        </w:rPr>
        <w:t>，简称“</w:t>
      </w:r>
      <w:r>
        <w:rPr>
          <w:rFonts w:ascii="Times New Roman" w:hAnsi="Times New Roman" w:eastAsia="Times New Roman" w:cs="Times New Roman"/>
          <w:sz w:val="20"/>
          <w:szCs w:val="20"/>
          <w:color w:val="00AEEF"/>
        </w:rPr>
        <w:t>R</w:t>
      </w:r>
      <w:r>
        <w:rPr>
          <w:rFonts w:ascii="Times New Roman" w:hAnsi="Times New Roman" w:eastAsia="Times New Roman" w:cs="Times New Roman"/>
          <w:sz w:val="20"/>
          <w:szCs w:val="20"/>
          <w:color w:val="00AEEF"/>
          <w:spacing w:val="8"/>
        </w:rPr>
        <w:t xml:space="preserve"> </w:t>
      </w:r>
      <w:r>
        <w:rPr>
          <w:rFonts w:ascii="SimSun" w:hAnsi="SimSun" w:eastAsia="SimSun" w:cs="SimSun"/>
          <w:sz w:val="20"/>
          <w:szCs w:val="20"/>
          <w:color w:val="00AEEF"/>
          <w:spacing w:val="8"/>
        </w:rPr>
        <w:t>型”)。</w:t>
      </w:r>
    </w:p>
    <w:p>
      <w:pPr>
        <w:ind w:left="1" w:right="89" w:firstLine="401"/>
        <w:spacing w:before="131" w:line="338" w:lineRule="auto"/>
        <w:rPr>
          <w:rFonts w:ascii="SimSun" w:hAnsi="SimSun" w:eastAsia="SimSun" w:cs="SimSun"/>
          <w:sz w:val="20"/>
          <w:szCs w:val="20"/>
        </w:rPr>
      </w:pPr>
      <w:r>
        <w:rPr>
          <w:rFonts w:ascii="SimSun" w:hAnsi="SimSun" w:eastAsia="SimSun" w:cs="SimSun"/>
          <w:sz w:val="20"/>
          <w:szCs w:val="20"/>
          <w:color w:val="231F20"/>
          <w:spacing w:val="18"/>
        </w:rPr>
        <w:t>这</w:t>
      </w:r>
      <w:r>
        <w:rPr>
          <w:rFonts w:ascii="SimSun" w:hAnsi="SimSun" w:eastAsia="SimSun" w:cs="SimSun"/>
          <w:sz w:val="20"/>
          <w:szCs w:val="20"/>
          <w:color w:val="231F20"/>
          <w:spacing w:val="11"/>
        </w:rPr>
        <w:t>种类型的人真诚坦率，较稳定，讲求实际，害羞，缺乏洞察力，容易服从。他们一</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般具</w:t>
      </w:r>
      <w:r>
        <w:rPr>
          <w:rFonts w:ascii="SimSun" w:hAnsi="SimSun" w:eastAsia="SimSun" w:cs="SimSun"/>
          <w:sz w:val="20"/>
          <w:szCs w:val="20"/>
          <w:color w:val="231F20"/>
          <w:spacing w:val="16"/>
        </w:rPr>
        <w:t>有</w:t>
      </w:r>
      <w:r>
        <w:rPr>
          <w:rFonts w:ascii="SimSun" w:hAnsi="SimSun" w:eastAsia="SimSun" w:cs="SimSun"/>
          <w:sz w:val="20"/>
          <w:szCs w:val="20"/>
          <w:color w:val="231F20"/>
          <w:spacing w:val="10"/>
        </w:rPr>
        <w:t>机械方面的能力，乐于从事半技术性的或手工性的职业，愿意使用工具从事操作性</w:t>
      </w:r>
      <w:r>
        <w:rPr>
          <w:rFonts w:ascii="SimSun" w:hAnsi="SimSun" w:eastAsia="SimSun" w:cs="SimSun"/>
          <w:sz w:val="20"/>
          <w:szCs w:val="20"/>
          <w:color w:val="231F20"/>
        </w:rPr>
        <w:t xml:space="preserve"> </w:t>
      </w:r>
      <w:r>
        <w:rPr>
          <w:rFonts w:ascii="SimSun" w:hAnsi="SimSun" w:eastAsia="SimSun" w:cs="SimSun"/>
          <w:sz w:val="20"/>
          <w:szCs w:val="20"/>
          <w:color w:val="231F20"/>
          <w:spacing w:val="15"/>
        </w:rPr>
        <w:t>工</w:t>
      </w:r>
      <w:r>
        <w:rPr>
          <w:rFonts w:ascii="SimSun" w:hAnsi="SimSun" w:eastAsia="SimSun" w:cs="SimSun"/>
          <w:sz w:val="20"/>
          <w:szCs w:val="20"/>
          <w:color w:val="231F20"/>
          <w:spacing w:val="12"/>
        </w:rPr>
        <w:t>作，动手能力强，做事手脚灵活，动作协调；偏好于具体任务，不善言辞，做事保守，</w:t>
      </w:r>
      <w:r>
        <w:rPr>
          <w:rFonts w:ascii="SimSun" w:hAnsi="SimSun" w:eastAsia="SimSun" w:cs="SimSun"/>
          <w:sz w:val="20"/>
          <w:szCs w:val="20"/>
          <w:color w:val="231F20"/>
        </w:rPr>
        <w:t xml:space="preserve"> </w:t>
      </w:r>
      <w:r>
        <w:rPr>
          <w:rFonts w:ascii="SimSun" w:hAnsi="SimSun" w:eastAsia="SimSun" w:cs="SimSun"/>
          <w:sz w:val="20"/>
          <w:szCs w:val="20"/>
          <w:color w:val="231F20"/>
          <w:spacing w:val="8"/>
        </w:rPr>
        <w:t>较</w:t>
      </w:r>
      <w:r>
        <w:rPr>
          <w:rFonts w:ascii="SimSun" w:hAnsi="SimSun" w:eastAsia="SimSun" w:cs="SimSun"/>
          <w:sz w:val="20"/>
          <w:szCs w:val="20"/>
          <w:color w:val="231F20"/>
          <w:spacing w:val="6"/>
        </w:rPr>
        <w:t>为谦虚；缺乏社交能力，通常喜欢独立做事。</w:t>
      </w:r>
    </w:p>
    <w:p>
      <w:pPr>
        <w:sectPr>
          <w:footerReference w:type="default" r:id="rId43"/>
          <w:pgSz w:w="10829" w:h="15081"/>
          <w:pgMar w:top="671" w:right="1158" w:bottom="895" w:left="1306" w:header="0" w:footer="694" w:gutter="0"/>
        </w:sectPr>
        <w:rPr/>
      </w:pPr>
    </w:p>
    <w:p>
      <w:pPr>
        <w:spacing w:before="36"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00AEEF"/>
          <w:spacing w:val="8"/>
        </w:rPr>
        <w:t>│</w:t>
      </w:r>
      <w:r>
        <w:rPr>
          <w:rFonts w:ascii="Microsoft YaHei" w:hAnsi="Microsoft YaHei" w:eastAsia="Microsoft YaHei" w:cs="Microsoft YaHei"/>
          <w:sz w:val="18"/>
          <w:szCs w:val="18"/>
          <w:color w:val="00AEEF"/>
          <w:spacing w:val="8"/>
        </w:rPr>
        <w:t xml:space="preserve"> </w:t>
      </w:r>
      <w:r>
        <w:rPr>
          <w:rFonts w:ascii="Microsoft YaHei" w:hAnsi="Microsoft YaHei" w:eastAsia="Microsoft YaHei" w:cs="Microsoft YaHei"/>
          <w:sz w:val="18"/>
          <w:szCs w:val="18"/>
          <w:color w:val="00AEEF"/>
          <w:spacing w:val="8"/>
        </w:rPr>
        <w:t>大学生职业规划与创业指导(第三版</w:t>
      </w:r>
      <w:r>
        <w:rPr>
          <w:rFonts w:ascii="Microsoft YaHei" w:hAnsi="Microsoft YaHei" w:eastAsia="Microsoft YaHei" w:cs="Microsoft YaHei"/>
          <w:sz w:val="18"/>
          <w:szCs w:val="18"/>
          <w:color w:val="00AEEF"/>
          <w:spacing w:val="4"/>
        </w:rPr>
        <w:t>)</w:t>
      </w:r>
    </w:p>
    <w:p>
      <w:pPr>
        <w:spacing w:line="283" w:lineRule="auto"/>
        <w:rPr>
          <w:rFonts w:ascii="Arial"/>
          <w:sz w:val="21"/>
        </w:rPr>
      </w:pPr>
      <w:r/>
    </w:p>
    <w:p>
      <w:pPr>
        <w:ind w:left="371" w:firstLine="489"/>
        <w:spacing w:before="65" w:line="332" w:lineRule="auto"/>
        <w:rPr>
          <w:rFonts w:ascii="SimSun" w:hAnsi="SimSun" w:eastAsia="SimSun" w:cs="SimSun"/>
          <w:sz w:val="20"/>
          <w:szCs w:val="20"/>
        </w:rPr>
      </w:pPr>
      <w:r>
        <w:rPr>
          <w:rFonts w:ascii="SimSun" w:hAnsi="SimSun" w:eastAsia="SimSun" w:cs="SimSun"/>
          <w:sz w:val="20"/>
          <w:szCs w:val="20"/>
          <w:color w:val="231F20"/>
          <w:spacing w:val="22"/>
        </w:rPr>
        <w:t>典</w:t>
      </w:r>
      <w:r>
        <w:rPr>
          <w:rFonts w:ascii="SimSun" w:hAnsi="SimSun" w:eastAsia="SimSun" w:cs="SimSun"/>
          <w:sz w:val="20"/>
          <w:szCs w:val="20"/>
          <w:color w:val="231F20"/>
          <w:spacing w:val="11"/>
        </w:rPr>
        <w:t>型职业：注重使用工具、机器，需要基本操作技能的工作。对要求具备机械方面才</w:t>
      </w:r>
      <w:r>
        <w:rPr>
          <w:rFonts w:ascii="SimSun" w:hAnsi="SimSun" w:eastAsia="SimSun" w:cs="SimSun"/>
          <w:sz w:val="20"/>
          <w:szCs w:val="20"/>
          <w:color w:val="231F20"/>
        </w:rPr>
        <w:t xml:space="preserve"> </w:t>
      </w:r>
      <w:r>
        <w:rPr>
          <w:rFonts w:ascii="SimSun" w:hAnsi="SimSun" w:eastAsia="SimSun" w:cs="SimSun"/>
          <w:sz w:val="20"/>
          <w:szCs w:val="20"/>
          <w:color w:val="231F20"/>
          <w:spacing w:val="13"/>
        </w:rPr>
        <w:t>能、体力或从事与机器、工具、运动器材、植物、动物相关的职业有兴趣。如技术性职</w:t>
      </w:r>
      <w:r>
        <w:rPr>
          <w:rFonts w:ascii="SimSun" w:hAnsi="SimSun" w:eastAsia="SimSun" w:cs="SimSun"/>
          <w:sz w:val="20"/>
          <w:szCs w:val="20"/>
          <w:color w:val="231F20"/>
          <w:spacing w:val="12"/>
        </w:rPr>
        <w:t>业</w:t>
      </w:r>
      <w:r>
        <w:rPr>
          <w:rFonts w:ascii="SimSun" w:hAnsi="SimSun" w:eastAsia="SimSun" w:cs="SimSun"/>
          <w:sz w:val="20"/>
          <w:szCs w:val="20"/>
          <w:color w:val="231F20"/>
        </w:rPr>
        <w:t xml:space="preserve"> </w:t>
      </w:r>
      <w:r>
        <w:rPr>
          <w:rFonts w:ascii="SimSun" w:hAnsi="SimSun" w:eastAsia="SimSun" w:cs="SimSun"/>
          <w:sz w:val="20"/>
          <w:szCs w:val="20"/>
          <w:color w:val="231F20"/>
          <w:spacing w:val="12"/>
        </w:rPr>
        <w:t>(计算</w:t>
      </w:r>
      <w:r>
        <w:rPr>
          <w:rFonts w:ascii="SimSun" w:hAnsi="SimSun" w:eastAsia="SimSun" w:cs="SimSun"/>
          <w:sz w:val="20"/>
          <w:szCs w:val="20"/>
          <w:color w:val="231F20"/>
          <w:spacing w:val="8"/>
        </w:rPr>
        <w:t>机</w:t>
      </w:r>
      <w:r>
        <w:rPr>
          <w:rFonts w:ascii="SimSun" w:hAnsi="SimSun" w:eastAsia="SimSun" w:cs="SimSun"/>
          <w:sz w:val="20"/>
          <w:szCs w:val="20"/>
          <w:color w:val="231F20"/>
          <w:spacing w:val="6"/>
        </w:rPr>
        <w:t>硬件工程技术人员、摄影师、制图员、机械装配工等)、</w:t>
      </w:r>
      <w:r>
        <w:rPr>
          <w:rFonts w:ascii="SimSun" w:hAnsi="SimSun" w:eastAsia="SimSun" w:cs="SimSun"/>
          <w:sz w:val="20"/>
          <w:szCs w:val="20"/>
          <w:color w:val="231F20"/>
          <w:spacing w:val="6"/>
        </w:rPr>
        <w:t xml:space="preserve"> </w:t>
      </w:r>
      <w:r>
        <w:rPr>
          <w:rFonts w:ascii="SimSun" w:hAnsi="SimSun" w:eastAsia="SimSun" w:cs="SimSun"/>
          <w:sz w:val="20"/>
          <w:szCs w:val="20"/>
          <w:color w:val="231F20"/>
          <w:spacing w:val="6"/>
        </w:rPr>
        <w:t>技能性职业</w:t>
      </w:r>
      <w:r>
        <w:rPr>
          <w:rFonts w:ascii="SimSun" w:hAnsi="SimSun" w:eastAsia="SimSun" w:cs="SimSun"/>
          <w:sz w:val="20"/>
          <w:szCs w:val="20"/>
          <w:color w:val="231F20"/>
          <w:spacing w:val="6"/>
        </w:rPr>
        <w:t xml:space="preserve"> </w:t>
      </w:r>
      <w:r>
        <w:rPr>
          <w:rFonts w:ascii="SimSun" w:hAnsi="SimSun" w:eastAsia="SimSun" w:cs="SimSun"/>
          <w:sz w:val="20"/>
          <w:szCs w:val="20"/>
          <w:color w:val="231F20"/>
          <w:spacing w:val="6"/>
        </w:rPr>
        <w:t>(木匠、厨师、</w:t>
      </w:r>
      <w:r>
        <w:rPr>
          <w:rFonts w:ascii="SimSun" w:hAnsi="SimSun" w:eastAsia="SimSun" w:cs="SimSun"/>
          <w:sz w:val="20"/>
          <w:szCs w:val="20"/>
          <w:color w:val="231F20"/>
        </w:rPr>
        <w:t xml:space="preserve"> </w:t>
      </w:r>
      <w:r>
        <w:rPr>
          <w:rFonts w:ascii="SimSun" w:hAnsi="SimSun" w:eastAsia="SimSun" w:cs="SimSun"/>
          <w:sz w:val="20"/>
          <w:szCs w:val="20"/>
          <w:color w:val="231F20"/>
          <w:spacing w:val="13"/>
        </w:rPr>
        <w:t>技工、修理工、农民等)</w:t>
      </w:r>
      <w:r>
        <w:rPr>
          <w:rFonts w:ascii="SimSun" w:hAnsi="SimSun" w:eastAsia="SimSun" w:cs="SimSun"/>
          <w:sz w:val="20"/>
          <w:szCs w:val="20"/>
          <w:color w:val="231F20"/>
          <w:spacing w:val="11"/>
        </w:rPr>
        <w:t>。</w:t>
      </w:r>
    </w:p>
    <w:p>
      <w:pPr>
        <w:ind w:left="771"/>
        <w:spacing w:line="212" w:lineRule="auto"/>
        <w:rPr>
          <w:rFonts w:ascii="SimSun" w:hAnsi="SimSun" w:eastAsia="SimSun" w:cs="SimSun"/>
          <w:sz w:val="20"/>
          <w:szCs w:val="20"/>
        </w:rPr>
      </w:pPr>
      <w:r>
        <w:rPr>
          <w:rFonts w:ascii="SimSun" w:hAnsi="SimSun" w:eastAsia="SimSun" w:cs="SimSun"/>
          <w:sz w:val="20"/>
          <w:szCs w:val="20"/>
          <w:color w:val="00AEEF"/>
          <w:spacing w:val="10"/>
        </w:rPr>
        <w:t>(</w:t>
      </w:r>
      <w:r>
        <w:rPr>
          <w:rFonts w:ascii="Times New Roman" w:hAnsi="Times New Roman" w:eastAsia="Times New Roman" w:cs="Times New Roman"/>
          <w:sz w:val="20"/>
          <w:szCs w:val="20"/>
          <w:color w:val="00AEEF"/>
          <w:spacing w:val="10"/>
        </w:rPr>
        <w:t>5</w:t>
      </w:r>
      <w:r>
        <w:rPr>
          <w:rFonts w:ascii="SimSun" w:hAnsi="SimSun" w:eastAsia="SimSun" w:cs="SimSun"/>
          <w:sz w:val="20"/>
          <w:szCs w:val="20"/>
          <w:color w:val="00AEEF"/>
          <w:spacing w:val="10"/>
        </w:rPr>
        <w:t>)</w:t>
      </w:r>
      <w:r>
        <w:rPr>
          <w:rFonts w:ascii="SimSun" w:hAnsi="SimSun" w:eastAsia="SimSun" w:cs="SimSun"/>
          <w:sz w:val="20"/>
          <w:szCs w:val="20"/>
          <w:color w:val="00AEEF"/>
          <w:spacing w:val="10"/>
        </w:rPr>
        <w:t xml:space="preserve"> </w:t>
      </w:r>
      <w:r>
        <w:rPr>
          <w:rFonts w:ascii="SimSun" w:hAnsi="SimSun" w:eastAsia="SimSun" w:cs="SimSun"/>
          <w:sz w:val="20"/>
          <w:szCs w:val="20"/>
          <w:color w:val="00AEEF"/>
          <w:spacing w:val="10"/>
        </w:rPr>
        <w:t>调研型</w:t>
      </w:r>
      <w:r>
        <w:rPr>
          <w:rFonts w:ascii="SimSun" w:hAnsi="SimSun" w:eastAsia="SimSun" w:cs="SimSun"/>
          <w:sz w:val="20"/>
          <w:szCs w:val="20"/>
          <w:color w:val="00AEEF"/>
          <w:spacing w:val="10"/>
        </w:rPr>
        <w:t xml:space="preserve"> </w:t>
      </w:r>
      <w:r>
        <w:rPr>
          <w:rFonts w:ascii="SimSun" w:hAnsi="SimSun" w:eastAsia="SimSun" w:cs="SimSun"/>
          <w:sz w:val="20"/>
          <w:szCs w:val="20"/>
          <w:color w:val="00AEEF"/>
          <w:spacing w:val="10"/>
        </w:rPr>
        <w:t>(</w:t>
      </w:r>
      <w:r>
        <w:rPr>
          <w:rFonts w:ascii="Times New Roman" w:hAnsi="Times New Roman" w:eastAsia="Times New Roman" w:cs="Times New Roman"/>
          <w:sz w:val="20"/>
          <w:szCs w:val="20"/>
          <w:color w:val="00AEEF"/>
        </w:rPr>
        <w:t>Investigative</w:t>
      </w:r>
      <w:r>
        <w:rPr>
          <w:rFonts w:ascii="Times New Roman" w:hAnsi="Times New Roman" w:eastAsia="Times New Roman" w:cs="Times New Roman"/>
          <w:sz w:val="20"/>
          <w:szCs w:val="20"/>
          <w:color w:val="00AEEF"/>
          <w:spacing w:val="10"/>
        </w:rPr>
        <w:t xml:space="preserve"> </w:t>
      </w:r>
      <w:r>
        <w:rPr>
          <w:rFonts w:ascii="Times New Roman" w:hAnsi="Times New Roman" w:eastAsia="Times New Roman" w:cs="Times New Roman"/>
          <w:sz w:val="20"/>
          <w:szCs w:val="20"/>
          <w:color w:val="00AEEF"/>
        </w:rPr>
        <w:t>Type</w:t>
      </w:r>
      <w:r>
        <w:rPr>
          <w:rFonts w:ascii="Times New Roman" w:hAnsi="Times New Roman" w:eastAsia="Times New Roman" w:cs="Times New Roman"/>
          <w:sz w:val="20"/>
          <w:szCs w:val="20"/>
          <w:color w:val="00AEEF"/>
          <w:spacing w:val="10"/>
        </w:rPr>
        <w:t xml:space="preserve"> </w:t>
      </w:r>
      <w:r>
        <w:rPr>
          <w:rFonts w:ascii="SimSun" w:hAnsi="SimSun" w:eastAsia="SimSun" w:cs="SimSun"/>
          <w:sz w:val="20"/>
          <w:szCs w:val="20"/>
          <w:color w:val="00AEEF"/>
          <w:spacing w:val="10"/>
        </w:rPr>
        <w:t>，简称“</w:t>
      </w:r>
      <w:r>
        <w:rPr>
          <w:rFonts w:ascii="Times New Roman" w:hAnsi="Times New Roman" w:eastAsia="Times New Roman" w:cs="Times New Roman"/>
          <w:sz w:val="20"/>
          <w:szCs w:val="20"/>
          <w:color w:val="00AEEF"/>
        </w:rPr>
        <w:t>I</w:t>
      </w:r>
      <w:r>
        <w:rPr>
          <w:rFonts w:ascii="Times New Roman" w:hAnsi="Times New Roman" w:eastAsia="Times New Roman" w:cs="Times New Roman"/>
          <w:sz w:val="20"/>
          <w:szCs w:val="20"/>
          <w:color w:val="00AEEF"/>
          <w:spacing w:val="10"/>
        </w:rPr>
        <w:t xml:space="preserve"> </w:t>
      </w:r>
      <w:r>
        <w:rPr>
          <w:rFonts w:ascii="SimSun" w:hAnsi="SimSun" w:eastAsia="SimSun" w:cs="SimSun"/>
          <w:sz w:val="20"/>
          <w:szCs w:val="20"/>
          <w:color w:val="00AEEF"/>
          <w:spacing w:val="10"/>
        </w:rPr>
        <w:t>型”)</w:t>
      </w:r>
      <w:r>
        <w:rPr>
          <w:rFonts w:ascii="SimSun" w:hAnsi="SimSun" w:eastAsia="SimSun" w:cs="SimSun"/>
          <w:sz w:val="20"/>
          <w:szCs w:val="20"/>
          <w:color w:val="00AEEF"/>
          <w:spacing w:val="6"/>
        </w:rPr>
        <w:t>。</w:t>
      </w:r>
    </w:p>
    <w:p>
      <w:pPr>
        <w:ind w:left="863"/>
        <w:spacing w:before="133" w:line="213" w:lineRule="auto"/>
        <w:rPr>
          <w:rFonts w:ascii="SimSun" w:hAnsi="SimSun" w:eastAsia="SimSun" w:cs="SimSun"/>
          <w:sz w:val="20"/>
          <w:szCs w:val="20"/>
        </w:rPr>
      </w:pPr>
      <w:r>
        <w:rPr>
          <w:rFonts w:ascii="SimSun" w:hAnsi="SimSun" w:eastAsia="SimSun" w:cs="SimSun"/>
          <w:sz w:val="20"/>
          <w:szCs w:val="20"/>
          <w:color w:val="231F20"/>
          <w:spacing w:val="19"/>
        </w:rPr>
        <w:t>这</w:t>
      </w:r>
      <w:r>
        <w:rPr>
          <w:rFonts w:ascii="SimSun" w:hAnsi="SimSun" w:eastAsia="SimSun" w:cs="SimSun"/>
          <w:sz w:val="20"/>
          <w:szCs w:val="20"/>
          <w:color w:val="231F20"/>
          <w:spacing w:val="11"/>
        </w:rPr>
        <w:t>种类型的人为了知识的开发与理解而乐于从事现象的观察与分析工作。他们思维复</w:t>
      </w:r>
    </w:p>
    <w:p>
      <w:pPr>
        <w:ind w:left="462" w:right="15" w:firstLine="3"/>
        <w:spacing w:before="128" w:line="332" w:lineRule="auto"/>
        <w:rPr>
          <w:rFonts w:ascii="SimSun" w:hAnsi="SimSun" w:eastAsia="SimSun" w:cs="SimSun"/>
          <w:sz w:val="20"/>
          <w:szCs w:val="20"/>
        </w:rPr>
      </w:pPr>
      <w:r>
        <w:rPr>
          <w:rFonts w:ascii="SimSun" w:hAnsi="SimSun" w:eastAsia="SimSun" w:cs="SimSun"/>
          <w:sz w:val="20"/>
          <w:szCs w:val="20"/>
          <w:color w:val="231F20"/>
          <w:spacing w:val="20"/>
        </w:rPr>
        <w:t>杂，</w:t>
      </w:r>
      <w:r>
        <w:rPr>
          <w:rFonts w:ascii="SimSun" w:hAnsi="SimSun" w:eastAsia="SimSun" w:cs="SimSun"/>
          <w:sz w:val="20"/>
          <w:szCs w:val="20"/>
          <w:color w:val="231F20"/>
          <w:spacing w:val="12"/>
        </w:rPr>
        <w:t>有</w:t>
      </w:r>
      <w:r>
        <w:rPr>
          <w:rFonts w:ascii="SimSun" w:hAnsi="SimSun" w:eastAsia="SimSun" w:cs="SimSun"/>
          <w:sz w:val="20"/>
          <w:szCs w:val="20"/>
          <w:color w:val="231F20"/>
          <w:spacing w:val="10"/>
        </w:rPr>
        <w:t>创见，有主见，但无纪律性，不切实际，易于冲动。这种类型的人会被吸引从事那</w:t>
      </w:r>
      <w:r>
        <w:rPr>
          <w:rFonts w:ascii="SimSun" w:hAnsi="SimSun" w:eastAsia="SimSun" w:cs="SimSun"/>
          <w:sz w:val="20"/>
          <w:szCs w:val="20"/>
          <w:color w:val="231F20"/>
        </w:rPr>
        <w:t xml:space="preserve"> </w:t>
      </w:r>
      <w:r>
        <w:rPr>
          <w:rFonts w:ascii="SimSun" w:hAnsi="SimSun" w:eastAsia="SimSun" w:cs="SimSun"/>
          <w:sz w:val="20"/>
          <w:szCs w:val="20"/>
          <w:color w:val="231F20"/>
          <w:spacing w:val="12"/>
        </w:rPr>
        <w:t>些包含较多</w:t>
      </w:r>
      <w:r>
        <w:rPr>
          <w:rFonts w:ascii="SimSun" w:hAnsi="SimSun" w:eastAsia="SimSun" w:cs="SimSun"/>
          <w:sz w:val="20"/>
          <w:szCs w:val="20"/>
          <w:color w:val="231F20"/>
          <w:spacing w:val="7"/>
        </w:rPr>
        <w:t>认</w:t>
      </w:r>
      <w:r>
        <w:rPr>
          <w:rFonts w:ascii="SimSun" w:hAnsi="SimSun" w:eastAsia="SimSun" w:cs="SimSun"/>
          <w:sz w:val="20"/>
          <w:szCs w:val="20"/>
          <w:color w:val="231F20"/>
          <w:spacing w:val="6"/>
        </w:rPr>
        <w:t>知活动的职业；他们往往是思想家而非实干家，抽象思维能力强，求知欲强，</w:t>
      </w:r>
      <w:r>
        <w:rPr>
          <w:rFonts w:ascii="SimSun" w:hAnsi="SimSun" w:eastAsia="SimSun" w:cs="SimSun"/>
          <w:sz w:val="20"/>
          <w:szCs w:val="20"/>
          <w:color w:val="231F20"/>
        </w:rPr>
        <w:t xml:space="preserve"> </w:t>
      </w:r>
      <w:r>
        <w:rPr>
          <w:rFonts w:ascii="SimSun" w:hAnsi="SimSun" w:eastAsia="SimSun" w:cs="SimSun"/>
          <w:sz w:val="20"/>
          <w:szCs w:val="20"/>
          <w:color w:val="231F20"/>
          <w:spacing w:val="2"/>
        </w:rPr>
        <w:t>肯动脑，善于思考，却不愿动手；喜欢独立的和富有创造性的工作；</w:t>
      </w:r>
      <w:r>
        <w:rPr>
          <w:rFonts w:ascii="SimSun" w:hAnsi="SimSun" w:eastAsia="SimSun" w:cs="SimSun"/>
          <w:sz w:val="20"/>
          <w:szCs w:val="20"/>
          <w:color w:val="231F20"/>
          <w:spacing w:val="1"/>
        </w:rPr>
        <w:t>知识渊博，有学识才能，</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不善</w:t>
      </w:r>
      <w:r>
        <w:rPr>
          <w:rFonts w:ascii="SimSun" w:hAnsi="SimSun" w:eastAsia="SimSun" w:cs="SimSun"/>
          <w:sz w:val="20"/>
          <w:szCs w:val="20"/>
          <w:color w:val="231F20"/>
          <w:spacing w:val="16"/>
        </w:rPr>
        <w:t>于</w:t>
      </w:r>
      <w:r>
        <w:rPr>
          <w:rFonts w:ascii="SimSun" w:hAnsi="SimSun" w:eastAsia="SimSun" w:cs="SimSun"/>
          <w:sz w:val="20"/>
          <w:szCs w:val="20"/>
          <w:color w:val="231F20"/>
          <w:spacing w:val="10"/>
        </w:rPr>
        <w:t>领导他人；考虑问题理性，做事喜欢精确，喜欢逻辑分析和推理，不断探索未知的</w:t>
      </w:r>
      <w:r>
        <w:rPr>
          <w:rFonts w:ascii="SimSun" w:hAnsi="SimSun" w:eastAsia="SimSun" w:cs="SimSun"/>
          <w:sz w:val="20"/>
          <w:szCs w:val="20"/>
          <w:color w:val="231F20"/>
        </w:rPr>
        <w:t xml:space="preserve"> </w:t>
      </w:r>
      <w:r>
        <w:rPr>
          <w:rFonts w:ascii="SimSun" w:hAnsi="SimSun" w:eastAsia="SimSun" w:cs="SimSun"/>
          <w:sz w:val="20"/>
          <w:szCs w:val="20"/>
          <w:color w:val="231F20"/>
          <w:spacing w:val="2"/>
        </w:rPr>
        <w:t>领</w:t>
      </w:r>
      <w:r>
        <w:rPr>
          <w:rFonts w:ascii="SimSun" w:hAnsi="SimSun" w:eastAsia="SimSun" w:cs="SimSun"/>
          <w:sz w:val="20"/>
          <w:szCs w:val="20"/>
          <w:color w:val="231F20"/>
          <w:spacing w:val="1"/>
        </w:rPr>
        <w:t>域。</w:t>
      </w:r>
    </w:p>
    <w:p>
      <w:pPr>
        <w:ind w:left="861"/>
        <w:spacing w:line="217" w:lineRule="auto"/>
        <w:rPr>
          <w:rFonts w:ascii="SimSun" w:hAnsi="SimSun" w:eastAsia="SimSun" w:cs="SimSun"/>
          <w:sz w:val="20"/>
          <w:szCs w:val="20"/>
        </w:rPr>
      </w:pPr>
      <w:r>
        <w:rPr>
          <w:rFonts w:ascii="SimSun" w:hAnsi="SimSun" w:eastAsia="SimSun" w:cs="SimSun"/>
          <w:sz w:val="20"/>
          <w:szCs w:val="20"/>
          <w:color w:val="231F20"/>
          <w:spacing w:val="20"/>
        </w:rPr>
        <w:t>典</w:t>
      </w:r>
      <w:r>
        <w:rPr>
          <w:rFonts w:ascii="SimSun" w:hAnsi="SimSun" w:eastAsia="SimSun" w:cs="SimSun"/>
          <w:sz w:val="20"/>
          <w:szCs w:val="20"/>
          <w:color w:val="231F20"/>
          <w:spacing w:val="11"/>
        </w:rPr>
        <w:t>型职业：喜欢智力的、抽象的、分析的、独立的定向任务，要求具备智力或分析才</w:t>
      </w:r>
    </w:p>
    <w:p>
      <w:pPr>
        <w:ind w:left="462" w:firstLine="3"/>
        <w:spacing w:before="127" w:line="331" w:lineRule="auto"/>
        <w:rPr>
          <w:rFonts w:ascii="SimSun" w:hAnsi="SimSun" w:eastAsia="SimSun" w:cs="SimSun"/>
          <w:sz w:val="20"/>
          <w:szCs w:val="20"/>
        </w:rPr>
      </w:pPr>
      <w:r>
        <w:rPr>
          <w:rFonts w:ascii="SimSun" w:hAnsi="SimSun" w:eastAsia="SimSun" w:cs="SimSun"/>
          <w:sz w:val="20"/>
          <w:szCs w:val="20"/>
          <w:color w:val="231F20"/>
          <w:spacing w:val="24"/>
        </w:rPr>
        <w:t>能</w:t>
      </w:r>
      <w:r>
        <w:rPr>
          <w:rFonts w:ascii="SimSun" w:hAnsi="SimSun" w:eastAsia="SimSun" w:cs="SimSun"/>
          <w:sz w:val="20"/>
          <w:szCs w:val="20"/>
          <w:color w:val="231F20"/>
          <w:spacing w:val="14"/>
        </w:rPr>
        <w:t>，</w:t>
      </w:r>
      <w:r>
        <w:rPr>
          <w:rFonts w:ascii="SimSun" w:hAnsi="SimSun" w:eastAsia="SimSun" w:cs="SimSun"/>
          <w:sz w:val="20"/>
          <w:szCs w:val="20"/>
          <w:color w:val="231F20"/>
          <w:spacing w:val="12"/>
        </w:rPr>
        <w:t>并将其用于观察、估测、衡量、形成理论、最终解决问题的工作。如科学研究人员、</w:t>
      </w:r>
      <w:r>
        <w:rPr>
          <w:rFonts w:ascii="SimSun" w:hAnsi="SimSun" w:eastAsia="SimSun" w:cs="SimSun"/>
          <w:sz w:val="20"/>
          <w:szCs w:val="20"/>
          <w:color w:val="231F20"/>
        </w:rPr>
        <w:t xml:space="preserve"> </w:t>
      </w:r>
      <w:r>
        <w:rPr>
          <w:rFonts w:ascii="SimSun" w:hAnsi="SimSun" w:eastAsia="SimSun" w:cs="SimSun"/>
          <w:sz w:val="20"/>
          <w:szCs w:val="20"/>
          <w:color w:val="231F20"/>
          <w:spacing w:val="11"/>
        </w:rPr>
        <w:t>教</w:t>
      </w:r>
      <w:r>
        <w:rPr>
          <w:rFonts w:ascii="SimSun" w:hAnsi="SimSun" w:eastAsia="SimSun" w:cs="SimSun"/>
          <w:sz w:val="20"/>
          <w:szCs w:val="20"/>
          <w:color w:val="231F20"/>
          <w:spacing w:val="7"/>
        </w:rPr>
        <w:t>师、工程师、计算机编程人员、医生、系统分析员等。</w:t>
      </w:r>
    </w:p>
    <w:p>
      <w:pPr>
        <w:ind w:left="771"/>
        <w:spacing w:line="212" w:lineRule="auto"/>
        <w:rPr>
          <w:rFonts w:ascii="SimSun" w:hAnsi="SimSun" w:eastAsia="SimSun" w:cs="SimSun"/>
          <w:sz w:val="20"/>
          <w:szCs w:val="20"/>
        </w:rPr>
      </w:pPr>
      <w:r>
        <w:rPr>
          <w:rFonts w:ascii="SimSun" w:hAnsi="SimSun" w:eastAsia="SimSun" w:cs="SimSun"/>
          <w:sz w:val="20"/>
          <w:szCs w:val="20"/>
          <w:color w:val="00AEEF"/>
          <w:spacing w:val="8"/>
        </w:rPr>
        <w:t>(</w:t>
      </w:r>
      <w:r>
        <w:rPr>
          <w:rFonts w:ascii="Times New Roman" w:hAnsi="Times New Roman" w:eastAsia="Times New Roman" w:cs="Times New Roman"/>
          <w:sz w:val="20"/>
          <w:szCs w:val="20"/>
          <w:color w:val="00AEEF"/>
          <w:spacing w:val="8"/>
        </w:rPr>
        <w:t>6</w:t>
      </w:r>
      <w:r>
        <w:rPr>
          <w:rFonts w:ascii="SimSun" w:hAnsi="SimSun" w:eastAsia="SimSun" w:cs="SimSun"/>
          <w:sz w:val="20"/>
          <w:szCs w:val="20"/>
          <w:color w:val="00AEEF"/>
          <w:spacing w:val="8"/>
        </w:rPr>
        <w:t>)</w:t>
      </w:r>
      <w:r>
        <w:rPr>
          <w:rFonts w:ascii="SimSun" w:hAnsi="SimSun" w:eastAsia="SimSun" w:cs="SimSun"/>
          <w:sz w:val="20"/>
          <w:szCs w:val="20"/>
          <w:color w:val="00AEEF"/>
          <w:spacing w:val="8"/>
        </w:rPr>
        <w:t xml:space="preserve"> </w:t>
      </w:r>
      <w:r>
        <w:rPr>
          <w:rFonts w:ascii="SimSun" w:hAnsi="SimSun" w:eastAsia="SimSun" w:cs="SimSun"/>
          <w:sz w:val="20"/>
          <w:szCs w:val="20"/>
          <w:color w:val="00AEEF"/>
          <w:spacing w:val="8"/>
        </w:rPr>
        <w:t>艺术型</w:t>
      </w:r>
      <w:r>
        <w:rPr>
          <w:rFonts w:ascii="SimSun" w:hAnsi="SimSun" w:eastAsia="SimSun" w:cs="SimSun"/>
          <w:sz w:val="20"/>
          <w:szCs w:val="20"/>
          <w:color w:val="00AEEF"/>
          <w:spacing w:val="8"/>
        </w:rPr>
        <w:t xml:space="preserve"> </w:t>
      </w:r>
      <w:r>
        <w:rPr>
          <w:rFonts w:ascii="SimSun" w:hAnsi="SimSun" w:eastAsia="SimSun" w:cs="SimSun"/>
          <w:sz w:val="20"/>
          <w:szCs w:val="20"/>
          <w:color w:val="00AEEF"/>
          <w:spacing w:val="8"/>
        </w:rPr>
        <w:t>(</w:t>
      </w:r>
      <w:r>
        <w:rPr>
          <w:rFonts w:ascii="Times New Roman" w:hAnsi="Times New Roman" w:eastAsia="Times New Roman" w:cs="Times New Roman"/>
          <w:sz w:val="20"/>
          <w:szCs w:val="20"/>
          <w:color w:val="00AEEF"/>
        </w:rPr>
        <w:t>Artistic</w:t>
      </w:r>
      <w:r>
        <w:rPr>
          <w:rFonts w:ascii="Times New Roman" w:hAnsi="Times New Roman" w:eastAsia="Times New Roman" w:cs="Times New Roman"/>
          <w:sz w:val="20"/>
          <w:szCs w:val="20"/>
          <w:color w:val="00AEEF"/>
          <w:spacing w:val="8"/>
        </w:rPr>
        <w:t xml:space="preserve"> </w:t>
      </w:r>
      <w:r>
        <w:rPr>
          <w:rFonts w:ascii="Times New Roman" w:hAnsi="Times New Roman" w:eastAsia="Times New Roman" w:cs="Times New Roman"/>
          <w:sz w:val="20"/>
          <w:szCs w:val="20"/>
          <w:color w:val="00AEEF"/>
        </w:rPr>
        <w:t>Type</w:t>
      </w:r>
      <w:r>
        <w:rPr>
          <w:rFonts w:ascii="Times New Roman" w:hAnsi="Times New Roman" w:eastAsia="Times New Roman" w:cs="Times New Roman"/>
          <w:sz w:val="20"/>
          <w:szCs w:val="20"/>
          <w:color w:val="00AEEF"/>
          <w:spacing w:val="8"/>
        </w:rPr>
        <w:t xml:space="preserve"> </w:t>
      </w:r>
      <w:r>
        <w:rPr>
          <w:rFonts w:ascii="SimSun" w:hAnsi="SimSun" w:eastAsia="SimSun" w:cs="SimSun"/>
          <w:sz w:val="20"/>
          <w:szCs w:val="20"/>
          <w:color w:val="00AEEF"/>
          <w:spacing w:val="8"/>
        </w:rPr>
        <w:t>，简称“</w:t>
      </w:r>
      <w:r>
        <w:rPr>
          <w:rFonts w:ascii="Times New Roman" w:hAnsi="Times New Roman" w:eastAsia="Times New Roman" w:cs="Times New Roman"/>
          <w:sz w:val="20"/>
          <w:szCs w:val="20"/>
          <w:color w:val="00AEEF"/>
        </w:rPr>
        <w:t>A</w:t>
      </w:r>
      <w:r>
        <w:rPr>
          <w:rFonts w:ascii="Times New Roman" w:hAnsi="Times New Roman" w:eastAsia="Times New Roman" w:cs="Times New Roman"/>
          <w:sz w:val="20"/>
          <w:szCs w:val="20"/>
          <w:color w:val="00AEEF"/>
          <w:spacing w:val="8"/>
        </w:rPr>
        <w:t xml:space="preserve"> </w:t>
      </w:r>
      <w:r>
        <w:rPr>
          <w:rFonts w:ascii="SimSun" w:hAnsi="SimSun" w:eastAsia="SimSun" w:cs="SimSun"/>
          <w:sz w:val="20"/>
          <w:szCs w:val="20"/>
          <w:color w:val="00AEEF"/>
          <w:spacing w:val="8"/>
        </w:rPr>
        <w:t>型”)</w:t>
      </w:r>
      <w:r>
        <w:rPr>
          <w:rFonts w:ascii="SimSun" w:hAnsi="SimSun" w:eastAsia="SimSun" w:cs="SimSun"/>
          <w:sz w:val="20"/>
          <w:szCs w:val="20"/>
          <w:color w:val="00AEEF"/>
          <w:spacing w:val="4"/>
        </w:rPr>
        <w:t>。</w:t>
      </w:r>
    </w:p>
    <w:p>
      <w:pPr>
        <w:ind w:left="460" w:right="15" w:firstLine="402"/>
        <w:spacing w:before="131" w:line="332" w:lineRule="auto"/>
        <w:rPr>
          <w:rFonts w:ascii="SimSun" w:hAnsi="SimSun" w:eastAsia="SimSun" w:cs="SimSun"/>
          <w:sz w:val="20"/>
          <w:szCs w:val="20"/>
        </w:rPr>
      </w:pPr>
      <w:r>
        <w:rPr>
          <w:rFonts w:ascii="SimSun" w:hAnsi="SimSun" w:eastAsia="SimSun" w:cs="SimSun"/>
          <w:sz w:val="20"/>
          <w:szCs w:val="20"/>
          <w:color w:val="231F20"/>
          <w:spacing w:val="11"/>
        </w:rPr>
        <w:t>这</w:t>
      </w:r>
      <w:r>
        <w:rPr>
          <w:rFonts w:ascii="SimSun" w:hAnsi="SimSun" w:eastAsia="SimSun" w:cs="SimSun"/>
          <w:sz w:val="20"/>
          <w:szCs w:val="20"/>
          <w:color w:val="231F20"/>
          <w:spacing w:val="7"/>
        </w:rPr>
        <w:t>种类型的人喜欢音乐、艺术、文学、戏剧等方面的职业。他们富有想象力，直觉强，</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易冲</w:t>
      </w:r>
      <w:r>
        <w:rPr>
          <w:rFonts w:ascii="SimSun" w:hAnsi="SimSun" w:eastAsia="SimSun" w:cs="SimSun"/>
          <w:sz w:val="20"/>
          <w:szCs w:val="20"/>
          <w:color w:val="231F20"/>
          <w:spacing w:val="17"/>
        </w:rPr>
        <w:t>动</w:t>
      </w:r>
      <w:r>
        <w:rPr>
          <w:rFonts w:ascii="SimSun" w:hAnsi="SimSun" w:eastAsia="SimSun" w:cs="SimSun"/>
          <w:sz w:val="20"/>
          <w:szCs w:val="20"/>
          <w:color w:val="231F20"/>
          <w:spacing w:val="10"/>
        </w:rPr>
        <w:t>，好内省，有主见；有创造力，乐于创造新颖、与众不同的成果；渴望表现自己的</w:t>
      </w:r>
      <w:r>
        <w:rPr>
          <w:rFonts w:ascii="SimSun" w:hAnsi="SimSun" w:eastAsia="SimSun" w:cs="SimSun"/>
          <w:sz w:val="20"/>
          <w:szCs w:val="20"/>
          <w:color w:val="231F20"/>
        </w:rPr>
        <w:t xml:space="preserve"> </w:t>
      </w:r>
      <w:r>
        <w:rPr>
          <w:rFonts w:ascii="SimSun" w:hAnsi="SimSun" w:eastAsia="SimSun" w:cs="SimSun"/>
          <w:sz w:val="20"/>
          <w:szCs w:val="20"/>
          <w:color w:val="231F20"/>
          <w:spacing w:val="7"/>
        </w:rPr>
        <w:t>个性，实现自身的价值；做事理想化，追求完美，不重实际；具有一定的艺术才能和个性</w:t>
      </w:r>
      <w:r>
        <w:rPr>
          <w:rFonts w:ascii="SimSun" w:hAnsi="SimSun" w:eastAsia="SimSun" w:cs="SimSun"/>
          <w:sz w:val="20"/>
          <w:szCs w:val="20"/>
          <w:color w:val="231F20"/>
        </w:rPr>
        <w:t>；</w:t>
      </w:r>
      <w:r>
        <w:rPr>
          <w:rFonts w:ascii="SimSun" w:hAnsi="SimSun" w:eastAsia="SimSun" w:cs="SimSun"/>
          <w:sz w:val="20"/>
          <w:szCs w:val="20"/>
          <w:color w:val="231F20"/>
        </w:rPr>
        <w:t xml:space="preserve"> </w:t>
      </w:r>
      <w:r>
        <w:rPr>
          <w:rFonts w:ascii="SimSun" w:hAnsi="SimSun" w:eastAsia="SimSun" w:cs="SimSun"/>
          <w:sz w:val="20"/>
          <w:szCs w:val="20"/>
          <w:color w:val="231F20"/>
          <w:spacing w:val="12"/>
        </w:rPr>
        <w:t>善</w:t>
      </w:r>
      <w:r>
        <w:rPr>
          <w:rFonts w:ascii="SimSun" w:hAnsi="SimSun" w:eastAsia="SimSun" w:cs="SimSun"/>
          <w:sz w:val="20"/>
          <w:szCs w:val="20"/>
          <w:color w:val="231F20"/>
          <w:spacing w:val="11"/>
        </w:rPr>
        <w:t>于</w:t>
      </w:r>
      <w:r>
        <w:rPr>
          <w:rFonts w:ascii="SimSun" w:hAnsi="SimSun" w:eastAsia="SimSun" w:cs="SimSun"/>
          <w:sz w:val="20"/>
          <w:szCs w:val="20"/>
          <w:color w:val="231F20"/>
          <w:spacing w:val="6"/>
        </w:rPr>
        <w:t>表达、怀旧，心态较为复杂。</w:t>
      </w:r>
    </w:p>
    <w:p>
      <w:pPr>
        <w:ind w:left="461" w:firstLine="400"/>
        <w:spacing w:before="2" w:line="337" w:lineRule="auto"/>
        <w:rPr>
          <w:rFonts w:ascii="SimSun" w:hAnsi="SimSun" w:eastAsia="SimSun" w:cs="SimSun"/>
          <w:sz w:val="20"/>
          <w:szCs w:val="20"/>
        </w:rPr>
      </w:pPr>
      <w:r>
        <w:rPr>
          <w:rFonts w:ascii="SimSun" w:hAnsi="SimSun" w:eastAsia="SimSun" w:cs="SimSun"/>
          <w:sz w:val="20"/>
          <w:szCs w:val="20"/>
          <w:color w:val="231F20"/>
          <w:spacing w:val="20"/>
        </w:rPr>
        <w:t>典</w:t>
      </w:r>
      <w:r>
        <w:rPr>
          <w:rFonts w:ascii="SimSun" w:hAnsi="SimSun" w:eastAsia="SimSun" w:cs="SimSun"/>
          <w:sz w:val="20"/>
          <w:szCs w:val="20"/>
          <w:color w:val="231F20"/>
          <w:spacing w:val="11"/>
        </w:rPr>
        <w:t>型职业：要求具备艺术修养、创造力、表达能力和直觉，并将其用于语言、颜色和</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形</w:t>
      </w:r>
      <w:r>
        <w:rPr>
          <w:rFonts w:ascii="SimSun" w:hAnsi="SimSun" w:eastAsia="SimSun" w:cs="SimSun"/>
          <w:sz w:val="20"/>
          <w:szCs w:val="20"/>
          <w:color w:val="231F20"/>
          <w:spacing w:val="17"/>
        </w:rPr>
        <w:t>式</w:t>
      </w:r>
      <w:r>
        <w:rPr>
          <w:rFonts w:ascii="SimSun" w:hAnsi="SimSun" w:eastAsia="SimSun" w:cs="SimSun"/>
          <w:sz w:val="20"/>
          <w:szCs w:val="20"/>
          <w:color w:val="231F20"/>
          <w:spacing w:val="10"/>
        </w:rPr>
        <w:t>的审美、思索和感受的工作。如艺术方面</w:t>
      </w:r>
      <w:r>
        <w:rPr>
          <w:rFonts w:ascii="SimSun" w:hAnsi="SimSun" w:eastAsia="SimSun" w:cs="SimSun"/>
          <w:sz w:val="20"/>
          <w:szCs w:val="20"/>
          <w:color w:val="231F20"/>
          <w:spacing w:val="10"/>
        </w:rPr>
        <w:t xml:space="preserve"> </w:t>
      </w:r>
      <w:r>
        <w:rPr>
          <w:rFonts w:ascii="SimSun" w:hAnsi="SimSun" w:eastAsia="SimSun" w:cs="SimSun"/>
          <w:sz w:val="20"/>
          <w:szCs w:val="20"/>
          <w:color w:val="231F20"/>
          <w:spacing w:val="10"/>
        </w:rPr>
        <w:t>(演员、导演、艺术设计师、雕刻家、建筑</w:t>
      </w:r>
      <w:r>
        <w:rPr>
          <w:rFonts w:ascii="SimSun" w:hAnsi="SimSun" w:eastAsia="SimSun" w:cs="SimSun"/>
          <w:sz w:val="20"/>
          <w:szCs w:val="20"/>
          <w:color w:val="231F20"/>
        </w:rPr>
        <w:t xml:space="preserve"> </w:t>
      </w:r>
      <w:r>
        <w:rPr>
          <w:rFonts w:ascii="SimSun" w:hAnsi="SimSun" w:eastAsia="SimSun" w:cs="SimSun"/>
          <w:sz w:val="20"/>
          <w:szCs w:val="20"/>
          <w:color w:val="231F20"/>
          <w:spacing w:val="2"/>
        </w:rPr>
        <w:t>师、摄影师、广告制作人)、</w:t>
      </w:r>
      <w:r>
        <w:rPr>
          <w:rFonts w:ascii="SimSun" w:hAnsi="SimSun" w:eastAsia="SimSun" w:cs="SimSun"/>
          <w:sz w:val="20"/>
          <w:szCs w:val="20"/>
          <w:color w:val="231F20"/>
          <w:spacing w:val="2"/>
        </w:rPr>
        <w:t xml:space="preserve"> </w:t>
      </w:r>
      <w:r>
        <w:rPr>
          <w:rFonts w:ascii="SimSun" w:hAnsi="SimSun" w:eastAsia="SimSun" w:cs="SimSun"/>
          <w:sz w:val="20"/>
          <w:szCs w:val="20"/>
          <w:color w:val="231F20"/>
          <w:spacing w:val="2"/>
        </w:rPr>
        <w:t>音乐方面</w:t>
      </w:r>
      <w:r>
        <w:rPr>
          <w:rFonts w:ascii="SimSun" w:hAnsi="SimSun" w:eastAsia="SimSun" w:cs="SimSun"/>
          <w:sz w:val="20"/>
          <w:szCs w:val="20"/>
          <w:color w:val="231F20"/>
          <w:spacing w:val="2"/>
        </w:rPr>
        <w:t xml:space="preserve"> </w:t>
      </w:r>
      <w:r>
        <w:rPr>
          <w:rFonts w:ascii="SimSun" w:hAnsi="SimSun" w:eastAsia="SimSun" w:cs="SimSun"/>
          <w:sz w:val="20"/>
          <w:szCs w:val="20"/>
          <w:color w:val="231F20"/>
          <w:spacing w:val="2"/>
        </w:rPr>
        <w:t>(歌唱家、作曲家、乐队指挥)、</w:t>
      </w:r>
      <w:r>
        <w:rPr>
          <w:rFonts w:ascii="SimSun" w:hAnsi="SimSun" w:eastAsia="SimSun" w:cs="SimSun"/>
          <w:sz w:val="20"/>
          <w:szCs w:val="20"/>
          <w:color w:val="231F20"/>
          <w:spacing w:val="2"/>
        </w:rPr>
        <w:t xml:space="preserve"> </w:t>
      </w:r>
      <w:r>
        <w:rPr>
          <w:rFonts w:ascii="SimSun" w:hAnsi="SimSun" w:eastAsia="SimSun" w:cs="SimSun"/>
          <w:sz w:val="20"/>
          <w:szCs w:val="20"/>
          <w:color w:val="231F20"/>
          <w:spacing w:val="2"/>
        </w:rPr>
        <w:t>文学方面</w:t>
      </w:r>
      <w:r>
        <w:rPr>
          <w:rFonts w:ascii="SimSun" w:hAnsi="SimSun" w:eastAsia="SimSun" w:cs="SimSun"/>
          <w:sz w:val="20"/>
          <w:szCs w:val="20"/>
          <w:color w:val="231F20"/>
          <w:spacing w:val="2"/>
        </w:rPr>
        <w:t xml:space="preserve"> </w:t>
      </w:r>
      <w:r>
        <w:rPr>
          <w:rFonts w:ascii="SimSun" w:hAnsi="SimSun" w:eastAsia="SimSun" w:cs="SimSun"/>
          <w:sz w:val="20"/>
          <w:szCs w:val="20"/>
          <w:color w:val="231F20"/>
          <w:spacing w:val="2"/>
        </w:rPr>
        <w:t>(小说</w:t>
      </w:r>
      <w:r>
        <w:rPr>
          <w:rFonts w:ascii="SimSun" w:hAnsi="SimSun" w:eastAsia="SimSun" w:cs="SimSun"/>
          <w:sz w:val="20"/>
          <w:szCs w:val="20"/>
          <w:color w:val="231F20"/>
          <w:spacing w:val="1"/>
        </w:rPr>
        <w:t>家</w:t>
      </w:r>
      <w:r>
        <w:rPr>
          <w:rFonts w:ascii="SimSun" w:hAnsi="SimSun" w:eastAsia="SimSun" w:cs="SimSun"/>
          <w:sz w:val="20"/>
          <w:szCs w:val="20"/>
          <w:color w:val="231F20"/>
        </w:rPr>
        <w:t>、</w:t>
      </w:r>
      <w:r>
        <w:rPr>
          <w:rFonts w:ascii="SimSun" w:hAnsi="SimSun" w:eastAsia="SimSun" w:cs="SimSun"/>
          <w:sz w:val="20"/>
          <w:szCs w:val="20"/>
          <w:color w:val="231F20"/>
        </w:rPr>
        <w:t xml:space="preserve"> </w:t>
      </w:r>
      <w:r>
        <w:rPr>
          <w:rFonts w:ascii="SimSun" w:hAnsi="SimSun" w:eastAsia="SimSun" w:cs="SimSun"/>
          <w:sz w:val="20"/>
          <w:szCs w:val="20"/>
          <w:color w:val="231F20"/>
          <w:spacing w:val="4"/>
        </w:rPr>
        <w:t>诗人、剧作家)。</w:t>
      </w:r>
    </w:p>
    <w:p>
      <w:pPr>
        <w:ind w:left="779"/>
        <w:spacing w:before="27" w:line="200" w:lineRule="auto"/>
        <w:tabs>
          <w:tab w:val="left" w:leader="empty" w:pos="889"/>
        </w:tabs>
        <w:rPr>
          <w:rFonts w:ascii="Microsoft YaHei" w:hAnsi="Microsoft YaHei" w:eastAsia="Microsoft YaHei" w:cs="Microsoft YaHei"/>
          <w:sz w:val="22"/>
          <w:szCs w:val="22"/>
        </w:rPr>
      </w:pPr>
      <w:r>
        <w:rPr>
          <w:rFonts w:ascii="Microsoft YaHei" w:hAnsi="Microsoft YaHei" w:eastAsia="Microsoft YaHei" w:cs="Microsoft YaHei"/>
          <w:sz w:val="22"/>
          <w:szCs w:val="22"/>
          <w:color w:val="00AEEF"/>
        </w:rPr>
        <w:tab/>
      </w:r>
      <w:r>
        <w:rPr>
          <w:rFonts w:ascii="Microsoft YaHei" w:hAnsi="Microsoft YaHei" w:eastAsia="Microsoft YaHei" w:cs="Microsoft YaHei"/>
          <w:sz w:val="22"/>
          <w:szCs w:val="22"/>
          <w:color w:val="00AEEF"/>
          <w:spacing w:val="31"/>
        </w:rPr>
        <w:t>(</w:t>
      </w:r>
      <w:r>
        <w:rPr>
          <w:rFonts w:ascii="Microsoft YaHei" w:hAnsi="Microsoft YaHei" w:eastAsia="Microsoft YaHei" w:cs="Microsoft YaHei"/>
          <w:sz w:val="22"/>
          <w:szCs w:val="22"/>
          <w:color w:val="00AEEF"/>
          <w:spacing w:val="23"/>
        </w:rPr>
        <w:t>二)舒伯的自我认知理论</w:t>
      </w:r>
    </w:p>
    <w:p>
      <w:pPr>
        <w:ind w:left="462" w:firstLine="414"/>
        <w:spacing w:before="112" w:line="332" w:lineRule="auto"/>
        <w:rPr>
          <w:rFonts w:ascii="SimSun" w:hAnsi="SimSun" w:eastAsia="SimSun" w:cs="SimSun"/>
          <w:sz w:val="20"/>
          <w:szCs w:val="20"/>
        </w:rPr>
      </w:pPr>
      <w:r>
        <w:rPr>
          <w:rFonts w:ascii="SimSun" w:hAnsi="SimSun" w:eastAsia="SimSun" w:cs="SimSun"/>
          <w:sz w:val="20"/>
          <w:szCs w:val="20"/>
          <w:color w:val="231F20"/>
          <w:spacing w:val="13"/>
        </w:rPr>
        <w:t>当</w:t>
      </w:r>
      <w:r>
        <w:rPr>
          <w:rFonts w:ascii="SimSun" w:hAnsi="SimSun" w:eastAsia="SimSun" w:cs="SimSun"/>
          <w:sz w:val="20"/>
          <w:szCs w:val="20"/>
          <w:color w:val="231F20"/>
          <w:spacing w:val="7"/>
        </w:rPr>
        <w:t>我们开始看清自己，找到生活的动力时，就已经开始将自我评估融入职业选择中了。</w:t>
      </w:r>
      <w:r>
        <w:rPr>
          <w:rFonts w:ascii="SimSun" w:hAnsi="SimSun" w:eastAsia="SimSun" w:cs="SimSun"/>
          <w:sz w:val="20"/>
          <w:szCs w:val="20"/>
          <w:color w:val="231F20"/>
        </w:rPr>
        <w:t xml:space="preserve"> </w:t>
      </w:r>
      <w:r>
        <w:rPr>
          <w:rFonts w:ascii="SimSun" w:hAnsi="SimSun" w:eastAsia="SimSun" w:cs="SimSun"/>
          <w:sz w:val="20"/>
          <w:szCs w:val="20"/>
          <w:color w:val="231F20"/>
          <w:spacing w:val="24"/>
        </w:rPr>
        <w:t>职</w:t>
      </w:r>
      <w:r>
        <w:rPr>
          <w:rFonts w:ascii="SimSun" w:hAnsi="SimSun" w:eastAsia="SimSun" w:cs="SimSun"/>
          <w:sz w:val="20"/>
          <w:szCs w:val="20"/>
          <w:color w:val="231F20"/>
          <w:spacing w:val="19"/>
        </w:rPr>
        <w:t>业</w:t>
      </w:r>
      <w:r>
        <w:rPr>
          <w:rFonts w:ascii="SimSun" w:hAnsi="SimSun" w:eastAsia="SimSun" w:cs="SimSun"/>
          <w:sz w:val="20"/>
          <w:szCs w:val="20"/>
          <w:color w:val="231F20"/>
          <w:spacing w:val="12"/>
        </w:rPr>
        <w:t>选择和职业变化过程中的第一步就是自我认知。当我们的职业生涯规划意识被唤醒，</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开始</w:t>
      </w:r>
      <w:r>
        <w:rPr>
          <w:rFonts w:ascii="SimSun" w:hAnsi="SimSun" w:eastAsia="SimSun" w:cs="SimSun"/>
          <w:sz w:val="20"/>
          <w:szCs w:val="20"/>
          <w:color w:val="231F20"/>
          <w:spacing w:val="15"/>
        </w:rPr>
        <w:t>寻</w:t>
      </w:r>
      <w:r>
        <w:rPr>
          <w:rFonts w:ascii="SimSun" w:hAnsi="SimSun" w:eastAsia="SimSun" w:cs="SimSun"/>
          <w:sz w:val="20"/>
          <w:szCs w:val="20"/>
          <w:color w:val="231F20"/>
          <w:spacing w:val="10"/>
        </w:rPr>
        <w:t>找职业生涯入口，就需要参照职业发展的相关理论做好自我评估。其中一个非常实</w:t>
      </w:r>
      <w:r>
        <w:rPr>
          <w:rFonts w:ascii="SimSun" w:hAnsi="SimSun" w:eastAsia="SimSun" w:cs="SimSun"/>
          <w:sz w:val="20"/>
          <w:szCs w:val="20"/>
          <w:color w:val="231F20"/>
        </w:rPr>
        <w:t xml:space="preserve"> </w:t>
      </w:r>
      <w:r>
        <w:rPr>
          <w:rFonts w:ascii="SimSun" w:hAnsi="SimSun" w:eastAsia="SimSun" w:cs="SimSun"/>
          <w:sz w:val="20"/>
          <w:szCs w:val="20"/>
          <w:color w:val="231F20"/>
          <w:spacing w:val="8"/>
        </w:rPr>
        <w:t>用的理论是著名心理学家唐纳德</w:t>
      </w:r>
      <w:r>
        <w:rPr>
          <w:rFonts w:ascii="SimSun" w:hAnsi="SimSun" w:eastAsia="SimSun" w:cs="SimSun"/>
          <w:sz w:val="20"/>
          <w:szCs w:val="20"/>
          <w:color w:val="231F20"/>
          <w:spacing w:val="8"/>
        </w:rPr>
        <w:t xml:space="preserve"> </w:t>
      </w:r>
      <w:r>
        <w:rPr>
          <w:rFonts w:ascii="SimSun" w:hAnsi="SimSun" w:eastAsia="SimSun" w:cs="SimSun"/>
          <w:sz w:val="20"/>
          <w:szCs w:val="20"/>
          <w:color w:val="231F20"/>
          <w:spacing w:val="8"/>
        </w:rPr>
        <w:t>·舒伯提出的自我认知理论，即存在这样一种职业，它</w:t>
      </w:r>
      <w:r>
        <w:rPr>
          <w:rFonts w:ascii="SimSun" w:hAnsi="SimSun" w:eastAsia="SimSun" w:cs="SimSun"/>
          <w:sz w:val="20"/>
          <w:szCs w:val="20"/>
          <w:color w:val="231F20"/>
          <w:spacing w:val="3"/>
        </w:rPr>
        <w:t>贯</w:t>
      </w:r>
      <w:r>
        <w:rPr>
          <w:rFonts w:ascii="SimSun" w:hAnsi="SimSun" w:eastAsia="SimSun" w:cs="SimSun"/>
          <w:sz w:val="20"/>
          <w:szCs w:val="20"/>
          <w:color w:val="231F20"/>
        </w:rPr>
        <w:t xml:space="preserve"> </w:t>
      </w:r>
      <w:r>
        <w:rPr>
          <w:rFonts w:ascii="SimSun" w:hAnsi="SimSun" w:eastAsia="SimSun" w:cs="SimSun"/>
          <w:sz w:val="20"/>
          <w:szCs w:val="20"/>
          <w:color w:val="231F20"/>
          <w:spacing w:val="8"/>
        </w:rPr>
        <w:t>穿于一个人一生的自我实现或自我认知中。</w:t>
      </w:r>
      <w:r>
        <w:rPr>
          <w:rFonts w:ascii="SimSun" w:hAnsi="SimSun" w:eastAsia="SimSun" w:cs="SimSun"/>
          <w:sz w:val="20"/>
          <w:szCs w:val="20"/>
          <w:color w:val="231F20"/>
          <w:spacing w:val="8"/>
        </w:rPr>
        <w:t xml:space="preserve"> </w:t>
      </w:r>
      <w:r>
        <w:rPr>
          <w:rFonts w:ascii="SimSun" w:hAnsi="SimSun" w:eastAsia="SimSun" w:cs="SimSun"/>
          <w:sz w:val="20"/>
          <w:szCs w:val="20"/>
          <w:color w:val="231F20"/>
          <w:spacing w:val="8"/>
        </w:rPr>
        <w:t>自我认知指的是对自己的洞察和理解，包括</w:t>
      </w:r>
      <w:r>
        <w:rPr>
          <w:rFonts w:ascii="SimSun" w:hAnsi="SimSun" w:eastAsia="SimSun" w:cs="SimSun"/>
          <w:sz w:val="20"/>
          <w:szCs w:val="20"/>
          <w:color w:val="231F20"/>
          <w:spacing w:val="3"/>
        </w:rPr>
        <w:t>自</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我观</w:t>
      </w:r>
      <w:r>
        <w:rPr>
          <w:rFonts w:ascii="SimSun" w:hAnsi="SimSun" w:eastAsia="SimSun" w:cs="SimSun"/>
          <w:sz w:val="20"/>
          <w:szCs w:val="20"/>
          <w:color w:val="231F20"/>
          <w:spacing w:val="15"/>
        </w:rPr>
        <w:t>察</w:t>
      </w:r>
      <w:r>
        <w:rPr>
          <w:rFonts w:ascii="SimSun" w:hAnsi="SimSun" w:eastAsia="SimSun" w:cs="SimSun"/>
          <w:sz w:val="20"/>
          <w:szCs w:val="20"/>
          <w:color w:val="231F20"/>
          <w:spacing w:val="10"/>
        </w:rPr>
        <w:t>和自我评价。以下是舒伯的自我认知理论中有关职业发展方面的原则，结合自身实</w:t>
      </w:r>
      <w:r>
        <w:rPr>
          <w:rFonts w:ascii="SimSun" w:hAnsi="SimSun" w:eastAsia="SimSun" w:cs="SimSun"/>
          <w:sz w:val="20"/>
          <w:szCs w:val="20"/>
          <w:color w:val="231F20"/>
        </w:rPr>
        <w:t xml:space="preserve"> </w:t>
      </w:r>
      <w:r>
        <w:rPr>
          <w:rFonts w:ascii="SimSun" w:hAnsi="SimSun" w:eastAsia="SimSun" w:cs="SimSun"/>
          <w:sz w:val="20"/>
          <w:szCs w:val="20"/>
          <w:color w:val="231F20"/>
          <w:spacing w:val="12"/>
        </w:rPr>
        <w:t>际</w:t>
      </w:r>
      <w:r>
        <w:rPr>
          <w:rFonts w:ascii="SimSun" w:hAnsi="SimSun" w:eastAsia="SimSun" w:cs="SimSun"/>
          <w:sz w:val="20"/>
          <w:szCs w:val="20"/>
          <w:color w:val="231F20"/>
          <w:spacing w:val="9"/>
        </w:rPr>
        <w:t>，</w:t>
      </w:r>
      <w:r>
        <w:rPr>
          <w:rFonts w:ascii="SimSun" w:hAnsi="SimSun" w:eastAsia="SimSun" w:cs="SimSun"/>
          <w:sz w:val="20"/>
          <w:szCs w:val="20"/>
          <w:color w:val="231F20"/>
          <w:spacing w:val="6"/>
        </w:rPr>
        <w:t>思考这些原则与自己的关系。</w:t>
      </w:r>
    </w:p>
    <w:p>
      <w:pPr>
        <w:ind w:left="771"/>
        <w:spacing w:line="219" w:lineRule="auto"/>
        <w:rPr>
          <w:rFonts w:ascii="SimSun" w:hAnsi="SimSun" w:eastAsia="SimSun" w:cs="SimSun"/>
          <w:sz w:val="20"/>
          <w:szCs w:val="20"/>
        </w:rPr>
      </w:pPr>
      <w:r>
        <w:rPr>
          <w:rFonts w:ascii="SimSun" w:hAnsi="SimSun" w:eastAsia="SimSun" w:cs="SimSun"/>
          <w:sz w:val="20"/>
          <w:szCs w:val="20"/>
          <w:color w:val="00AEEF"/>
          <w:spacing w:val="20"/>
        </w:rPr>
        <w:t>(</w:t>
      </w:r>
      <w:r>
        <w:rPr>
          <w:rFonts w:ascii="Times New Roman" w:hAnsi="Times New Roman" w:eastAsia="Times New Roman" w:cs="Times New Roman"/>
          <w:sz w:val="20"/>
          <w:szCs w:val="20"/>
          <w:color w:val="00AEEF"/>
          <w:spacing w:val="10"/>
        </w:rPr>
        <w:t>1</w:t>
      </w:r>
      <w:r>
        <w:rPr>
          <w:rFonts w:ascii="SimSun" w:hAnsi="SimSun" w:eastAsia="SimSun" w:cs="SimSun"/>
          <w:sz w:val="20"/>
          <w:szCs w:val="20"/>
          <w:color w:val="00AEEF"/>
          <w:spacing w:val="10"/>
        </w:rPr>
        <w:t>)</w:t>
      </w:r>
      <w:r>
        <w:rPr>
          <w:rFonts w:ascii="SimSun" w:hAnsi="SimSun" w:eastAsia="SimSun" w:cs="SimSun"/>
          <w:sz w:val="20"/>
          <w:szCs w:val="20"/>
          <w:color w:val="00AEEF"/>
          <w:spacing w:val="10"/>
        </w:rPr>
        <w:t xml:space="preserve"> </w:t>
      </w:r>
      <w:r>
        <w:rPr>
          <w:rFonts w:ascii="SimSun" w:hAnsi="SimSun" w:eastAsia="SimSun" w:cs="SimSun"/>
          <w:sz w:val="20"/>
          <w:szCs w:val="20"/>
          <w:color w:val="00AEEF"/>
          <w:spacing w:val="10"/>
        </w:rPr>
        <w:t>每个人都因能力、兴趣、个性的差别而有所不同。</w:t>
      </w:r>
    </w:p>
    <w:p>
      <w:pPr>
        <w:ind w:left="771"/>
        <w:spacing w:before="122" w:line="220" w:lineRule="auto"/>
        <w:rPr>
          <w:rFonts w:ascii="SimSun" w:hAnsi="SimSun" w:eastAsia="SimSun" w:cs="SimSun"/>
          <w:sz w:val="20"/>
          <w:szCs w:val="20"/>
        </w:rPr>
      </w:pPr>
      <w:r>
        <w:rPr>
          <w:rFonts w:ascii="SimSun" w:hAnsi="SimSun" w:eastAsia="SimSun" w:cs="SimSun"/>
          <w:sz w:val="20"/>
          <w:szCs w:val="20"/>
          <w:color w:val="00AEEF"/>
          <w:spacing w:val="18"/>
        </w:rPr>
        <w:t>(</w:t>
      </w:r>
      <w:r>
        <w:rPr>
          <w:rFonts w:ascii="Times New Roman" w:hAnsi="Times New Roman" w:eastAsia="Times New Roman" w:cs="Times New Roman"/>
          <w:sz w:val="20"/>
          <w:szCs w:val="20"/>
          <w:color w:val="00AEEF"/>
          <w:spacing w:val="10"/>
        </w:rPr>
        <w:t>2</w:t>
      </w:r>
      <w:r>
        <w:rPr>
          <w:rFonts w:ascii="SimSun" w:hAnsi="SimSun" w:eastAsia="SimSun" w:cs="SimSun"/>
          <w:sz w:val="20"/>
          <w:szCs w:val="20"/>
          <w:color w:val="00AEEF"/>
          <w:spacing w:val="10"/>
        </w:rPr>
        <w:t>)</w:t>
      </w:r>
      <w:r>
        <w:rPr>
          <w:rFonts w:ascii="SimSun" w:hAnsi="SimSun" w:eastAsia="SimSun" w:cs="SimSun"/>
          <w:sz w:val="20"/>
          <w:szCs w:val="20"/>
          <w:color w:val="00AEEF"/>
          <w:spacing w:val="10"/>
        </w:rPr>
        <w:t xml:space="preserve"> </w:t>
      </w:r>
      <w:r>
        <w:rPr>
          <w:rFonts w:ascii="SimSun" w:hAnsi="SimSun" w:eastAsia="SimSun" w:cs="SimSun"/>
          <w:sz w:val="20"/>
          <w:szCs w:val="20"/>
          <w:color w:val="00AEEF"/>
          <w:spacing w:val="10"/>
        </w:rPr>
        <w:t>不同种类的职业需要不同的能力、兴趣和个性特征。</w:t>
      </w:r>
    </w:p>
    <w:p>
      <w:pPr>
        <w:ind w:left="771"/>
        <w:spacing w:before="122" w:line="220" w:lineRule="auto"/>
        <w:rPr>
          <w:rFonts w:ascii="SimSun" w:hAnsi="SimSun" w:eastAsia="SimSun" w:cs="SimSun"/>
          <w:sz w:val="20"/>
          <w:szCs w:val="20"/>
        </w:rPr>
      </w:pPr>
      <w:r>
        <w:rPr>
          <w:rFonts w:ascii="SimSun" w:hAnsi="SimSun" w:eastAsia="SimSun" w:cs="SimSun"/>
          <w:sz w:val="20"/>
          <w:szCs w:val="20"/>
          <w:color w:val="00AEEF"/>
          <w:spacing w:val="16"/>
        </w:rPr>
        <w:t>(</w:t>
      </w:r>
      <w:r>
        <w:rPr>
          <w:rFonts w:ascii="Times New Roman" w:hAnsi="Times New Roman" w:eastAsia="Times New Roman" w:cs="Times New Roman"/>
          <w:sz w:val="20"/>
          <w:szCs w:val="20"/>
          <w:color w:val="00AEEF"/>
          <w:spacing w:val="11"/>
        </w:rPr>
        <w:t>3</w:t>
      </w:r>
      <w:r>
        <w:rPr>
          <w:rFonts w:ascii="SimSun" w:hAnsi="SimSun" w:eastAsia="SimSun" w:cs="SimSun"/>
          <w:sz w:val="20"/>
          <w:szCs w:val="20"/>
          <w:color w:val="00AEEF"/>
          <w:spacing w:val="11"/>
        </w:rPr>
        <w:t>)</w:t>
      </w:r>
      <w:r>
        <w:rPr>
          <w:rFonts w:ascii="SimSun" w:hAnsi="SimSun" w:eastAsia="SimSun" w:cs="SimSun"/>
          <w:sz w:val="20"/>
          <w:szCs w:val="20"/>
          <w:color w:val="00AEEF"/>
          <w:spacing w:val="11"/>
        </w:rPr>
        <w:t xml:space="preserve"> </w:t>
      </w:r>
      <w:r>
        <w:rPr>
          <w:rFonts w:ascii="SimSun" w:hAnsi="SimSun" w:eastAsia="SimSun" w:cs="SimSun"/>
          <w:sz w:val="20"/>
          <w:szCs w:val="20"/>
          <w:color w:val="00AEEF"/>
          <w:spacing w:val="11"/>
        </w:rPr>
        <w:t>一个人可以胜任不同种类的职业。</w:t>
      </w:r>
    </w:p>
    <w:p>
      <w:pPr>
        <w:sectPr>
          <w:footerReference w:type="default" r:id="rId44"/>
          <w:pgSz w:w="10829" w:h="15081"/>
          <w:pgMar w:top="684" w:right="1232" w:bottom="895" w:left="845" w:header="0" w:footer="694" w:gutter="0"/>
        </w:sectPr>
        <w:rPr/>
      </w:pPr>
    </w:p>
    <w:p>
      <w:pPr>
        <w:ind w:right="145"/>
        <w:spacing w:before="42" w:line="210" w:lineRule="auto"/>
        <w:jc w:val="right"/>
        <w:rPr>
          <w:rFonts w:ascii="Microsoft YaHei" w:hAnsi="Microsoft YaHei" w:eastAsia="Microsoft YaHei" w:cs="Microsoft YaHei"/>
          <w:sz w:val="18"/>
          <w:szCs w:val="18"/>
        </w:rPr>
      </w:pPr>
      <w:r>
        <w:rPr>
          <w:rFonts w:ascii="Microsoft YaHei" w:hAnsi="Microsoft YaHei" w:eastAsia="Microsoft YaHei" w:cs="Microsoft YaHei"/>
          <w:sz w:val="18"/>
          <w:szCs w:val="18"/>
          <w:color w:val="00AEEF"/>
          <w:spacing w:val="9"/>
        </w:rPr>
        <w:t>第</w:t>
      </w:r>
      <w:r>
        <w:rPr>
          <w:rFonts w:ascii="Microsoft YaHei" w:hAnsi="Microsoft YaHei" w:eastAsia="Microsoft YaHei" w:cs="Microsoft YaHei"/>
          <w:sz w:val="18"/>
          <w:szCs w:val="18"/>
          <w:color w:val="00AEEF"/>
          <w:spacing w:val="7"/>
        </w:rPr>
        <w:t>一章</w:t>
      </w:r>
      <w:r>
        <w:rPr>
          <w:rFonts w:ascii="Microsoft YaHei" w:hAnsi="Microsoft YaHei" w:eastAsia="Microsoft YaHei" w:cs="Microsoft YaHei"/>
          <w:sz w:val="18"/>
          <w:szCs w:val="18"/>
          <w:color w:val="00AEEF"/>
          <w:spacing w:val="7"/>
        </w:rPr>
        <w:t xml:space="preserve">  </w:t>
      </w:r>
      <w:r>
        <w:rPr>
          <w:rFonts w:ascii="Times New Roman" w:hAnsi="Times New Roman" w:eastAsia="Times New Roman" w:cs="Times New Roman"/>
          <w:sz w:val="18"/>
          <w:szCs w:val="18"/>
          <w:color w:val="00AEEF"/>
          <w:spacing w:val="7"/>
        </w:rPr>
        <w:t>/</w:t>
      </w:r>
      <w:r>
        <w:rPr>
          <w:rFonts w:ascii="Times New Roman" w:hAnsi="Times New Roman" w:eastAsia="Times New Roman" w:cs="Times New Roman"/>
          <w:sz w:val="18"/>
          <w:szCs w:val="18"/>
          <w:color w:val="00AEEF"/>
          <w:spacing w:val="7"/>
        </w:rPr>
        <w:t xml:space="preserve">  </w:t>
      </w:r>
      <w:r>
        <w:rPr>
          <w:rFonts w:ascii="Microsoft YaHei" w:hAnsi="Microsoft YaHei" w:eastAsia="Microsoft YaHei" w:cs="Microsoft YaHei"/>
          <w:sz w:val="18"/>
          <w:szCs w:val="18"/>
          <w:color w:val="00AEEF"/>
          <w:spacing w:val="7"/>
        </w:rPr>
        <w:t>唤醒职业生涯规划意识</w:t>
      </w:r>
    </w:p>
    <w:p>
      <w:pPr>
        <w:spacing w:line="254" w:lineRule="auto"/>
        <w:rPr>
          <w:rFonts w:ascii="Arial"/>
          <w:sz w:val="21"/>
        </w:rPr>
      </w:pPr>
      <w:r/>
    </w:p>
    <w:p>
      <w:pPr>
        <w:ind w:left="2" w:right="144" w:firstLine="308"/>
        <w:spacing w:before="65" w:line="332" w:lineRule="auto"/>
        <w:rPr>
          <w:rFonts w:ascii="SimSun" w:hAnsi="SimSun" w:eastAsia="SimSun" w:cs="SimSun"/>
          <w:sz w:val="20"/>
          <w:szCs w:val="20"/>
        </w:rPr>
      </w:pPr>
      <w:r>
        <w:rPr>
          <w:rFonts w:ascii="SimSun" w:hAnsi="SimSun" w:eastAsia="SimSun" w:cs="SimSun"/>
          <w:sz w:val="20"/>
          <w:szCs w:val="20"/>
          <w:color w:val="00AEEF"/>
          <w:spacing w:val="14"/>
        </w:rPr>
        <w:t>(</w:t>
      </w:r>
      <w:r>
        <w:rPr>
          <w:rFonts w:ascii="Times New Roman" w:hAnsi="Times New Roman" w:eastAsia="Times New Roman" w:cs="Times New Roman"/>
          <w:sz w:val="20"/>
          <w:szCs w:val="20"/>
          <w:color w:val="00AEEF"/>
          <w:spacing w:val="13"/>
        </w:rPr>
        <w:t>4</w:t>
      </w:r>
      <w:r>
        <w:rPr>
          <w:rFonts w:ascii="SimSun" w:hAnsi="SimSun" w:eastAsia="SimSun" w:cs="SimSun"/>
          <w:sz w:val="20"/>
          <w:szCs w:val="20"/>
          <w:color w:val="00AEEF"/>
          <w:spacing w:val="13"/>
        </w:rPr>
        <w:t>)</w:t>
      </w:r>
      <w:r>
        <w:rPr>
          <w:rFonts w:ascii="SimSun" w:hAnsi="SimSun" w:eastAsia="SimSun" w:cs="SimSun"/>
          <w:sz w:val="20"/>
          <w:szCs w:val="20"/>
          <w:color w:val="00AEEF"/>
          <w:spacing w:val="13"/>
        </w:rPr>
        <w:t xml:space="preserve"> </w:t>
      </w:r>
      <w:r>
        <w:rPr>
          <w:rFonts w:ascii="SimSun" w:hAnsi="SimSun" w:eastAsia="SimSun" w:cs="SimSun"/>
          <w:sz w:val="20"/>
          <w:szCs w:val="20"/>
          <w:color w:val="00AEEF"/>
          <w:spacing w:val="13"/>
        </w:rPr>
        <w:t>职业偏好、职业技能、个人生活和工作环境以及自我认知会随着时间和经验的变</w:t>
      </w:r>
      <w:r>
        <w:rPr>
          <w:rFonts w:ascii="SimSun" w:hAnsi="SimSun" w:eastAsia="SimSun" w:cs="SimSun"/>
          <w:sz w:val="20"/>
          <w:szCs w:val="20"/>
          <w:color w:val="00AEEF"/>
        </w:rPr>
        <w:t xml:space="preserve"> </w:t>
      </w:r>
      <w:r>
        <w:rPr>
          <w:rFonts w:ascii="SimSun" w:hAnsi="SimSun" w:eastAsia="SimSun" w:cs="SimSun"/>
          <w:sz w:val="20"/>
          <w:szCs w:val="20"/>
          <w:color w:val="00AEEF"/>
          <w:spacing w:val="4"/>
        </w:rPr>
        <w:t>化而变化</w:t>
      </w:r>
      <w:r>
        <w:rPr>
          <w:rFonts w:ascii="SimSun" w:hAnsi="SimSun" w:eastAsia="SimSun" w:cs="SimSun"/>
          <w:sz w:val="20"/>
          <w:szCs w:val="20"/>
          <w:color w:val="00AEEF"/>
          <w:spacing w:val="3"/>
        </w:rPr>
        <w:t>。</w:t>
      </w:r>
    </w:p>
    <w:p>
      <w:pPr>
        <w:ind w:left="1" w:right="145" w:firstLine="309"/>
        <w:spacing w:line="332" w:lineRule="auto"/>
        <w:rPr>
          <w:rFonts w:ascii="SimSun" w:hAnsi="SimSun" w:eastAsia="SimSun" w:cs="SimSun"/>
          <w:sz w:val="20"/>
          <w:szCs w:val="20"/>
        </w:rPr>
      </w:pPr>
      <w:r>
        <w:rPr>
          <w:rFonts w:ascii="SimSun" w:hAnsi="SimSun" w:eastAsia="SimSun" w:cs="SimSun"/>
          <w:sz w:val="20"/>
          <w:szCs w:val="20"/>
          <w:color w:val="00AEEF"/>
          <w:spacing w:val="13"/>
        </w:rPr>
        <w:t>(</w:t>
      </w:r>
      <w:r>
        <w:rPr>
          <w:rFonts w:ascii="Times New Roman" w:hAnsi="Times New Roman" w:eastAsia="Times New Roman" w:cs="Times New Roman"/>
          <w:sz w:val="20"/>
          <w:szCs w:val="20"/>
          <w:color w:val="00AEEF"/>
          <w:spacing w:val="13"/>
        </w:rPr>
        <w:t>5</w:t>
      </w:r>
      <w:r>
        <w:rPr>
          <w:rFonts w:ascii="SimSun" w:hAnsi="SimSun" w:eastAsia="SimSun" w:cs="SimSun"/>
          <w:sz w:val="20"/>
          <w:szCs w:val="20"/>
          <w:color w:val="00AEEF"/>
          <w:spacing w:val="13"/>
        </w:rPr>
        <w:t>)</w:t>
      </w:r>
      <w:r>
        <w:rPr>
          <w:rFonts w:ascii="SimSun" w:hAnsi="SimSun" w:eastAsia="SimSun" w:cs="SimSun"/>
          <w:sz w:val="20"/>
          <w:szCs w:val="20"/>
          <w:color w:val="00AEEF"/>
          <w:spacing w:val="13"/>
        </w:rPr>
        <w:t xml:space="preserve"> </w:t>
      </w:r>
      <w:r>
        <w:rPr>
          <w:rFonts w:ascii="SimSun" w:hAnsi="SimSun" w:eastAsia="SimSun" w:cs="SimSun"/>
          <w:sz w:val="20"/>
          <w:szCs w:val="20"/>
          <w:color w:val="00AEEF"/>
          <w:spacing w:val="13"/>
        </w:rPr>
        <w:t>职业选择包括多个阶段，按照时间先后可以分为：成长阶段、探索阶段、确立</w:t>
      </w:r>
      <w:r>
        <w:rPr>
          <w:rFonts w:ascii="SimSun" w:hAnsi="SimSun" w:eastAsia="SimSun" w:cs="SimSun"/>
          <w:sz w:val="20"/>
          <w:szCs w:val="20"/>
          <w:color w:val="00AEEF"/>
          <w:spacing w:val="12"/>
        </w:rPr>
        <w:t>阶</w:t>
      </w:r>
      <w:r>
        <w:rPr>
          <w:rFonts w:ascii="SimSun" w:hAnsi="SimSun" w:eastAsia="SimSun" w:cs="SimSun"/>
          <w:sz w:val="20"/>
          <w:szCs w:val="20"/>
          <w:color w:val="00AEEF"/>
        </w:rPr>
        <w:t xml:space="preserve"> </w:t>
      </w:r>
      <w:r>
        <w:rPr>
          <w:rFonts w:ascii="SimSun" w:hAnsi="SimSun" w:eastAsia="SimSun" w:cs="SimSun"/>
          <w:sz w:val="20"/>
          <w:szCs w:val="20"/>
          <w:color w:val="00AEEF"/>
          <w:spacing w:val="14"/>
        </w:rPr>
        <w:t>段</w:t>
      </w:r>
      <w:r>
        <w:rPr>
          <w:rFonts w:ascii="SimSun" w:hAnsi="SimSun" w:eastAsia="SimSun" w:cs="SimSun"/>
          <w:sz w:val="20"/>
          <w:szCs w:val="20"/>
          <w:color w:val="00AEEF"/>
          <w:spacing w:val="8"/>
        </w:rPr>
        <w:t>、</w:t>
      </w:r>
      <w:r>
        <w:rPr>
          <w:rFonts w:ascii="SimSun" w:hAnsi="SimSun" w:eastAsia="SimSun" w:cs="SimSun"/>
          <w:sz w:val="20"/>
          <w:szCs w:val="20"/>
          <w:color w:val="00AEEF"/>
          <w:spacing w:val="7"/>
        </w:rPr>
        <w:t>稳定阶段、退出阶段。人生中会不止一次地步入这些阶段。</w:t>
      </w:r>
    </w:p>
    <w:p>
      <w:pPr>
        <w:ind w:left="8" w:right="145" w:firstLine="302"/>
        <w:spacing w:line="332" w:lineRule="auto"/>
        <w:rPr>
          <w:rFonts w:ascii="SimSun" w:hAnsi="SimSun" w:eastAsia="SimSun" w:cs="SimSun"/>
          <w:sz w:val="20"/>
          <w:szCs w:val="20"/>
        </w:rPr>
      </w:pPr>
      <w:r>
        <w:rPr>
          <w:rFonts w:ascii="SimSun" w:hAnsi="SimSun" w:eastAsia="SimSun" w:cs="SimSun"/>
          <w:sz w:val="20"/>
          <w:szCs w:val="20"/>
          <w:color w:val="00AEEF"/>
          <w:spacing w:val="13"/>
        </w:rPr>
        <w:t>(</w:t>
      </w:r>
      <w:r>
        <w:rPr>
          <w:rFonts w:ascii="Times New Roman" w:hAnsi="Times New Roman" w:eastAsia="Times New Roman" w:cs="Times New Roman"/>
          <w:sz w:val="20"/>
          <w:szCs w:val="20"/>
          <w:color w:val="00AEEF"/>
          <w:spacing w:val="13"/>
        </w:rPr>
        <w:t>6</w:t>
      </w:r>
      <w:r>
        <w:rPr>
          <w:rFonts w:ascii="SimSun" w:hAnsi="SimSun" w:eastAsia="SimSun" w:cs="SimSun"/>
          <w:sz w:val="20"/>
          <w:szCs w:val="20"/>
          <w:color w:val="00AEEF"/>
          <w:spacing w:val="13"/>
        </w:rPr>
        <w:t>)</w:t>
      </w:r>
      <w:r>
        <w:rPr>
          <w:rFonts w:ascii="SimSun" w:hAnsi="SimSun" w:eastAsia="SimSun" w:cs="SimSun"/>
          <w:sz w:val="20"/>
          <w:szCs w:val="20"/>
          <w:color w:val="00AEEF"/>
          <w:spacing w:val="13"/>
        </w:rPr>
        <w:t xml:space="preserve"> </w:t>
      </w:r>
      <w:r>
        <w:rPr>
          <w:rFonts w:ascii="SimSun" w:hAnsi="SimSun" w:eastAsia="SimSun" w:cs="SimSun"/>
          <w:sz w:val="20"/>
          <w:szCs w:val="20"/>
          <w:color w:val="00AEEF"/>
          <w:spacing w:val="13"/>
        </w:rPr>
        <w:t>任何一种职业生涯模式都受到父母的社会经济地位、个人的心智能力、性格特征</w:t>
      </w:r>
      <w:r>
        <w:rPr>
          <w:rFonts w:ascii="SimSun" w:hAnsi="SimSun" w:eastAsia="SimSun" w:cs="SimSun"/>
          <w:sz w:val="20"/>
          <w:szCs w:val="20"/>
          <w:color w:val="00AEEF"/>
        </w:rPr>
        <w:t xml:space="preserve"> </w:t>
      </w:r>
      <w:r>
        <w:rPr>
          <w:rFonts w:ascii="SimSun" w:hAnsi="SimSun" w:eastAsia="SimSun" w:cs="SimSun"/>
          <w:sz w:val="20"/>
          <w:szCs w:val="20"/>
          <w:color w:val="00AEEF"/>
          <w:spacing w:val="10"/>
        </w:rPr>
        <w:t>和</w:t>
      </w:r>
      <w:r>
        <w:rPr>
          <w:rFonts w:ascii="SimSun" w:hAnsi="SimSun" w:eastAsia="SimSun" w:cs="SimSun"/>
          <w:sz w:val="20"/>
          <w:szCs w:val="20"/>
          <w:color w:val="00AEEF"/>
          <w:spacing w:val="8"/>
        </w:rPr>
        <w:t>个</w:t>
      </w:r>
      <w:r>
        <w:rPr>
          <w:rFonts w:ascii="SimSun" w:hAnsi="SimSun" w:eastAsia="SimSun" w:cs="SimSun"/>
          <w:sz w:val="20"/>
          <w:szCs w:val="20"/>
          <w:color w:val="00AEEF"/>
          <w:spacing w:val="5"/>
        </w:rPr>
        <w:t>人机遇等因素的影响。</w:t>
      </w:r>
    </w:p>
    <w:p>
      <w:pPr>
        <w:ind w:right="146" w:firstLine="310"/>
        <w:spacing w:line="332" w:lineRule="auto"/>
        <w:rPr>
          <w:rFonts w:ascii="SimSun" w:hAnsi="SimSun" w:eastAsia="SimSun" w:cs="SimSun"/>
          <w:sz w:val="20"/>
          <w:szCs w:val="20"/>
        </w:rPr>
      </w:pPr>
      <w:r>
        <w:rPr>
          <w:rFonts w:ascii="SimSun" w:hAnsi="SimSun" w:eastAsia="SimSun" w:cs="SimSun"/>
          <w:sz w:val="20"/>
          <w:szCs w:val="20"/>
          <w:color w:val="00AEEF"/>
          <w:spacing w:val="30"/>
        </w:rPr>
        <w:t>(</w:t>
      </w:r>
      <w:r>
        <w:rPr>
          <w:rFonts w:ascii="Times New Roman" w:hAnsi="Times New Roman" w:eastAsia="Times New Roman" w:cs="Times New Roman"/>
          <w:sz w:val="20"/>
          <w:szCs w:val="20"/>
          <w:color w:val="00AEEF"/>
          <w:spacing w:val="20"/>
        </w:rPr>
        <w:t>7</w:t>
      </w:r>
      <w:r>
        <w:rPr>
          <w:rFonts w:ascii="SimSun" w:hAnsi="SimSun" w:eastAsia="SimSun" w:cs="SimSun"/>
          <w:sz w:val="20"/>
          <w:szCs w:val="20"/>
          <w:color w:val="00AEEF"/>
          <w:spacing w:val="15"/>
        </w:rPr>
        <w:t>)</w:t>
      </w:r>
      <w:r>
        <w:rPr>
          <w:rFonts w:ascii="SimSun" w:hAnsi="SimSun" w:eastAsia="SimSun" w:cs="SimSun"/>
          <w:sz w:val="20"/>
          <w:szCs w:val="20"/>
          <w:color w:val="00AEEF"/>
          <w:spacing w:val="15"/>
        </w:rPr>
        <w:t xml:space="preserve"> </w:t>
      </w:r>
      <w:r>
        <w:rPr>
          <w:rFonts w:ascii="SimSun" w:hAnsi="SimSun" w:eastAsia="SimSun" w:cs="SimSun"/>
          <w:sz w:val="20"/>
          <w:szCs w:val="20"/>
          <w:color w:val="00AEEF"/>
          <w:spacing w:val="15"/>
        </w:rPr>
        <w:t>职业生涯的拓展是自我认知的拓展和实践</w:t>
      </w:r>
      <w:r>
        <w:rPr>
          <w:rFonts w:ascii="SimSun" w:hAnsi="SimSun" w:eastAsia="SimSun" w:cs="SimSun"/>
          <w:sz w:val="20"/>
          <w:szCs w:val="20"/>
          <w:color w:val="00AEEF"/>
          <w:spacing w:val="15"/>
        </w:rPr>
        <w:t xml:space="preserve"> </w:t>
      </w:r>
      <w:r>
        <w:rPr>
          <w:rFonts w:ascii="SimSun" w:hAnsi="SimSun" w:eastAsia="SimSun" w:cs="SimSun"/>
          <w:sz w:val="20"/>
          <w:szCs w:val="20"/>
          <w:color w:val="00AEEF"/>
          <w:spacing w:val="15"/>
        </w:rPr>
        <w:t>。每一个人都在努力维护自己的良好</w:t>
      </w:r>
      <w:r>
        <w:rPr>
          <w:rFonts w:ascii="SimSun" w:hAnsi="SimSun" w:eastAsia="SimSun" w:cs="SimSun"/>
          <w:sz w:val="20"/>
          <w:szCs w:val="20"/>
          <w:color w:val="00AEEF"/>
        </w:rPr>
        <w:t xml:space="preserve"> </w:t>
      </w:r>
      <w:r>
        <w:rPr>
          <w:rFonts w:ascii="SimSun" w:hAnsi="SimSun" w:eastAsia="SimSun" w:cs="SimSun"/>
          <w:sz w:val="20"/>
          <w:szCs w:val="20"/>
          <w:color w:val="00AEEF"/>
          <w:spacing w:val="3"/>
        </w:rPr>
        <w:t>形象</w:t>
      </w:r>
      <w:r>
        <w:rPr>
          <w:rFonts w:ascii="SimSun" w:hAnsi="SimSun" w:eastAsia="SimSun" w:cs="SimSun"/>
          <w:sz w:val="20"/>
          <w:szCs w:val="20"/>
          <w:color w:val="00AEEF"/>
          <w:spacing w:val="2"/>
        </w:rPr>
        <w:t>。</w:t>
      </w:r>
    </w:p>
    <w:p>
      <w:pPr>
        <w:ind w:left="4" w:right="145" w:firstLine="306"/>
        <w:spacing w:before="2" w:line="339" w:lineRule="auto"/>
        <w:rPr>
          <w:rFonts w:ascii="SimSun" w:hAnsi="SimSun" w:eastAsia="SimSun" w:cs="SimSun"/>
          <w:sz w:val="20"/>
          <w:szCs w:val="20"/>
        </w:rPr>
      </w:pPr>
      <w:r>
        <w:rPr>
          <w:rFonts w:ascii="SimSun" w:hAnsi="SimSun" w:eastAsia="SimSun" w:cs="SimSun"/>
          <w:sz w:val="20"/>
          <w:szCs w:val="20"/>
          <w:color w:val="00AEEF"/>
          <w:spacing w:val="13"/>
        </w:rPr>
        <w:t>(</w:t>
      </w:r>
      <w:r>
        <w:rPr>
          <w:rFonts w:ascii="Times New Roman" w:hAnsi="Times New Roman" w:eastAsia="Times New Roman" w:cs="Times New Roman"/>
          <w:sz w:val="20"/>
          <w:szCs w:val="20"/>
          <w:color w:val="00AEEF"/>
          <w:spacing w:val="13"/>
        </w:rPr>
        <w:t>8</w:t>
      </w:r>
      <w:r>
        <w:rPr>
          <w:rFonts w:ascii="SimSun" w:hAnsi="SimSun" w:eastAsia="SimSun" w:cs="SimSun"/>
          <w:sz w:val="20"/>
          <w:szCs w:val="20"/>
          <w:color w:val="00AEEF"/>
          <w:spacing w:val="13"/>
        </w:rPr>
        <w:t>)</w:t>
      </w:r>
      <w:r>
        <w:rPr>
          <w:rFonts w:ascii="SimSun" w:hAnsi="SimSun" w:eastAsia="SimSun" w:cs="SimSun"/>
          <w:sz w:val="20"/>
          <w:szCs w:val="20"/>
          <w:color w:val="00AEEF"/>
          <w:spacing w:val="13"/>
        </w:rPr>
        <w:t xml:space="preserve"> </w:t>
      </w:r>
      <w:r>
        <w:rPr>
          <w:rFonts w:ascii="SimSun" w:hAnsi="SimSun" w:eastAsia="SimSun" w:cs="SimSun"/>
          <w:sz w:val="20"/>
          <w:szCs w:val="20"/>
          <w:color w:val="00AEEF"/>
          <w:spacing w:val="13"/>
        </w:rPr>
        <w:t>工作和生活的满足感来自于我们的工作和生活为个人能力、兴趣、个性和价值所</w:t>
      </w:r>
      <w:r>
        <w:rPr>
          <w:rFonts w:ascii="SimSun" w:hAnsi="SimSun" w:eastAsia="SimSun" w:cs="SimSun"/>
          <w:sz w:val="20"/>
          <w:szCs w:val="20"/>
          <w:color w:val="00AEEF"/>
        </w:rPr>
        <w:t xml:space="preserve"> </w:t>
      </w:r>
      <w:r>
        <w:rPr>
          <w:rFonts w:ascii="SimSun" w:hAnsi="SimSun" w:eastAsia="SimSun" w:cs="SimSun"/>
          <w:sz w:val="20"/>
          <w:szCs w:val="20"/>
          <w:color w:val="00AEEF"/>
          <w:spacing w:val="6"/>
        </w:rPr>
        <w:t>提供的自我实现的程度</w:t>
      </w:r>
      <w:r>
        <w:rPr>
          <w:rFonts w:ascii="SimSun" w:hAnsi="SimSun" w:eastAsia="SimSun" w:cs="SimSun"/>
          <w:sz w:val="20"/>
          <w:szCs w:val="20"/>
          <w:color w:val="00AEEF"/>
          <w:spacing w:val="4"/>
        </w:rPr>
        <w:t>。</w:t>
      </w:r>
    </w:p>
    <w:p>
      <w:pPr>
        <w:ind w:left="7"/>
        <w:spacing w:before="88" w:line="20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0AEEF"/>
          <w:spacing w:val="8"/>
        </w:rPr>
        <w:t>二、自我测评理论的实用</w:t>
      </w:r>
      <w:r>
        <w:rPr>
          <w:rFonts w:ascii="Microsoft YaHei" w:hAnsi="Microsoft YaHei" w:eastAsia="Microsoft YaHei" w:cs="Microsoft YaHei"/>
          <w:sz w:val="24"/>
          <w:szCs w:val="24"/>
          <w:color w:val="00AEEF"/>
          <w:spacing w:val="7"/>
        </w:rPr>
        <w:t>性</w:t>
      </w:r>
    </w:p>
    <w:p>
      <w:pPr>
        <w:ind w:left="319"/>
        <w:spacing w:before="180" w:line="200" w:lineRule="auto"/>
        <w:tabs>
          <w:tab w:val="left" w:leader="empty" w:pos="429"/>
        </w:tabs>
        <w:rPr>
          <w:rFonts w:ascii="Microsoft YaHei" w:hAnsi="Microsoft YaHei" w:eastAsia="Microsoft YaHei" w:cs="Microsoft YaHei"/>
          <w:sz w:val="22"/>
          <w:szCs w:val="22"/>
        </w:rPr>
      </w:pPr>
      <w:r>
        <w:rPr>
          <w:rFonts w:ascii="Microsoft YaHei" w:hAnsi="Microsoft YaHei" w:eastAsia="Microsoft YaHei" w:cs="Microsoft YaHei"/>
          <w:sz w:val="22"/>
          <w:szCs w:val="22"/>
          <w:color w:val="00AEEF"/>
        </w:rPr>
        <w:tab/>
      </w:r>
      <w:r>
        <w:rPr>
          <w:rFonts w:ascii="Microsoft YaHei" w:hAnsi="Microsoft YaHei" w:eastAsia="Microsoft YaHei" w:cs="Microsoft YaHei"/>
          <w:sz w:val="22"/>
          <w:szCs w:val="22"/>
          <w:color w:val="00AEEF"/>
          <w:spacing w:val="21"/>
        </w:rPr>
        <w:t>(</w:t>
      </w:r>
      <w:r>
        <w:rPr>
          <w:rFonts w:ascii="Microsoft YaHei" w:hAnsi="Microsoft YaHei" w:eastAsia="Microsoft YaHei" w:cs="Microsoft YaHei"/>
          <w:sz w:val="22"/>
          <w:szCs w:val="22"/>
          <w:color w:val="00AEEF"/>
          <w:spacing w:val="19"/>
        </w:rPr>
        <w:t>一)霍兰德职业测评理论的实用价值</w:t>
      </w:r>
    </w:p>
    <w:p>
      <w:pPr>
        <w:ind w:right="90" w:firstLine="400"/>
        <w:spacing w:before="114" w:line="332" w:lineRule="auto"/>
        <w:rPr>
          <w:rFonts w:ascii="SimSun" w:hAnsi="SimSun" w:eastAsia="SimSun" w:cs="SimSun"/>
          <w:sz w:val="20"/>
          <w:szCs w:val="20"/>
        </w:rPr>
      </w:pPr>
      <w:r>
        <w:rPr>
          <w:rFonts w:ascii="SimSun" w:hAnsi="SimSun" w:eastAsia="SimSun" w:cs="SimSun"/>
          <w:sz w:val="20"/>
          <w:szCs w:val="20"/>
          <w:color w:val="231F20"/>
          <w:spacing w:val="21"/>
        </w:rPr>
        <w:t>霍</w:t>
      </w:r>
      <w:r>
        <w:rPr>
          <w:rFonts w:ascii="SimSun" w:hAnsi="SimSun" w:eastAsia="SimSun" w:cs="SimSun"/>
          <w:sz w:val="20"/>
          <w:szCs w:val="20"/>
          <w:color w:val="231F20"/>
          <w:spacing w:val="11"/>
        </w:rPr>
        <w:t>兰德的职业兴趣理论主要从兴趣的角度出发来探索职业指导的问题。他明确提出了</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职业</w:t>
      </w:r>
      <w:r>
        <w:rPr>
          <w:rFonts w:ascii="SimSun" w:hAnsi="SimSun" w:eastAsia="SimSun" w:cs="SimSun"/>
          <w:sz w:val="20"/>
          <w:szCs w:val="20"/>
          <w:color w:val="231F20"/>
          <w:spacing w:val="16"/>
        </w:rPr>
        <w:t>兴</w:t>
      </w:r>
      <w:r>
        <w:rPr>
          <w:rFonts w:ascii="SimSun" w:hAnsi="SimSun" w:eastAsia="SimSun" w:cs="SimSun"/>
          <w:sz w:val="20"/>
          <w:szCs w:val="20"/>
          <w:color w:val="231F20"/>
          <w:spacing w:val="10"/>
        </w:rPr>
        <w:t>趣的人格观，使人们对职业兴趣的认识有了质的变化。霍兰德的职业兴趣理论反映</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了他</w:t>
      </w:r>
      <w:r>
        <w:rPr>
          <w:rFonts w:ascii="SimSun" w:hAnsi="SimSun" w:eastAsia="SimSun" w:cs="SimSun"/>
          <w:sz w:val="20"/>
          <w:szCs w:val="20"/>
          <w:color w:val="231F20"/>
          <w:spacing w:val="18"/>
        </w:rPr>
        <w:t>长</w:t>
      </w:r>
      <w:r>
        <w:rPr>
          <w:rFonts w:ascii="SimSun" w:hAnsi="SimSun" w:eastAsia="SimSun" w:cs="SimSun"/>
          <w:sz w:val="20"/>
          <w:szCs w:val="20"/>
          <w:color w:val="231F20"/>
          <w:spacing w:val="10"/>
        </w:rPr>
        <w:t>期专注于职业指导的实践经历，他把对职业环境的研究与对职业兴趣个体差异的研</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究有</w:t>
      </w:r>
      <w:r>
        <w:rPr>
          <w:rFonts w:ascii="SimSun" w:hAnsi="SimSun" w:eastAsia="SimSun" w:cs="SimSun"/>
          <w:sz w:val="20"/>
          <w:szCs w:val="20"/>
          <w:color w:val="231F20"/>
          <w:spacing w:val="17"/>
        </w:rPr>
        <w:t>机</w:t>
      </w:r>
      <w:r>
        <w:rPr>
          <w:rFonts w:ascii="SimSun" w:hAnsi="SimSun" w:eastAsia="SimSun" w:cs="SimSun"/>
          <w:sz w:val="20"/>
          <w:szCs w:val="20"/>
          <w:color w:val="231F20"/>
          <w:spacing w:val="10"/>
        </w:rPr>
        <w:t>地结合起来。在霍兰德的理论中，人格被看作兴趣、价值、需求、技巧、信仰、态</w:t>
      </w:r>
      <w:r>
        <w:rPr>
          <w:rFonts w:ascii="SimSun" w:hAnsi="SimSun" w:eastAsia="SimSun" w:cs="SimSun"/>
          <w:sz w:val="20"/>
          <w:szCs w:val="20"/>
          <w:color w:val="231F20"/>
        </w:rPr>
        <w:t xml:space="preserve"> </w:t>
      </w:r>
      <w:r>
        <w:rPr>
          <w:rFonts w:ascii="SimSun" w:hAnsi="SimSun" w:eastAsia="SimSun" w:cs="SimSun"/>
          <w:sz w:val="20"/>
          <w:szCs w:val="20"/>
          <w:color w:val="231F20"/>
          <w:spacing w:val="7"/>
        </w:rPr>
        <w:t>度和个性化学习的综合体。对职业选择而言，兴趣是个体和职业匹配过程中最重要的因</w:t>
      </w:r>
      <w:r>
        <w:rPr>
          <w:rFonts w:ascii="SimSun" w:hAnsi="SimSun" w:eastAsia="SimSun" w:cs="SimSun"/>
          <w:sz w:val="20"/>
          <w:szCs w:val="20"/>
          <w:color w:val="231F20"/>
          <w:spacing w:val="6"/>
        </w:rPr>
        <w:t>素</w:t>
      </w:r>
      <w:r>
        <w:rPr>
          <w:rFonts w:ascii="SimSun" w:hAnsi="SimSun" w:eastAsia="SimSun" w:cs="SimSun"/>
          <w:sz w:val="20"/>
          <w:szCs w:val="20"/>
          <w:color w:val="231F20"/>
        </w:rPr>
        <w:t>，</w:t>
      </w:r>
      <w:r>
        <w:rPr>
          <w:rFonts w:ascii="SimSun" w:hAnsi="SimSun" w:eastAsia="SimSun" w:cs="SimSun"/>
          <w:sz w:val="20"/>
          <w:szCs w:val="20"/>
          <w:color w:val="231F20"/>
        </w:rPr>
        <w:t xml:space="preserve"> </w:t>
      </w:r>
      <w:r>
        <w:rPr>
          <w:rFonts w:ascii="SimSun" w:hAnsi="SimSun" w:eastAsia="SimSun" w:cs="SimSun"/>
          <w:sz w:val="20"/>
          <w:szCs w:val="20"/>
          <w:color w:val="231F20"/>
          <w:spacing w:val="14"/>
        </w:rPr>
        <w:t>霍</w:t>
      </w:r>
      <w:r>
        <w:rPr>
          <w:rFonts w:ascii="SimSun" w:hAnsi="SimSun" w:eastAsia="SimSun" w:cs="SimSun"/>
          <w:sz w:val="20"/>
          <w:szCs w:val="20"/>
          <w:color w:val="231F20"/>
          <w:spacing w:val="10"/>
        </w:rPr>
        <w:t>兰</w:t>
      </w:r>
      <w:r>
        <w:rPr>
          <w:rFonts w:ascii="SimSun" w:hAnsi="SimSun" w:eastAsia="SimSun" w:cs="SimSun"/>
          <w:sz w:val="20"/>
          <w:szCs w:val="20"/>
          <w:color w:val="231F20"/>
          <w:spacing w:val="7"/>
        </w:rPr>
        <w:t>德职业兴趣理论是极具影响力的职业发展理论和职业分类理论。</w:t>
      </w:r>
    </w:p>
    <w:p>
      <w:pPr>
        <w:ind w:left="420"/>
        <w:spacing w:before="1" w:line="212" w:lineRule="auto"/>
        <w:rPr>
          <w:rFonts w:ascii="SimSun" w:hAnsi="SimSun" w:eastAsia="SimSun" w:cs="SimSun"/>
          <w:sz w:val="20"/>
          <w:szCs w:val="20"/>
        </w:rPr>
      </w:pPr>
      <w:r>
        <w:rPr>
          <w:rFonts w:ascii="Times New Roman" w:hAnsi="Times New Roman" w:eastAsia="Times New Roman" w:cs="Times New Roman"/>
          <w:sz w:val="20"/>
          <w:szCs w:val="20"/>
          <w:color w:val="00AEEF"/>
          <w:spacing w:val="5"/>
        </w:rPr>
        <w:t>1.</w:t>
      </w:r>
      <w:r>
        <w:rPr>
          <w:rFonts w:ascii="Times New Roman" w:hAnsi="Times New Roman" w:eastAsia="Times New Roman" w:cs="Times New Roman"/>
          <w:sz w:val="20"/>
          <w:szCs w:val="20"/>
          <w:color w:val="00AEEF"/>
          <w:spacing w:val="5"/>
        </w:rPr>
        <w:t xml:space="preserve"> </w:t>
      </w:r>
      <w:r>
        <w:rPr>
          <w:rFonts w:ascii="SimSun" w:hAnsi="SimSun" w:eastAsia="SimSun" w:cs="SimSun"/>
          <w:sz w:val="20"/>
          <w:szCs w:val="20"/>
          <w:color w:val="00AEEF"/>
          <w:spacing w:val="5"/>
        </w:rPr>
        <w:t>帮助企业招募合适人</w:t>
      </w:r>
      <w:r>
        <w:rPr>
          <w:rFonts w:ascii="SimSun" w:hAnsi="SimSun" w:eastAsia="SimSun" w:cs="SimSun"/>
          <w:sz w:val="20"/>
          <w:szCs w:val="20"/>
          <w:color w:val="00AEEF"/>
          <w:spacing w:val="4"/>
        </w:rPr>
        <w:t>才</w:t>
      </w:r>
    </w:p>
    <w:p>
      <w:pPr>
        <w:ind w:left="1" w:right="89" w:firstLine="403"/>
        <w:spacing w:before="128" w:line="332" w:lineRule="auto"/>
        <w:rPr>
          <w:rFonts w:ascii="SimSun" w:hAnsi="SimSun" w:eastAsia="SimSun" w:cs="SimSun"/>
          <w:sz w:val="20"/>
          <w:szCs w:val="20"/>
        </w:rPr>
      </w:pPr>
      <w:r>
        <w:rPr>
          <w:rFonts w:ascii="SimSun" w:hAnsi="SimSun" w:eastAsia="SimSun" w:cs="SimSun"/>
          <w:sz w:val="20"/>
          <w:szCs w:val="20"/>
          <w:color w:val="231F20"/>
          <w:spacing w:val="16"/>
        </w:rPr>
        <w:t>职</w:t>
      </w:r>
      <w:r>
        <w:rPr>
          <w:rFonts w:ascii="SimSun" w:hAnsi="SimSun" w:eastAsia="SimSun" w:cs="SimSun"/>
          <w:sz w:val="20"/>
          <w:szCs w:val="20"/>
          <w:color w:val="231F20"/>
          <w:spacing w:val="11"/>
        </w:rPr>
        <w:t>业兴趣作为一种特殊的心理特点，反映职业的多样性和复杂性。职业兴趣的个体差</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异是</w:t>
      </w:r>
      <w:r>
        <w:rPr>
          <w:rFonts w:ascii="SimSun" w:hAnsi="SimSun" w:eastAsia="SimSun" w:cs="SimSun"/>
          <w:sz w:val="20"/>
          <w:szCs w:val="20"/>
          <w:color w:val="231F20"/>
          <w:spacing w:val="16"/>
        </w:rPr>
        <w:t>相</w:t>
      </w:r>
      <w:r>
        <w:rPr>
          <w:rFonts w:ascii="SimSun" w:hAnsi="SimSun" w:eastAsia="SimSun" w:cs="SimSun"/>
          <w:sz w:val="20"/>
          <w:szCs w:val="20"/>
          <w:color w:val="231F20"/>
          <w:spacing w:val="10"/>
        </w:rPr>
        <w:t>当大的，也是十分明显的。一方面，现代社会职业划分越来越细，社会活动的要求</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和规</w:t>
      </w:r>
      <w:r>
        <w:rPr>
          <w:rFonts w:ascii="SimSun" w:hAnsi="SimSun" w:eastAsia="SimSun" w:cs="SimSun"/>
          <w:sz w:val="20"/>
          <w:szCs w:val="20"/>
          <w:color w:val="231F20"/>
          <w:spacing w:val="15"/>
        </w:rPr>
        <w:t>范</w:t>
      </w:r>
      <w:r>
        <w:rPr>
          <w:rFonts w:ascii="SimSun" w:hAnsi="SimSun" w:eastAsia="SimSun" w:cs="SimSun"/>
          <w:sz w:val="20"/>
          <w:szCs w:val="20"/>
          <w:color w:val="231F20"/>
          <w:spacing w:val="10"/>
        </w:rPr>
        <w:t>越来越复杂，各种职业间的差异也越来越明显，所以对个体的吸引力和要求也就迥</w:t>
      </w:r>
      <w:r>
        <w:rPr>
          <w:rFonts w:ascii="SimSun" w:hAnsi="SimSun" w:eastAsia="SimSun" w:cs="SimSun"/>
          <w:sz w:val="20"/>
          <w:szCs w:val="20"/>
          <w:color w:val="231F20"/>
        </w:rPr>
        <w:t xml:space="preserve"> </w:t>
      </w:r>
      <w:r>
        <w:rPr>
          <w:rFonts w:ascii="SimSun" w:hAnsi="SimSun" w:eastAsia="SimSun" w:cs="SimSun"/>
          <w:sz w:val="20"/>
          <w:szCs w:val="20"/>
          <w:color w:val="231F20"/>
          <w:spacing w:val="15"/>
        </w:rPr>
        <w:t>然</w:t>
      </w:r>
      <w:r>
        <w:rPr>
          <w:rFonts w:ascii="SimSun" w:hAnsi="SimSun" w:eastAsia="SimSun" w:cs="SimSun"/>
          <w:sz w:val="20"/>
          <w:szCs w:val="20"/>
          <w:color w:val="231F20"/>
          <w:spacing w:val="12"/>
        </w:rPr>
        <w:t>不同；另一方面，个体自身的生理、心理、所受教育、社会经济地位、环境背景不同，</w:t>
      </w:r>
      <w:r>
        <w:rPr>
          <w:rFonts w:ascii="SimSun" w:hAnsi="SimSun" w:eastAsia="SimSun" w:cs="SimSun"/>
          <w:sz w:val="20"/>
          <w:szCs w:val="20"/>
          <w:color w:val="231F20"/>
        </w:rPr>
        <w:t xml:space="preserve"> </w:t>
      </w:r>
      <w:r>
        <w:rPr>
          <w:rFonts w:ascii="SimSun" w:hAnsi="SimSun" w:eastAsia="SimSun" w:cs="SimSun"/>
          <w:sz w:val="20"/>
          <w:szCs w:val="20"/>
          <w:color w:val="231F20"/>
          <w:spacing w:val="14"/>
        </w:rPr>
        <w:t>乐</w:t>
      </w:r>
      <w:r>
        <w:rPr>
          <w:rFonts w:ascii="SimSun" w:hAnsi="SimSun" w:eastAsia="SimSun" w:cs="SimSun"/>
          <w:sz w:val="20"/>
          <w:szCs w:val="20"/>
          <w:color w:val="231F20"/>
          <w:spacing w:val="9"/>
        </w:rPr>
        <w:t>于</w:t>
      </w:r>
      <w:r>
        <w:rPr>
          <w:rFonts w:ascii="SimSun" w:hAnsi="SimSun" w:eastAsia="SimSun" w:cs="SimSun"/>
          <w:sz w:val="20"/>
          <w:szCs w:val="20"/>
          <w:color w:val="231F20"/>
          <w:spacing w:val="7"/>
        </w:rPr>
        <w:t>选择的职业类型、倾向于从事的活动类型和方式也就有所不同。</w:t>
      </w:r>
    </w:p>
    <w:p>
      <w:pPr>
        <w:ind w:right="144" w:firstLine="401"/>
        <w:spacing w:before="4" w:line="332" w:lineRule="auto"/>
        <w:rPr>
          <w:rFonts w:ascii="SimSun" w:hAnsi="SimSun" w:eastAsia="SimSun" w:cs="SimSun"/>
          <w:sz w:val="20"/>
          <w:szCs w:val="20"/>
        </w:rPr>
      </w:pPr>
      <w:r>
        <w:rPr>
          <w:rFonts w:ascii="SimSun" w:hAnsi="SimSun" w:eastAsia="SimSun" w:cs="SimSun"/>
          <w:sz w:val="20"/>
          <w:szCs w:val="20"/>
          <w:color w:val="231F20"/>
          <w:spacing w:val="19"/>
        </w:rPr>
        <w:t>不</w:t>
      </w:r>
      <w:r>
        <w:rPr>
          <w:rFonts w:ascii="SimSun" w:hAnsi="SimSun" w:eastAsia="SimSun" w:cs="SimSun"/>
          <w:sz w:val="20"/>
          <w:szCs w:val="20"/>
          <w:color w:val="231F20"/>
          <w:spacing w:val="11"/>
        </w:rPr>
        <w:t>同职业的社会责任、满意度、工作特点、工作风格、考评机制各不相同。同时，这</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种差</w:t>
      </w:r>
      <w:r>
        <w:rPr>
          <w:rFonts w:ascii="SimSun" w:hAnsi="SimSun" w:eastAsia="SimSun" w:cs="SimSun"/>
          <w:sz w:val="20"/>
          <w:szCs w:val="20"/>
          <w:color w:val="231F20"/>
          <w:spacing w:val="17"/>
        </w:rPr>
        <w:t>异</w:t>
      </w:r>
      <w:r>
        <w:rPr>
          <w:rFonts w:ascii="SimSun" w:hAnsi="SimSun" w:eastAsia="SimSun" w:cs="SimSun"/>
          <w:sz w:val="20"/>
          <w:szCs w:val="20"/>
          <w:color w:val="231F20"/>
          <w:spacing w:val="10"/>
        </w:rPr>
        <w:t>决定了不同职业对于员工的职业兴趣有着特殊的要求。现代人力资源管理的基本原</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则是</w:t>
      </w:r>
      <w:r>
        <w:rPr>
          <w:rFonts w:ascii="SimSun" w:hAnsi="SimSun" w:eastAsia="SimSun" w:cs="SimSun"/>
          <w:sz w:val="20"/>
          <w:szCs w:val="20"/>
          <w:color w:val="231F20"/>
          <w:spacing w:val="17"/>
        </w:rPr>
        <w:t>将</w:t>
      </w:r>
      <w:r>
        <w:rPr>
          <w:rFonts w:ascii="SimSun" w:hAnsi="SimSun" w:eastAsia="SimSun" w:cs="SimSun"/>
          <w:sz w:val="20"/>
          <w:szCs w:val="20"/>
          <w:color w:val="231F20"/>
          <w:spacing w:val="10"/>
        </w:rPr>
        <w:t>合适的人放在合适的岗位上。人与职位的匹配应该包括两个方面的内容：一是人的</w:t>
      </w:r>
      <w:r>
        <w:rPr>
          <w:rFonts w:ascii="SimSun" w:hAnsi="SimSun" w:eastAsia="SimSun" w:cs="SimSun"/>
          <w:sz w:val="20"/>
          <w:szCs w:val="20"/>
          <w:color w:val="231F20"/>
        </w:rPr>
        <w:t xml:space="preserve"> </w:t>
      </w:r>
      <w:r>
        <w:rPr>
          <w:rFonts w:ascii="SimSun" w:hAnsi="SimSun" w:eastAsia="SimSun" w:cs="SimSun"/>
          <w:sz w:val="20"/>
          <w:szCs w:val="20"/>
          <w:color w:val="231F20"/>
          <w:spacing w:val="7"/>
        </w:rPr>
        <w:t>知识、能力、素质与岗位要求相匹配；二是人的性格、兴趣与岗位相适应</w:t>
      </w:r>
      <w:r>
        <w:rPr>
          <w:rFonts w:ascii="SimSun" w:hAnsi="SimSun" w:eastAsia="SimSun" w:cs="SimSun"/>
          <w:sz w:val="20"/>
          <w:szCs w:val="20"/>
          <w:color w:val="231F20"/>
        </w:rPr>
        <w:t>。</w:t>
      </w:r>
    </w:p>
    <w:p>
      <w:pPr>
        <w:ind w:right="143" w:firstLine="401"/>
        <w:spacing w:before="3" w:line="335" w:lineRule="auto"/>
        <w:rPr>
          <w:rFonts w:ascii="SimSun" w:hAnsi="SimSun" w:eastAsia="SimSun" w:cs="SimSun"/>
          <w:sz w:val="20"/>
          <w:szCs w:val="20"/>
        </w:rPr>
      </w:pPr>
      <w:r>
        <w:rPr>
          <w:rFonts w:ascii="SimSun" w:hAnsi="SimSun" w:eastAsia="SimSun" w:cs="SimSun"/>
          <w:sz w:val="20"/>
          <w:szCs w:val="20"/>
          <w:color w:val="231F20"/>
          <w:spacing w:val="20"/>
        </w:rPr>
        <w:t>企</w:t>
      </w:r>
      <w:r>
        <w:rPr>
          <w:rFonts w:ascii="SimSun" w:hAnsi="SimSun" w:eastAsia="SimSun" w:cs="SimSun"/>
          <w:sz w:val="20"/>
          <w:szCs w:val="20"/>
          <w:color w:val="231F20"/>
          <w:spacing w:val="11"/>
        </w:rPr>
        <w:t>业在招募新员工时，非常有必要对申请在本企业工作的人员进行职业兴趣测评，了</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解申</w:t>
      </w:r>
      <w:r>
        <w:rPr>
          <w:rFonts w:ascii="SimSun" w:hAnsi="SimSun" w:eastAsia="SimSun" w:cs="SimSun"/>
          <w:sz w:val="20"/>
          <w:szCs w:val="20"/>
          <w:color w:val="231F20"/>
          <w:spacing w:val="19"/>
        </w:rPr>
        <w:t>请</w:t>
      </w:r>
      <w:r>
        <w:rPr>
          <w:rFonts w:ascii="SimSun" w:hAnsi="SimSun" w:eastAsia="SimSun" w:cs="SimSun"/>
          <w:sz w:val="20"/>
          <w:szCs w:val="20"/>
          <w:color w:val="231F20"/>
          <w:spacing w:val="10"/>
        </w:rPr>
        <w:t>者的职业兴趣、人格类型。通过测试，企业可以得知自己所能提供的职业环境是否</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与申</w:t>
      </w:r>
      <w:r>
        <w:rPr>
          <w:rFonts w:ascii="SimSun" w:hAnsi="SimSun" w:eastAsia="SimSun" w:cs="SimSun"/>
          <w:sz w:val="20"/>
          <w:szCs w:val="20"/>
          <w:color w:val="231F20"/>
          <w:spacing w:val="17"/>
        </w:rPr>
        <w:t>请</w:t>
      </w:r>
      <w:r>
        <w:rPr>
          <w:rFonts w:ascii="SimSun" w:hAnsi="SimSun" w:eastAsia="SimSun" w:cs="SimSun"/>
          <w:sz w:val="20"/>
          <w:szCs w:val="20"/>
          <w:color w:val="231F20"/>
          <w:spacing w:val="10"/>
        </w:rPr>
        <w:t>者的职业兴趣类型相匹配，换句话说，企业可以考查到申请者是否适合在本企业的</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职业</w:t>
      </w:r>
      <w:r>
        <w:rPr>
          <w:rFonts w:ascii="SimSun" w:hAnsi="SimSun" w:eastAsia="SimSun" w:cs="SimSun"/>
          <w:sz w:val="20"/>
          <w:szCs w:val="20"/>
          <w:color w:val="231F20"/>
          <w:spacing w:val="18"/>
        </w:rPr>
        <w:t>环</w:t>
      </w:r>
      <w:r>
        <w:rPr>
          <w:rFonts w:ascii="SimSun" w:hAnsi="SimSun" w:eastAsia="SimSun" w:cs="SimSun"/>
          <w:sz w:val="20"/>
          <w:szCs w:val="20"/>
          <w:color w:val="231F20"/>
          <w:spacing w:val="10"/>
        </w:rPr>
        <w:t>境中工作。企业在招募人才的过程中，以霍兰德职业兴趣理论为指导，有助于招募</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到适</w:t>
      </w:r>
      <w:r>
        <w:rPr>
          <w:rFonts w:ascii="SimSun" w:hAnsi="SimSun" w:eastAsia="SimSun" w:cs="SimSun"/>
          <w:sz w:val="20"/>
          <w:szCs w:val="20"/>
          <w:color w:val="231F20"/>
          <w:spacing w:val="18"/>
        </w:rPr>
        <w:t>合</w:t>
      </w:r>
      <w:r>
        <w:rPr>
          <w:rFonts w:ascii="SimSun" w:hAnsi="SimSun" w:eastAsia="SimSun" w:cs="SimSun"/>
          <w:sz w:val="20"/>
          <w:szCs w:val="20"/>
          <w:color w:val="231F20"/>
          <w:spacing w:val="10"/>
        </w:rPr>
        <w:t>本企业的人才，减少盲目性。还可以给予新员工最合适的工作环境，最大限度地发</w:t>
      </w:r>
      <w:r>
        <w:rPr>
          <w:rFonts w:ascii="SimSun" w:hAnsi="SimSun" w:eastAsia="SimSun" w:cs="SimSun"/>
          <w:sz w:val="20"/>
          <w:szCs w:val="20"/>
          <w:color w:val="231F20"/>
        </w:rPr>
        <w:t xml:space="preserve"> </w:t>
      </w:r>
      <w:r>
        <w:rPr>
          <w:rFonts w:ascii="SimSun" w:hAnsi="SimSun" w:eastAsia="SimSun" w:cs="SimSun"/>
          <w:sz w:val="20"/>
          <w:szCs w:val="20"/>
          <w:color w:val="231F20"/>
          <w:spacing w:val="6"/>
        </w:rPr>
        <w:t>挥他们的聪明才干</w:t>
      </w:r>
      <w:r>
        <w:rPr>
          <w:rFonts w:ascii="SimSun" w:hAnsi="SimSun" w:eastAsia="SimSun" w:cs="SimSun"/>
          <w:sz w:val="20"/>
          <w:szCs w:val="20"/>
          <w:color w:val="231F20"/>
          <w:spacing w:val="5"/>
        </w:rPr>
        <w:t>。</w:t>
      </w:r>
    </w:p>
    <w:p>
      <w:pPr>
        <w:sectPr>
          <w:footerReference w:type="default" r:id="rId45"/>
          <w:pgSz w:w="10829" w:h="15081"/>
          <w:pgMar w:top="671" w:right="1158" w:bottom="895" w:left="1306" w:header="0" w:footer="694" w:gutter="0"/>
        </w:sectPr>
        <w:rPr/>
      </w:pPr>
    </w:p>
    <w:p>
      <w:pPr>
        <w:spacing w:before="36" w:line="182" w:lineRule="auto"/>
        <w:rPr>
          <w:rFonts w:ascii="Microsoft YaHei" w:hAnsi="Microsoft YaHei" w:eastAsia="Microsoft YaHei" w:cs="Microsoft YaHei"/>
          <w:sz w:val="18"/>
          <w:szCs w:val="18"/>
        </w:rPr>
      </w:pPr>
      <w:r>
        <w:pict>
          <v:rect id="_x0000_s84" style="position:absolute;margin-left:170.046pt;margin-top:527.566pt;mso-position-vertical-relative:page;mso-position-horizontal-relative:page;width:2.95pt;height:2.95pt;z-index:251851776;" o:allowincell="f" fillcolor="#00BAF1" filled="true" stroked="false"/>
        </w:pict>
      </w:r>
      <w:r>
        <w:rPr>
          <w:rFonts w:ascii="Microsoft YaHei" w:hAnsi="Microsoft YaHei" w:eastAsia="Microsoft YaHei" w:cs="Microsoft YaHei"/>
          <w:sz w:val="18"/>
          <w:szCs w:val="18"/>
          <w:color w:val="00AEEF"/>
          <w:spacing w:val="8"/>
        </w:rPr>
        <w:t>│</w:t>
      </w:r>
      <w:r>
        <w:rPr>
          <w:rFonts w:ascii="Microsoft YaHei" w:hAnsi="Microsoft YaHei" w:eastAsia="Microsoft YaHei" w:cs="Microsoft YaHei"/>
          <w:sz w:val="18"/>
          <w:szCs w:val="18"/>
          <w:color w:val="00AEEF"/>
          <w:spacing w:val="8"/>
        </w:rPr>
        <w:t xml:space="preserve"> </w:t>
      </w:r>
      <w:r>
        <w:rPr>
          <w:rFonts w:ascii="Microsoft YaHei" w:hAnsi="Microsoft YaHei" w:eastAsia="Microsoft YaHei" w:cs="Microsoft YaHei"/>
          <w:sz w:val="18"/>
          <w:szCs w:val="18"/>
          <w:color w:val="00AEEF"/>
          <w:spacing w:val="8"/>
        </w:rPr>
        <w:t>大学生职业规划与创业指导(第三版</w:t>
      </w:r>
      <w:r>
        <w:rPr>
          <w:rFonts w:ascii="Microsoft YaHei" w:hAnsi="Microsoft YaHei" w:eastAsia="Microsoft YaHei" w:cs="Microsoft YaHei"/>
          <w:sz w:val="18"/>
          <w:szCs w:val="18"/>
          <w:color w:val="00AEEF"/>
          <w:spacing w:val="4"/>
        </w:rPr>
        <w:t>)</w:t>
      </w:r>
    </w:p>
    <w:p>
      <w:pPr>
        <w:spacing w:line="288" w:lineRule="auto"/>
        <w:rPr>
          <w:rFonts w:ascii="Arial"/>
          <w:sz w:val="21"/>
        </w:rPr>
      </w:pPr>
      <w:r/>
    </w:p>
    <w:p>
      <w:pPr>
        <w:ind w:left="862"/>
        <w:spacing w:before="65" w:line="209" w:lineRule="auto"/>
        <w:rPr>
          <w:rFonts w:ascii="SimSun" w:hAnsi="SimSun" w:eastAsia="SimSun" w:cs="SimSun"/>
          <w:sz w:val="20"/>
          <w:szCs w:val="20"/>
        </w:rPr>
      </w:pPr>
      <w:r>
        <w:rPr>
          <w:rFonts w:ascii="Times New Roman" w:hAnsi="Times New Roman" w:eastAsia="Times New Roman" w:cs="Times New Roman"/>
          <w:sz w:val="20"/>
          <w:szCs w:val="20"/>
          <w:color w:val="00AEEF"/>
          <w:spacing w:val="11"/>
        </w:rPr>
        <w:t>2</w:t>
      </w:r>
      <w:r>
        <w:rPr>
          <w:rFonts w:ascii="Times New Roman" w:hAnsi="Times New Roman" w:eastAsia="Times New Roman" w:cs="Times New Roman"/>
          <w:sz w:val="20"/>
          <w:szCs w:val="20"/>
          <w:color w:val="00AEEF"/>
          <w:spacing w:val="6"/>
        </w:rPr>
        <w:t>.</w:t>
      </w:r>
      <w:r>
        <w:rPr>
          <w:rFonts w:ascii="Times New Roman" w:hAnsi="Times New Roman" w:eastAsia="Times New Roman" w:cs="Times New Roman"/>
          <w:sz w:val="20"/>
          <w:szCs w:val="20"/>
          <w:color w:val="00AEEF"/>
          <w:spacing w:val="6"/>
        </w:rPr>
        <w:t xml:space="preserve"> </w:t>
      </w:r>
      <w:r>
        <w:rPr>
          <w:rFonts w:ascii="SimSun" w:hAnsi="SimSun" w:eastAsia="SimSun" w:cs="SimSun"/>
          <w:sz w:val="20"/>
          <w:szCs w:val="20"/>
          <w:color w:val="00AEEF"/>
          <w:spacing w:val="6"/>
        </w:rPr>
        <w:t>有助于个人的职业成功</w:t>
      </w:r>
    </w:p>
    <w:p>
      <w:pPr>
        <w:ind w:left="463" w:firstLine="402"/>
        <w:spacing w:before="129" w:line="332" w:lineRule="auto"/>
        <w:rPr>
          <w:rFonts w:ascii="SimSun" w:hAnsi="SimSun" w:eastAsia="SimSun" w:cs="SimSun"/>
          <w:sz w:val="20"/>
          <w:szCs w:val="20"/>
        </w:rPr>
      </w:pPr>
      <w:r>
        <w:rPr>
          <w:rFonts w:ascii="SimSun" w:hAnsi="SimSun" w:eastAsia="SimSun" w:cs="SimSun"/>
          <w:sz w:val="20"/>
          <w:szCs w:val="20"/>
          <w:color w:val="231F20"/>
          <w:spacing w:val="16"/>
        </w:rPr>
        <w:t>职</w:t>
      </w:r>
      <w:r>
        <w:rPr>
          <w:rFonts w:ascii="SimSun" w:hAnsi="SimSun" w:eastAsia="SimSun" w:cs="SimSun"/>
          <w:sz w:val="20"/>
          <w:szCs w:val="20"/>
          <w:color w:val="231F20"/>
          <w:spacing w:val="11"/>
        </w:rPr>
        <w:t>业兴趣是职业选择中最重要的因素，是一种强大的精神力量。职业兴趣测试可以帮</w:t>
      </w:r>
      <w:r>
        <w:rPr>
          <w:rFonts w:ascii="SimSun" w:hAnsi="SimSun" w:eastAsia="SimSun" w:cs="SimSun"/>
          <w:sz w:val="20"/>
          <w:szCs w:val="20"/>
          <w:color w:val="231F20"/>
        </w:rPr>
        <w:t xml:space="preserve"> </w:t>
      </w:r>
      <w:r>
        <w:rPr>
          <w:rFonts w:ascii="SimSun" w:hAnsi="SimSun" w:eastAsia="SimSun" w:cs="SimSun"/>
          <w:sz w:val="20"/>
          <w:szCs w:val="20"/>
          <w:color w:val="231F20"/>
          <w:spacing w:val="24"/>
        </w:rPr>
        <w:t>助</w:t>
      </w:r>
      <w:r>
        <w:rPr>
          <w:rFonts w:ascii="SimSun" w:hAnsi="SimSun" w:eastAsia="SimSun" w:cs="SimSun"/>
          <w:sz w:val="20"/>
          <w:szCs w:val="20"/>
          <w:color w:val="231F20"/>
          <w:spacing w:val="17"/>
        </w:rPr>
        <w:t>个</w:t>
      </w:r>
      <w:r>
        <w:rPr>
          <w:rFonts w:ascii="SimSun" w:hAnsi="SimSun" w:eastAsia="SimSun" w:cs="SimSun"/>
          <w:sz w:val="20"/>
          <w:szCs w:val="20"/>
          <w:color w:val="231F20"/>
          <w:spacing w:val="12"/>
        </w:rPr>
        <w:t>体明确自己的职业兴趣类型，从而能得到最适宜的活动环境并给予最大的能力投入。</w:t>
      </w:r>
      <w:r>
        <w:rPr>
          <w:rFonts w:ascii="SimSun" w:hAnsi="SimSun" w:eastAsia="SimSun" w:cs="SimSun"/>
          <w:sz w:val="20"/>
          <w:szCs w:val="20"/>
          <w:color w:val="231F20"/>
        </w:rPr>
        <w:t xml:space="preserve"> </w:t>
      </w:r>
      <w:r>
        <w:rPr>
          <w:rFonts w:ascii="SimSun" w:hAnsi="SimSun" w:eastAsia="SimSun" w:cs="SimSun"/>
          <w:sz w:val="20"/>
          <w:szCs w:val="20"/>
          <w:color w:val="231F20"/>
          <w:spacing w:val="14"/>
        </w:rPr>
        <w:t>根</w:t>
      </w:r>
      <w:r>
        <w:rPr>
          <w:rFonts w:ascii="SimSun" w:hAnsi="SimSun" w:eastAsia="SimSun" w:cs="SimSun"/>
          <w:sz w:val="20"/>
          <w:szCs w:val="20"/>
          <w:color w:val="231F20"/>
          <w:spacing w:val="11"/>
        </w:rPr>
        <w:t>据</w:t>
      </w:r>
      <w:r>
        <w:rPr>
          <w:rFonts w:ascii="SimSun" w:hAnsi="SimSun" w:eastAsia="SimSun" w:cs="SimSun"/>
          <w:sz w:val="20"/>
          <w:szCs w:val="20"/>
          <w:color w:val="231F20"/>
          <w:spacing w:val="7"/>
        </w:rPr>
        <w:t>霍兰德职业兴趣理论，个体的职业兴趣可以影响其对职业的满意程度。</w:t>
      </w:r>
    </w:p>
    <w:p>
      <w:pPr>
        <w:ind w:left="462" w:right="15" w:firstLine="414"/>
        <w:spacing w:line="341" w:lineRule="auto"/>
        <w:rPr>
          <w:rFonts w:ascii="SimSun" w:hAnsi="SimSun" w:eastAsia="SimSun" w:cs="SimSun"/>
          <w:sz w:val="20"/>
          <w:szCs w:val="20"/>
        </w:rPr>
      </w:pPr>
      <w:r>
        <w:rPr>
          <w:rFonts w:ascii="SimSun" w:hAnsi="SimSun" w:eastAsia="SimSun" w:cs="SimSun"/>
          <w:sz w:val="20"/>
          <w:szCs w:val="20"/>
          <w:color w:val="231F20"/>
          <w:spacing w:val="11"/>
        </w:rPr>
        <w:t>当个体所从事的职业和他的职业兴趣类型相匹配时，个体可以清晰地了解自己的职</w:t>
      </w:r>
      <w:r>
        <w:rPr>
          <w:rFonts w:ascii="SimSun" w:hAnsi="SimSun" w:eastAsia="SimSun" w:cs="SimSun"/>
          <w:sz w:val="20"/>
          <w:szCs w:val="20"/>
          <w:color w:val="231F20"/>
          <w:spacing w:val="5"/>
        </w:rPr>
        <w:t>业</w:t>
      </w:r>
      <w:r>
        <w:rPr>
          <w:rFonts w:ascii="SimSun" w:hAnsi="SimSun" w:eastAsia="SimSun" w:cs="SimSun"/>
          <w:sz w:val="20"/>
          <w:szCs w:val="20"/>
          <w:color w:val="231F20"/>
        </w:rPr>
        <w:t xml:space="preserve"> </w:t>
      </w:r>
      <w:r>
        <w:rPr>
          <w:rFonts w:ascii="SimSun" w:hAnsi="SimSun" w:eastAsia="SimSun" w:cs="SimSun"/>
          <w:sz w:val="20"/>
          <w:szCs w:val="20"/>
          <w:color w:val="231F20"/>
          <w:spacing w:val="12"/>
        </w:rPr>
        <w:t>兴趣类型和</w:t>
      </w:r>
      <w:r>
        <w:rPr>
          <w:rFonts w:ascii="SimSun" w:hAnsi="SimSun" w:eastAsia="SimSun" w:cs="SimSun"/>
          <w:sz w:val="20"/>
          <w:szCs w:val="20"/>
          <w:color w:val="231F20"/>
          <w:spacing w:val="7"/>
        </w:rPr>
        <w:t>在</w:t>
      </w:r>
      <w:r>
        <w:rPr>
          <w:rFonts w:ascii="SimSun" w:hAnsi="SimSun" w:eastAsia="SimSun" w:cs="SimSun"/>
          <w:sz w:val="20"/>
          <w:szCs w:val="20"/>
          <w:color w:val="231F20"/>
          <w:spacing w:val="6"/>
        </w:rPr>
        <w:t>职业选择中的主观倾向，从而在纷繁的职业机会中找寻到最适合自己的职业，</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避免</w:t>
      </w:r>
      <w:r>
        <w:rPr>
          <w:rFonts w:ascii="SimSun" w:hAnsi="SimSun" w:eastAsia="SimSun" w:cs="SimSun"/>
          <w:sz w:val="20"/>
          <w:szCs w:val="20"/>
          <w:color w:val="231F20"/>
          <w:spacing w:val="15"/>
        </w:rPr>
        <w:t>职</w:t>
      </w:r>
      <w:r>
        <w:rPr>
          <w:rFonts w:ascii="SimSun" w:hAnsi="SimSun" w:eastAsia="SimSun" w:cs="SimSun"/>
          <w:sz w:val="20"/>
          <w:szCs w:val="20"/>
          <w:color w:val="231F20"/>
          <w:spacing w:val="10"/>
        </w:rPr>
        <w:t>业选择中的盲目行为。尤其是对于大学生和缺乏职业经验的人来说，霍兰德的职业</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兴趣</w:t>
      </w:r>
      <w:r>
        <w:rPr>
          <w:rFonts w:ascii="SimSun" w:hAnsi="SimSun" w:eastAsia="SimSun" w:cs="SimSun"/>
          <w:sz w:val="20"/>
          <w:szCs w:val="20"/>
          <w:color w:val="231F20"/>
          <w:spacing w:val="15"/>
        </w:rPr>
        <w:t>理</w:t>
      </w:r>
      <w:r>
        <w:rPr>
          <w:rFonts w:ascii="SimSun" w:hAnsi="SimSun" w:eastAsia="SimSun" w:cs="SimSun"/>
          <w:sz w:val="20"/>
          <w:szCs w:val="20"/>
          <w:color w:val="231F20"/>
          <w:spacing w:val="10"/>
        </w:rPr>
        <w:t>论可以帮助其做好职业选择和职业设计，进行职业调整，从整体上认识和发展自己</w:t>
      </w:r>
      <w:r>
        <w:rPr>
          <w:rFonts w:ascii="SimSun" w:hAnsi="SimSun" w:eastAsia="SimSun" w:cs="SimSun"/>
          <w:sz w:val="20"/>
          <w:szCs w:val="20"/>
          <w:color w:val="231F20"/>
        </w:rPr>
        <w:t xml:space="preserve"> </w:t>
      </w:r>
      <w:r>
        <w:rPr>
          <w:rFonts w:ascii="SimSun" w:hAnsi="SimSun" w:eastAsia="SimSun" w:cs="SimSun"/>
          <w:sz w:val="20"/>
          <w:szCs w:val="20"/>
          <w:color w:val="231F20"/>
          <w:spacing w:val="13"/>
        </w:rPr>
        <w:t>的</w:t>
      </w:r>
      <w:r>
        <w:rPr>
          <w:rFonts w:ascii="SimSun" w:hAnsi="SimSun" w:eastAsia="SimSun" w:cs="SimSun"/>
          <w:sz w:val="20"/>
          <w:szCs w:val="20"/>
          <w:color w:val="231F20"/>
          <w:spacing w:val="7"/>
        </w:rPr>
        <w:t>职业能力。找准职业兴趣点，有助于获得个人的职业成功。</w:t>
      </w:r>
    </w:p>
    <w:p>
      <w:pPr>
        <w:ind w:left="779"/>
        <w:spacing w:line="200" w:lineRule="auto"/>
        <w:tabs>
          <w:tab w:val="left" w:leader="empty" w:pos="889"/>
        </w:tabs>
        <w:rPr>
          <w:rFonts w:ascii="Microsoft YaHei" w:hAnsi="Microsoft YaHei" w:eastAsia="Microsoft YaHei" w:cs="Microsoft YaHei"/>
          <w:sz w:val="22"/>
          <w:szCs w:val="22"/>
        </w:rPr>
      </w:pPr>
      <w:r>
        <w:rPr>
          <w:rFonts w:ascii="Microsoft YaHei" w:hAnsi="Microsoft YaHei" w:eastAsia="Microsoft YaHei" w:cs="Microsoft YaHei"/>
          <w:sz w:val="22"/>
          <w:szCs w:val="22"/>
          <w:color w:val="00AEEF"/>
        </w:rPr>
        <w:tab/>
      </w:r>
      <w:r>
        <w:rPr>
          <w:rFonts w:ascii="Microsoft YaHei" w:hAnsi="Microsoft YaHei" w:eastAsia="Microsoft YaHei" w:cs="Microsoft YaHei"/>
          <w:sz w:val="22"/>
          <w:szCs w:val="22"/>
          <w:color w:val="00AEEF"/>
          <w:spacing w:val="20"/>
        </w:rPr>
        <w:t>(二)舒伯自我认知理论的实用价</w:t>
      </w:r>
      <w:r>
        <w:rPr>
          <w:rFonts w:ascii="Microsoft YaHei" w:hAnsi="Microsoft YaHei" w:eastAsia="Microsoft YaHei" w:cs="Microsoft YaHei"/>
          <w:sz w:val="22"/>
          <w:szCs w:val="22"/>
          <w:color w:val="00AEEF"/>
          <w:spacing w:val="17"/>
        </w:rPr>
        <w:t>值</w:t>
      </w:r>
    </w:p>
    <w:p>
      <w:pPr>
        <w:ind w:left="860"/>
        <w:spacing w:before="111" w:line="212" w:lineRule="auto"/>
        <w:rPr>
          <w:rFonts w:ascii="SimSun" w:hAnsi="SimSun" w:eastAsia="SimSun" w:cs="SimSun"/>
          <w:sz w:val="20"/>
          <w:szCs w:val="20"/>
        </w:rPr>
      </w:pPr>
      <w:r>
        <w:rPr>
          <w:rFonts w:ascii="SimSun" w:hAnsi="SimSun" w:eastAsia="SimSun" w:cs="SimSun"/>
          <w:sz w:val="20"/>
          <w:szCs w:val="20"/>
          <w:color w:val="231F20"/>
          <w:spacing w:val="22"/>
        </w:rPr>
        <w:t>舒</w:t>
      </w:r>
      <w:r>
        <w:rPr>
          <w:rFonts w:ascii="SimSun" w:hAnsi="SimSun" w:eastAsia="SimSun" w:cs="SimSun"/>
          <w:sz w:val="20"/>
          <w:szCs w:val="20"/>
          <w:color w:val="231F20"/>
          <w:spacing w:val="11"/>
        </w:rPr>
        <w:t>伯的自我认知理论对于理解并正确认识我们的生活经历是很有帮助的。对于职业选</w:t>
      </w:r>
    </w:p>
    <w:p>
      <w:pPr>
        <w:ind w:left="459" w:firstLine="2"/>
        <w:spacing w:before="130" w:line="332" w:lineRule="auto"/>
        <w:rPr>
          <w:rFonts w:ascii="SimSun" w:hAnsi="SimSun" w:eastAsia="SimSun" w:cs="SimSun"/>
          <w:sz w:val="20"/>
          <w:szCs w:val="20"/>
        </w:rPr>
      </w:pPr>
      <w:r>
        <w:rPr>
          <w:rFonts w:ascii="SimSun" w:hAnsi="SimSun" w:eastAsia="SimSun" w:cs="SimSun"/>
          <w:sz w:val="20"/>
          <w:szCs w:val="20"/>
          <w:color w:val="231F20"/>
          <w:spacing w:val="24"/>
        </w:rPr>
        <w:t>择</w:t>
      </w:r>
      <w:r>
        <w:rPr>
          <w:rFonts w:ascii="SimSun" w:hAnsi="SimSun" w:eastAsia="SimSun" w:cs="SimSun"/>
          <w:sz w:val="20"/>
          <w:szCs w:val="20"/>
          <w:color w:val="231F20"/>
          <w:spacing w:val="19"/>
        </w:rPr>
        <w:t>，</w:t>
      </w:r>
      <w:r>
        <w:rPr>
          <w:rFonts w:ascii="SimSun" w:hAnsi="SimSun" w:eastAsia="SimSun" w:cs="SimSun"/>
          <w:sz w:val="20"/>
          <w:szCs w:val="20"/>
          <w:color w:val="231F20"/>
          <w:spacing w:val="12"/>
        </w:rPr>
        <w:t>大多数人都会感到茫然、不知所措或孤立无援。当我们意识到自己与他人的差异时，</w:t>
      </w:r>
      <w:r>
        <w:rPr>
          <w:rFonts w:ascii="SimSun" w:hAnsi="SimSun" w:eastAsia="SimSun" w:cs="SimSun"/>
          <w:sz w:val="20"/>
          <w:szCs w:val="20"/>
          <w:color w:val="231F20"/>
        </w:rPr>
        <w:t xml:space="preserve"> </w:t>
      </w:r>
      <w:r>
        <w:rPr>
          <w:rFonts w:ascii="SimSun" w:hAnsi="SimSun" w:eastAsia="SimSun" w:cs="SimSun"/>
          <w:sz w:val="20"/>
          <w:szCs w:val="20"/>
          <w:color w:val="231F20"/>
          <w:spacing w:val="24"/>
        </w:rPr>
        <w:t>甚</w:t>
      </w:r>
      <w:r>
        <w:rPr>
          <w:rFonts w:ascii="SimSun" w:hAnsi="SimSun" w:eastAsia="SimSun" w:cs="SimSun"/>
          <w:sz w:val="20"/>
          <w:szCs w:val="20"/>
          <w:color w:val="231F20"/>
          <w:spacing w:val="21"/>
        </w:rPr>
        <w:t>至</w:t>
      </w:r>
      <w:r>
        <w:rPr>
          <w:rFonts w:ascii="SimSun" w:hAnsi="SimSun" w:eastAsia="SimSun" w:cs="SimSun"/>
          <w:sz w:val="20"/>
          <w:szCs w:val="20"/>
          <w:color w:val="231F20"/>
          <w:spacing w:val="12"/>
        </w:rPr>
        <w:t>会开始担心自己的状况。理解舒伯的自我认知理论，并在职业选择过程中实际应用，</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才能</w:t>
      </w:r>
      <w:r>
        <w:rPr>
          <w:rFonts w:ascii="SimSun" w:hAnsi="SimSun" w:eastAsia="SimSun" w:cs="SimSun"/>
          <w:sz w:val="20"/>
          <w:szCs w:val="20"/>
          <w:color w:val="231F20"/>
          <w:spacing w:val="19"/>
        </w:rPr>
        <w:t>充</w:t>
      </w:r>
      <w:r>
        <w:rPr>
          <w:rFonts w:ascii="SimSun" w:hAnsi="SimSun" w:eastAsia="SimSun" w:cs="SimSun"/>
          <w:sz w:val="20"/>
          <w:szCs w:val="20"/>
          <w:color w:val="231F20"/>
          <w:spacing w:val="10"/>
        </w:rPr>
        <w:t>分认识到这些情绪是正常现象。无论我们处于职业发展的哪个阶段或者处在某两个</w:t>
      </w:r>
      <w:r>
        <w:rPr>
          <w:rFonts w:ascii="SimSun" w:hAnsi="SimSun" w:eastAsia="SimSun" w:cs="SimSun"/>
          <w:sz w:val="20"/>
          <w:szCs w:val="20"/>
          <w:color w:val="231F20"/>
        </w:rPr>
        <w:t xml:space="preserve"> </w:t>
      </w:r>
      <w:r>
        <w:rPr>
          <w:rFonts w:ascii="SimSun" w:hAnsi="SimSun" w:eastAsia="SimSun" w:cs="SimSun"/>
          <w:sz w:val="20"/>
          <w:szCs w:val="20"/>
          <w:color w:val="231F20"/>
          <w:spacing w:val="24"/>
        </w:rPr>
        <w:t>阶</w:t>
      </w:r>
      <w:r>
        <w:rPr>
          <w:rFonts w:ascii="SimSun" w:hAnsi="SimSun" w:eastAsia="SimSun" w:cs="SimSun"/>
          <w:sz w:val="20"/>
          <w:szCs w:val="20"/>
          <w:color w:val="231F20"/>
          <w:spacing w:val="21"/>
        </w:rPr>
        <w:t>段</w:t>
      </w:r>
      <w:r>
        <w:rPr>
          <w:rFonts w:ascii="SimSun" w:hAnsi="SimSun" w:eastAsia="SimSun" w:cs="SimSun"/>
          <w:sz w:val="20"/>
          <w:szCs w:val="20"/>
          <w:color w:val="231F20"/>
          <w:spacing w:val="12"/>
        </w:rPr>
        <w:t>之间的转折期，理解并应用这一理论都能帮助我们应对任何阶段可能产生的焦虑感。</w:t>
      </w:r>
      <w:r>
        <w:rPr>
          <w:rFonts w:ascii="SimSun" w:hAnsi="SimSun" w:eastAsia="SimSun" w:cs="SimSun"/>
          <w:sz w:val="20"/>
          <w:szCs w:val="20"/>
          <w:color w:val="231F20"/>
        </w:rPr>
        <w:t xml:space="preserve"> </w:t>
      </w:r>
      <w:r>
        <w:rPr>
          <w:rFonts w:ascii="SimSun" w:hAnsi="SimSun" w:eastAsia="SimSun" w:cs="SimSun"/>
          <w:sz w:val="20"/>
          <w:szCs w:val="20"/>
          <w:color w:val="231F20"/>
          <w:spacing w:val="6"/>
        </w:rPr>
        <w:t>试想这样两个问题：</w:t>
      </w:r>
    </w:p>
    <w:p>
      <w:pPr>
        <w:ind w:left="771"/>
        <w:spacing w:line="218" w:lineRule="auto"/>
        <w:rPr>
          <w:rFonts w:ascii="SimSun" w:hAnsi="SimSun" w:eastAsia="SimSun" w:cs="SimSun"/>
          <w:sz w:val="20"/>
          <w:szCs w:val="20"/>
        </w:rPr>
      </w:pPr>
      <w:r>
        <w:rPr>
          <w:rFonts w:ascii="SimSun" w:hAnsi="SimSun" w:eastAsia="SimSun" w:cs="SimSun"/>
          <w:sz w:val="20"/>
          <w:szCs w:val="20"/>
          <w:color w:val="00AEEF"/>
          <w:spacing w:val="19"/>
        </w:rPr>
        <w:t>(</w:t>
      </w:r>
      <w:r>
        <w:rPr>
          <w:rFonts w:ascii="Times New Roman" w:hAnsi="Times New Roman" w:eastAsia="Times New Roman" w:cs="Times New Roman"/>
          <w:sz w:val="20"/>
          <w:szCs w:val="20"/>
          <w:color w:val="00AEEF"/>
          <w:spacing w:val="11"/>
        </w:rPr>
        <w:t>1</w:t>
      </w:r>
      <w:r>
        <w:rPr>
          <w:rFonts w:ascii="SimSun" w:hAnsi="SimSun" w:eastAsia="SimSun" w:cs="SimSun"/>
          <w:sz w:val="20"/>
          <w:szCs w:val="20"/>
          <w:color w:val="00AEEF"/>
          <w:spacing w:val="11"/>
        </w:rPr>
        <w:t>)</w:t>
      </w:r>
      <w:r>
        <w:rPr>
          <w:rFonts w:ascii="SimSun" w:hAnsi="SimSun" w:eastAsia="SimSun" w:cs="SimSun"/>
          <w:sz w:val="20"/>
          <w:szCs w:val="20"/>
          <w:color w:val="00AEEF"/>
          <w:spacing w:val="11"/>
        </w:rPr>
        <w:t xml:space="preserve"> </w:t>
      </w:r>
      <w:r>
        <w:rPr>
          <w:rFonts w:ascii="SimSun" w:hAnsi="SimSun" w:eastAsia="SimSun" w:cs="SimSun"/>
          <w:sz w:val="20"/>
          <w:szCs w:val="20"/>
          <w:color w:val="00AEEF"/>
          <w:spacing w:val="11"/>
        </w:rPr>
        <w:t>什么因素影响着你的自我认知？</w:t>
      </w:r>
    </w:p>
    <w:p>
      <w:pPr>
        <w:ind w:left="771"/>
        <w:spacing w:before="123" w:line="220" w:lineRule="auto"/>
        <w:rPr>
          <w:rFonts w:ascii="SimSun" w:hAnsi="SimSun" w:eastAsia="SimSun" w:cs="SimSun"/>
          <w:sz w:val="20"/>
          <w:szCs w:val="20"/>
        </w:rPr>
      </w:pPr>
      <w:r>
        <w:rPr>
          <w:rFonts w:ascii="SimSun" w:hAnsi="SimSun" w:eastAsia="SimSun" w:cs="SimSun"/>
          <w:sz w:val="20"/>
          <w:szCs w:val="20"/>
          <w:color w:val="00AEEF"/>
          <w:spacing w:val="18"/>
        </w:rPr>
        <w:t>(</w:t>
      </w:r>
      <w:r>
        <w:rPr>
          <w:rFonts w:ascii="Times New Roman" w:hAnsi="Times New Roman" w:eastAsia="Times New Roman" w:cs="Times New Roman"/>
          <w:sz w:val="20"/>
          <w:szCs w:val="20"/>
          <w:color w:val="00AEEF"/>
          <w:spacing w:val="18"/>
        </w:rPr>
        <w:t>2</w:t>
      </w:r>
      <w:r>
        <w:rPr>
          <w:rFonts w:ascii="SimSun" w:hAnsi="SimSun" w:eastAsia="SimSun" w:cs="SimSun"/>
          <w:sz w:val="20"/>
          <w:szCs w:val="20"/>
          <w:color w:val="00AEEF"/>
          <w:spacing w:val="14"/>
        </w:rPr>
        <w:t>)</w:t>
      </w:r>
      <w:r>
        <w:rPr>
          <w:rFonts w:ascii="SimSun" w:hAnsi="SimSun" w:eastAsia="SimSun" w:cs="SimSun"/>
          <w:sz w:val="20"/>
          <w:szCs w:val="20"/>
          <w:color w:val="00AEEF"/>
          <w:spacing w:val="9"/>
        </w:rPr>
        <w:t xml:space="preserve"> </w:t>
      </w:r>
      <w:r>
        <w:rPr>
          <w:rFonts w:ascii="SimSun" w:hAnsi="SimSun" w:eastAsia="SimSun" w:cs="SimSun"/>
          <w:sz w:val="20"/>
          <w:szCs w:val="20"/>
          <w:color w:val="00AEEF"/>
          <w:spacing w:val="9"/>
        </w:rPr>
        <w:t>你是否对自己的喜恶、愿望、品质、缺陷、需求、诉求和价值观有清醒的认识？</w:t>
      </w:r>
    </w:p>
    <w:p>
      <w:pPr>
        <w:ind w:left="460" w:right="70" w:firstLine="402"/>
        <w:spacing w:before="126" w:line="336" w:lineRule="auto"/>
        <w:rPr>
          <w:rFonts w:ascii="SimSun" w:hAnsi="SimSun" w:eastAsia="SimSun" w:cs="SimSun"/>
          <w:sz w:val="20"/>
          <w:szCs w:val="20"/>
        </w:rPr>
      </w:pPr>
      <w:r>
        <w:rPr>
          <w:rFonts w:ascii="SimSun" w:hAnsi="SimSun" w:eastAsia="SimSun" w:cs="SimSun"/>
          <w:sz w:val="20"/>
          <w:szCs w:val="20"/>
          <w:color w:val="231F20"/>
          <w:spacing w:val="19"/>
        </w:rPr>
        <w:t>通</w:t>
      </w:r>
      <w:r>
        <w:rPr>
          <w:rFonts w:ascii="SimSun" w:hAnsi="SimSun" w:eastAsia="SimSun" w:cs="SimSun"/>
          <w:sz w:val="20"/>
          <w:szCs w:val="20"/>
          <w:color w:val="231F20"/>
          <w:spacing w:val="11"/>
        </w:rPr>
        <w:t>过舒伯的自我认知理论可以了解自己的特质并准确及时地进行自我评估，通过以上</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方式</w:t>
      </w:r>
      <w:r>
        <w:rPr>
          <w:rFonts w:ascii="SimSun" w:hAnsi="SimSun" w:eastAsia="SimSun" w:cs="SimSun"/>
          <w:sz w:val="20"/>
          <w:szCs w:val="20"/>
          <w:color w:val="231F20"/>
          <w:spacing w:val="18"/>
        </w:rPr>
        <w:t>能</w:t>
      </w:r>
      <w:r>
        <w:rPr>
          <w:rFonts w:ascii="SimSun" w:hAnsi="SimSun" w:eastAsia="SimSun" w:cs="SimSun"/>
          <w:sz w:val="20"/>
          <w:szCs w:val="20"/>
          <w:color w:val="231F20"/>
          <w:spacing w:val="10"/>
        </w:rPr>
        <w:t>增强个人意识、加深自我了解，从而做出更好的职业抉择。准确的自我认知有助于</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提升</w:t>
      </w:r>
      <w:r>
        <w:rPr>
          <w:rFonts w:ascii="SimSun" w:hAnsi="SimSun" w:eastAsia="SimSun" w:cs="SimSun"/>
          <w:sz w:val="20"/>
          <w:szCs w:val="20"/>
          <w:color w:val="231F20"/>
          <w:spacing w:val="18"/>
        </w:rPr>
        <w:t>择</w:t>
      </w:r>
      <w:r>
        <w:rPr>
          <w:rFonts w:ascii="SimSun" w:hAnsi="SimSun" w:eastAsia="SimSun" w:cs="SimSun"/>
          <w:sz w:val="20"/>
          <w:szCs w:val="20"/>
          <w:color w:val="231F20"/>
          <w:spacing w:val="10"/>
        </w:rPr>
        <w:t>业能力，帮助我们找到与自身的性格、能力等特征相符的工作，有助于发挥个人特</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质，</w:t>
      </w:r>
      <w:r>
        <w:rPr>
          <w:rFonts w:ascii="SimSun" w:hAnsi="SimSun" w:eastAsia="SimSun" w:cs="SimSun"/>
          <w:sz w:val="20"/>
          <w:szCs w:val="20"/>
          <w:color w:val="231F20"/>
          <w:spacing w:val="18"/>
        </w:rPr>
        <w:t>促</w:t>
      </w:r>
      <w:r>
        <w:rPr>
          <w:rFonts w:ascii="SimSun" w:hAnsi="SimSun" w:eastAsia="SimSun" w:cs="SimSun"/>
          <w:sz w:val="20"/>
          <w:szCs w:val="20"/>
          <w:color w:val="231F20"/>
          <w:spacing w:val="10"/>
        </w:rPr>
        <w:t>进工作开展。舒伯的自我认知理论可应用于任何一次职业变动，我们会重新经历职</w:t>
      </w:r>
      <w:r>
        <w:rPr>
          <w:rFonts w:ascii="SimSun" w:hAnsi="SimSun" w:eastAsia="SimSun" w:cs="SimSun"/>
          <w:sz w:val="20"/>
          <w:szCs w:val="20"/>
          <w:color w:val="231F20"/>
        </w:rPr>
        <w:t xml:space="preserve"> </w:t>
      </w:r>
      <w:r>
        <w:rPr>
          <w:rFonts w:ascii="SimSun" w:hAnsi="SimSun" w:eastAsia="SimSun" w:cs="SimSun"/>
          <w:sz w:val="20"/>
          <w:szCs w:val="20"/>
          <w:color w:val="231F20"/>
          <w:spacing w:val="12"/>
        </w:rPr>
        <w:t>业</w:t>
      </w:r>
      <w:r>
        <w:rPr>
          <w:rFonts w:ascii="SimSun" w:hAnsi="SimSun" w:eastAsia="SimSun" w:cs="SimSun"/>
          <w:sz w:val="20"/>
          <w:szCs w:val="20"/>
          <w:color w:val="231F20"/>
          <w:spacing w:val="7"/>
        </w:rPr>
        <w:t>发</w:t>
      </w:r>
      <w:r>
        <w:rPr>
          <w:rFonts w:ascii="SimSun" w:hAnsi="SimSun" w:eastAsia="SimSun" w:cs="SimSun"/>
          <w:sz w:val="20"/>
          <w:szCs w:val="20"/>
          <w:color w:val="231F20"/>
          <w:spacing w:val="6"/>
        </w:rPr>
        <w:t>展的若干阶段——成长、探索、确立、稳定和退出。</w:t>
      </w:r>
    </w:p>
    <w:p>
      <w:pPr>
        <w:rPr/>
      </w:pPr>
      <w:r/>
    </w:p>
    <w:p>
      <w:pPr>
        <w:rPr/>
      </w:pPr>
      <w:r/>
    </w:p>
    <w:p>
      <w:pPr>
        <w:rPr/>
      </w:pPr>
      <w:r/>
    </w:p>
    <w:p>
      <w:pPr>
        <w:spacing w:line="34" w:lineRule="exact"/>
        <w:rPr/>
      </w:pPr>
      <w:r/>
    </w:p>
    <w:p>
      <w:pPr>
        <w:sectPr>
          <w:footerReference w:type="default" r:id="rId46"/>
          <w:pgSz w:w="10829" w:h="15081"/>
          <w:pgMar w:top="684" w:right="1233" w:bottom="895" w:left="845" w:header="0" w:footer="694" w:gutter="0"/>
          <w:cols w:equalWidth="0" w:num="1">
            <w:col w:w="8750" w:space="0"/>
          </w:cols>
        </w:sectPr>
        <w:rPr/>
      </w:pPr>
    </w:p>
    <w:p>
      <w:pPr>
        <w:ind w:left="2984"/>
        <w:spacing w:before="63" w:line="236" w:lineRule="auto"/>
        <w:rPr>
          <w:rFonts w:ascii="FZDaBiaoSong-B06" w:hAnsi="FZDaBiaoSong-B06" w:eastAsia="FZDaBiaoSong-B06" w:cs="FZDaBiaoSong-B06"/>
          <w:sz w:val="28"/>
          <w:szCs w:val="28"/>
        </w:rPr>
      </w:pPr>
      <w:r>
        <w:rPr>
          <w:rFonts w:ascii="FZDaBiaoSong-B06" w:hAnsi="FZDaBiaoSong-B06" w:eastAsia="FZDaBiaoSong-B06" w:cs="FZDaBiaoSong-B06"/>
          <w:sz w:val="28"/>
          <w:szCs w:val="28"/>
          <w:color w:val="00AEEF"/>
          <w:spacing w:val="4"/>
        </w:rPr>
        <w:t>第</w:t>
      </w:r>
      <w:r>
        <w:rPr>
          <w:rFonts w:ascii="FZDaBiaoSong-B06" w:hAnsi="FZDaBiaoSong-B06" w:eastAsia="FZDaBiaoSong-B06" w:cs="FZDaBiaoSong-B06"/>
          <w:sz w:val="28"/>
          <w:szCs w:val="28"/>
          <w:color w:val="00AEEF"/>
          <w:spacing w:val="3"/>
        </w:rPr>
        <w:t>二节</w:t>
      </w:r>
    </w:p>
    <w:p>
      <w:pPr>
        <w:spacing w:line="14" w:lineRule="auto"/>
        <w:rPr>
          <w:rFonts w:ascii="Arial"/>
          <w:sz w:val="2"/>
        </w:rPr>
      </w:pPr>
      <w:r>
        <w:rPr>
          <w:rFonts w:ascii="Arial" w:hAnsi="Arial" w:eastAsia="Arial" w:cs="Arial"/>
          <w:sz w:val="2"/>
          <w:szCs w:val="2"/>
        </w:rPr>
        <w:br w:type="column"/>
      </w:r>
    </w:p>
    <w:p>
      <w:pPr>
        <w:ind w:left="20"/>
        <w:spacing w:before="62" w:line="231" w:lineRule="auto"/>
        <w:rPr>
          <w:rFonts w:ascii="FZDaBiaoSong-B06" w:hAnsi="FZDaBiaoSong-B06" w:eastAsia="FZDaBiaoSong-B06" w:cs="FZDaBiaoSong-B06"/>
          <w:sz w:val="28"/>
          <w:szCs w:val="28"/>
        </w:rPr>
      </w:pPr>
      <w:r>
        <w:rPr>
          <w:rFonts w:ascii="FZDaBiaoSong-B06" w:hAnsi="FZDaBiaoSong-B06" w:eastAsia="FZDaBiaoSong-B06" w:cs="FZDaBiaoSong-B06"/>
          <w:sz w:val="28"/>
          <w:szCs w:val="28"/>
          <w:color w:val="D9D9D9"/>
          <w:spacing w:val="1"/>
        </w:rPr>
        <w:t>自我测</w:t>
      </w:r>
      <w:r>
        <w:rPr>
          <w:rFonts w:ascii="FZDaBiaoSong-B06" w:hAnsi="FZDaBiaoSong-B06" w:eastAsia="FZDaBiaoSong-B06" w:cs="FZDaBiaoSong-B06"/>
          <w:sz w:val="28"/>
          <w:szCs w:val="28"/>
          <w:color w:val="00AEEF"/>
          <w:spacing w:val="1"/>
        </w:rPr>
        <w:t>评及</w:t>
      </w:r>
      <w:r>
        <w:rPr>
          <w:rFonts w:ascii="FZDaBiaoSong-B06" w:hAnsi="FZDaBiaoSong-B06" w:eastAsia="FZDaBiaoSong-B06" w:cs="FZDaBiaoSong-B06"/>
          <w:sz w:val="28"/>
          <w:szCs w:val="28"/>
          <w:color w:val="00AEEF"/>
        </w:rPr>
        <w:t>点拨</w:t>
      </w:r>
    </w:p>
    <w:p>
      <w:pPr>
        <w:spacing w:line="14" w:lineRule="auto"/>
        <w:rPr>
          <w:rFonts w:ascii="Arial"/>
          <w:sz w:val="2"/>
        </w:rPr>
      </w:pPr>
      <w:r>
        <w:rPr>
          <w:rFonts w:ascii="Arial" w:hAnsi="Arial" w:eastAsia="Arial" w:cs="Arial"/>
          <w:sz w:val="2"/>
          <w:szCs w:val="2"/>
        </w:rPr>
        <w:br w:type="column"/>
      </w:r>
    </w:p>
    <w:p>
      <w:pPr>
        <w:spacing w:line="279" w:lineRule="auto"/>
        <w:rPr>
          <w:rFonts w:ascii="Arial"/>
          <w:sz w:val="21"/>
        </w:rPr>
      </w:pPr>
      <w:r/>
    </w:p>
    <w:p>
      <w:pPr>
        <w:spacing w:line="279" w:lineRule="auto"/>
        <w:rPr>
          <w:rFonts w:ascii="Arial"/>
          <w:sz w:val="21"/>
        </w:rPr>
      </w:pPr>
      <w:r/>
    </w:p>
    <w:p>
      <w:pPr>
        <w:ind w:firstLine="59"/>
        <w:spacing w:before="1" w:line="357" w:lineRule="exact"/>
        <w:textAlignment w:val="center"/>
        <w:rPr/>
      </w:pPr>
      <w:r>
        <w:drawing>
          <wp:inline distT="0" distB="0" distL="0" distR="0">
            <wp:extent cx="226390" cy="226390"/>
            <wp:effectExtent l="0" t="0" r="0" b="0"/>
            <wp:docPr id="37" name="IM 37"/>
            <wp:cNvGraphicFramePr/>
            <a:graphic>
              <a:graphicData uri="http://schemas.openxmlformats.org/drawingml/2006/picture">
                <pic:pic>
                  <pic:nvPicPr>
                    <pic:cNvPr id="37" name="IM 37"/>
                    <pic:cNvPicPr/>
                  </pic:nvPicPr>
                  <pic:blipFill>
                    <a:blip r:embed="rId47"/>
                    <a:stretch>
                      <a:fillRect/>
                    </a:stretch>
                  </pic:blipFill>
                  <pic:spPr>
                    <a:xfrm rot="0">
                      <a:off x="0" y="0"/>
                      <a:ext cx="226390" cy="226390"/>
                    </a:xfrm>
                    <a:prstGeom prst="rect">
                      <a:avLst/>
                    </a:prstGeom>
                  </pic:spPr>
                </pic:pic>
              </a:graphicData>
            </a:graphic>
          </wp:inline>
        </w:drawing>
      </w:r>
    </w:p>
    <w:p>
      <w:pPr>
        <w:spacing w:line="14" w:lineRule="auto"/>
        <w:rPr>
          <w:rFonts w:ascii="Arial"/>
          <w:sz w:val="2"/>
        </w:rPr>
      </w:pPr>
      <w:r>
        <w:rPr>
          <w:rFonts w:ascii="Arial" w:hAnsi="Arial" w:eastAsia="Arial" w:cs="Arial"/>
          <w:sz w:val="2"/>
          <w:szCs w:val="2"/>
        </w:rPr>
        <w:br w:type="column"/>
      </w:r>
    </w:p>
    <w:p>
      <w:pPr>
        <w:spacing w:before="186" w:line="343" w:lineRule="exact"/>
        <w:textAlignment w:val="center"/>
        <w:rPr/>
      </w:pPr>
      <w:r>
        <w:drawing>
          <wp:inline distT="0" distB="0" distL="0" distR="0">
            <wp:extent cx="599775" cy="217576"/>
            <wp:effectExtent l="0" t="0" r="0" b="0"/>
            <wp:docPr id="38" name="IM 38"/>
            <wp:cNvGraphicFramePr/>
            <a:graphic>
              <a:graphicData uri="http://schemas.openxmlformats.org/drawingml/2006/picture">
                <pic:pic>
                  <pic:nvPicPr>
                    <pic:cNvPr id="38" name="IM 38"/>
                    <pic:cNvPicPr/>
                  </pic:nvPicPr>
                  <pic:blipFill>
                    <a:blip r:embed="rId48"/>
                    <a:stretch>
                      <a:fillRect/>
                    </a:stretch>
                  </pic:blipFill>
                  <pic:spPr>
                    <a:xfrm rot="0">
                      <a:off x="0" y="0"/>
                      <a:ext cx="599775" cy="217576"/>
                    </a:xfrm>
                    <a:prstGeom prst="rect">
                      <a:avLst/>
                    </a:prstGeom>
                  </pic:spPr>
                </pic:pic>
              </a:graphicData>
            </a:graphic>
          </wp:inline>
        </w:drawing>
      </w:r>
    </w:p>
    <w:p>
      <w:pPr>
        <w:sectPr>
          <w:type w:val="continuous"/>
          <w:pgSz w:w="10829" w:h="15081"/>
          <w:pgMar w:top="684" w:right="1233" w:bottom="895" w:left="845" w:header="0" w:footer="694" w:gutter="0"/>
          <w:cols w:equalWidth="0" w:num="4">
            <w:col w:w="4079" w:space="100"/>
            <w:col w:w="2067" w:space="100"/>
            <w:col w:w="720" w:space="0"/>
            <w:col w:w="1685" w:space="0"/>
          </w:cols>
        </w:sectPr>
        <w:rPr/>
      </w:pPr>
    </w:p>
    <w:p>
      <w:pPr>
        <w:spacing w:line="282" w:lineRule="auto"/>
        <w:rPr>
          <w:rFonts w:ascii="Arial"/>
          <w:sz w:val="21"/>
        </w:rPr>
      </w:pPr>
      <w:r/>
    </w:p>
    <w:p>
      <w:pPr>
        <w:ind w:left="465"/>
        <w:spacing w:before="103" w:line="20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0AEEF"/>
          <w:spacing w:val="10"/>
        </w:rPr>
        <w:t>一</w:t>
      </w:r>
      <w:r>
        <w:rPr>
          <w:rFonts w:ascii="Microsoft YaHei" w:hAnsi="Microsoft YaHei" w:eastAsia="Microsoft YaHei" w:cs="Microsoft YaHei"/>
          <w:sz w:val="24"/>
          <w:szCs w:val="24"/>
          <w:color w:val="00AEEF"/>
          <w:spacing w:val="7"/>
        </w:rPr>
        <w:t>、职业兴趣测评</w:t>
      </w:r>
    </w:p>
    <w:p>
      <w:pPr>
        <w:ind w:left="460" w:right="70" w:firstLine="402"/>
        <w:spacing w:before="133" w:line="332" w:lineRule="auto"/>
        <w:rPr>
          <w:rFonts w:ascii="SimSun" w:hAnsi="SimSun" w:eastAsia="SimSun" w:cs="SimSun"/>
          <w:sz w:val="20"/>
          <w:szCs w:val="20"/>
        </w:rPr>
      </w:pPr>
      <w:r>
        <w:rPr>
          <w:rFonts w:ascii="SimSun" w:hAnsi="SimSun" w:eastAsia="SimSun" w:cs="SimSun"/>
          <w:sz w:val="20"/>
          <w:szCs w:val="20"/>
          <w:color w:val="231F20"/>
          <w:spacing w:val="18"/>
        </w:rPr>
        <w:t>理</w:t>
      </w:r>
      <w:r>
        <w:rPr>
          <w:rFonts w:ascii="SimSun" w:hAnsi="SimSun" w:eastAsia="SimSun" w:cs="SimSun"/>
          <w:sz w:val="20"/>
          <w:szCs w:val="20"/>
          <w:color w:val="231F20"/>
          <w:spacing w:val="11"/>
        </w:rPr>
        <w:t>想的职业生涯应最符合自己个性、最能发挥自己潜能，并且从事的职业也是自己最</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感兴</w:t>
      </w:r>
      <w:r>
        <w:rPr>
          <w:rFonts w:ascii="SimSun" w:hAnsi="SimSun" w:eastAsia="SimSun" w:cs="SimSun"/>
          <w:sz w:val="20"/>
          <w:szCs w:val="20"/>
          <w:color w:val="231F20"/>
          <w:spacing w:val="17"/>
        </w:rPr>
        <w:t>趣</w:t>
      </w:r>
      <w:r>
        <w:rPr>
          <w:rFonts w:ascii="SimSun" w:hAnsi="SimSun" w:eastAsia="SimSun" w:cs="SimSun"/>
          <w:sz w:val="20"/>
          <w:szCs w:val="20"/>
          <w:color w:val="231F20"/>
          <w:spacing w:val="10"/>
        </w:rPr>
        <w:t>的。当然，这三者并不总是一致的。大学生应该尽量去寻找以上三者的结合点，在</w:t>
      </w:r>
      <w:r>
        <w:rPr>
          <w:rFonts w:ascii="SimSun" w:hAnsi="SimSun" w:eastAsia="SimSun" w:cs="SimSun"/>
          <w:sz w:val="20"/>
          <w:szCs w:val="20"/>
          <w:color w:val="231F20"/>
        </w:rPr>
        <w:t xml:space="preserve"> </w:t>
      </w:r>
      <w:r>
        <w:rPr>
          <w:rFonts w:ascii="SimSun" w:hAnsi="SimSun" w:eastAsia="SimSun" w:cs="SimSun"/>
          <w:sz w:val="20"/>
          <w:szCs w:val="20"/>
          <w:color w:val="231F20"/>
          <w:spacing w:val="20"/>
        </w:rPr>
        <w:t>充分</w:t>
      </w:r>
      <w:r>
        <w:rPr>
          <w:rFonts w:ascii="SimSun" w:hAnsi="SimSun" w:eastAsia="SimSun" w:cs="SimSun"/>
          <w:sz w:val="20"/>
          <w:szCs w:val="20"/>
          <w:color w:val="231F20"/>
          <w:spacing w:val="18"/>
        </w:rPr>
        <w:t>考</w:t>
      </w:r>
      <w:r>
        <w:rPr>
          <w:rFonts w:ascii="SimSun" w:hAnsi="SimSun" w:eastAsia="SimSun" w:cs="SimSun"/>
          <w:sz w:val="20"/>
          <w:szCs w:val="20"/>
          <w:color w:val="231F20"/>
          <w:spacing w:val="10"/>
        </w:rPr>
        <w:t>虑诸多内部因素和外部因素的前提下找到最佳职业生涯定位。这里可以借助霍兰德</w:t>
      </w:r>
    </w:p>
    <w:p>
      <w:pPr>
        <w:ind w:left="466"/>
        <w:spacing w:before="1" w:line="178" w:lineRule="auto"/>
        <w:rPr>
          <w:rFonts w:ascii="SimSun" w:hAnsi="SimSun" w:eastAsia="SimSun" w:cs="SimSun"/>
          <w:sz w:val="20"/>
          <w:szCs w:val="20"/>
        </w:rPr>
      </w:pPr>
      <w:r>
        <w:rPr>
          <w:rFonts w:ascii="SimSun" w:hAnsi="SimSun" w:eastAsia="SimSun" w:cs="SimSun"/>
          <w:sz w:val="20"/>
          <w:szCs w:val="20"/>
          <w:color w:val="231F20"/>
          <w:spacing w:val="14"/>
        </w:rPr>
        <w:t>职业</w:t>
      </w:r>
      <w:r>
        <w:rPr>
          <w:rFonts w:ascii="SimSun" w:hAnsi="SimSun" w:eastAsia="SimSun" w:cs="SimSun"/>
          <w:sz w:val="20"/>
          <w:szCs w:val="20"/>
          <w:color w:val="231F20"/>
          <w:spacing w:val="8"/>
        </w:rPr>
        <w:t>兴</w:t>
      </w:r>
      <w:r>
        <w:rPr>
          <w:rFonts w:ascii="SimSun" w:hAnsi="SimSun" w:eastAsia="SimSun" w:cs="SimSun"/>
          <w:sz w:val="20"/>
          <w:szCs w:val="20"/>
          <w:color w:val="231F20"/>
          <w:spacing w:val="7"/>
        </w:rPr>
        <w:t>趣测量表来测评我们的职业兴趣倾向。该测评共有七个部分，请按要求完成测评。</w:t>
      </w:r>
    </w:p>
    <w:p>
      <w:pPr>
        <w:sectPr>
          <w:type w:val="continuous"/>
          <w:pgSz w:w="10829" w:h="15081"/>
          <w:pgMar w:top="684" w:right="1233" w:bottom="895" w:left="845" w:header="0" w:footer="694" w:gutter="0"/>
          <w:cols w:equalWidth="0" w:num="1">
            <w:col w:w="8750" w:space="0"/>
          </w:cols>
        </w:sectPr>
        <w:rPr/>
      </w:pPr>
    </w:p>
    <w:p>
      <w:pPr>
        <w:ind w:right="145"/>
        <w:spacing w:before="42" w:line="210" w:lineRule="auto"/>
        <w:jc w:val="right"/>
        <w:rPr>
          <w:rFonts w:ascii="Microsoft YaHei" w:hAnsi="Microsoft YaHei" w:eastAsia="Microsoft YaHei" w:cs="Microsoft YaHei"/>
          <w:sz w:val="18"/>
          <w:szCs w:val="18"/>
        </w:rPr>
      </w:pPr>
      <w:r>
        <w:rPr>
          <w:rFonts w:ascii="Microsoft YaHei" w:hAnsi="Microsoft YaHei" w:eastAsia="Microsoft YaHei" w:cs="Microsoft YaHei"/>
          <w:sz w:val="18"/>
          <w:szCs w:val="18"/>
          <w:color w:val="00AEEF"/>
          <w:spacing w:val="9"/>
        </w:rPr>
        <w:t>第</w:t>
      </w:r>
      <w:r>
        <w:rPr>
          <w:rFonts w:ascii="Microsoft YaHei" w:hAnsi="Microsoft YaHei" w:eastAsia="Microsoft YaHei" w:cs="Microsoft YaHei"/>
          <w:sz w:val="18"/>
          <w:szCs w:val="18"/>
          <w:color w:val="00AEEF"/>
          <w:spacing w:val="7"/>
        </w:rPr>
        <w:t>一章</w:t>
      </w:r>
      <w:r>
        <w:rPr>
          <w:rFonts w:ascii="Microsoft YaHei" w:hAnsi="Microsoft YaHei" w:eastAsia="Microsoft YaHei" w:cs="Microsoft YaHei"/>
          <w:sz w:val="18"/>
          <w:szCs w:val="18"/>
          <w:color w:val="00AEEF"/>
          <w:spacing w:val="7"/>
        </w:rPr>
        <w:t xml:space="preserve">  </w:t>
      </w:r>
      <w:r>
        <w:rPr>
          <w:rFonts w:ascii="Times New Roman" w:hAnsi="Times New Roman" w:eastAsia="Times New Roman" w:cs="Times New Roman"/>
          <w:sz w:val="18"/>
          <w:szCs w:val="18"/>
          <w:color w:val="00AEEF"/>
          <w:spacing w:val="7"/>
        </w:rPr>
        <w:t>/</w:t>
      </w:r>
      <w:r>
        <w:rPr>
          <w:rFonts w:ascii="Times New Roman" w:hAnsi="Times New Roman" w:eastAsia="Times New Roman" w:cs="Times New Roman"/>
          <w:sz w:val="18"/>
          <w:szCs w:val="18"/>
          <w:color w:val="00AEEF"/>
          <w:spacing w:val="7"/>
        </w:rPr>
        <w:t xml:space="preserve">  </w:t>
      </w:r>
      <w:r>
        <w:rPr>
          <w:rFonts w:ascii="Microsoft YaHei" w:hAnsi="Microsoft YaHei" w:eastAsia="Microsoft YaHei" w:cs="Microsoft YaHei"/>
          <w:sz w:val="18"/>
          <w:szCs w:val="18"/>
          <w:color w:val="00AEEF"/>
          <w:spacing w:val="7"/>
        </w:rPr>
        <w:t>唤醒职业生涯规划意识</w:t>
      </w:r>
    </w:p>
    <w:p>
      <w:pPr>
        <w:ind w:left="445"/>
        <w:spacing w:before="312" w:line="200" w:lineRule="auto"/>
        <w:rPr>
          <w:rFonts w:ascii="Microsoft YaHei" w:hAnsi="Microsoft YaHei" w:eastAsia="Microsoft YaHei" w:cs="Microsoft YaHei"/>
          <w:sz w:val="22"/>
          <w:szCs w:val="22"/>
        </w:rPr>
      </w:pPr>
      <w:r>
        <w:rPr>
          <w:rFonts w:ascii="Microsoft YaHei" w:hAnsi="Microsoft YaHei" w:eastAsia="Microsoft YaHei" w:cs="Microsoft YaHei"/>
          <w:sz w:val="22"/>
          <w:szCs w:val="22"/>
          <w:color w:val="00AEEF"/>
          <w:spacing w:val="19"/>
        </w:rPr>
        <w:t>第</w:t>
      </w:r>
      <w:r>
        <w:rPr>
          <w:rFonts w:ascii="Microsoft YaHei" w:hAnsi="Microsoft YaHei" w:eastAsia="Microsoft YaHei" w:cs="Microsoft YaHei"/>
          <w:sz w:val="22"/>
          <w:szCs w:val="22"/>
          <w:color w:val="00AEEF"/>
          <w:spacing w:val="15"/>
        </w:rPr>
        <w:t>一部分：你心目中的理想职业(专业)是什么？</w:t>
      </w:r>
    </w:p>
    <w:p>
      <w:pPr>
        <w:ind w:left="18" w:right="145" w:firstLine="390"/>
        <w:spacing w:before="107" w:line="333" w:lineRule="auto"/>
        <w:rPr>
          <w:rFonts w:ascii="SimSun" w:hAnsi="SimSun" w:eastAsia="SimSun" w:cs="SimSun"/>
          <w:sz w:val="20"/>
          <w:szCs w:val="20"/>
        </w:rPr>
      </w:pPr>
      <w:r>
        <w:rPr>
          <w:rFonts w:ascii="SimSun" w:hAnsi="SimSun" w:eastAsia="SimSun" w:cs="SimSun"/>
          <w:sz w:val="20"/>
          <w:szCs w:val="20"/>
          <w:color w:val="231F20"/>
          <w:spacing w:val="20"/>
        </w:rPr>
        <w:t>你对</w:t>
      </w:r>
      <w:r>
        <w:rPr>
          <w:rFonts w:ascii="SimSun" w:hAnsi="SimSun" w:eastAsia="SimSun" w:cs="SimSun"/>
          <w:sz w:val="20"/>
          <w:szCs w:val="20"/>
          <w:color w:val="231F20"/>
          <w:spacing w:val="11"/>
        </w:rPr>
        <w:t>未</w:t>
      </w:r>
      <w:r>
        <w:rPr>
          <w:rFonts w:ascii="SimSun" w:hAnsi="SimSun" w:eastAsia="SimSun" w:cs="SimSun"/>
          <w:sz w:val="20"/>
          <w:szCs w:val="20"/>
          <w:color w:val="231F20"/>
          <w:spacing w:val="10"/>
        </w:rPr>
        <w:t>来的职业</w:t>
      </w:r>
      <w:r>
        <w:rPr>
          <w:rFonts w:ascii="SimSun" w:hAnsi="SimSun" w:eastAsia="SimSun" w:cs="SimSun"/>
          <w:sz w:val="20"/>
          <w:szCs w:val="20"/>
          <w:color w:val="231F20"/>
          <w:spacing w:val="10"/>
        </w:rPr>
        <w:t xml:space="preserve"> </w:t>
      </w:r>
      <w:r>
        <w:rPr>
          <w:rFonts w:ascii="SimSun" w:hAnsi="SimSun" w:eastAsia="SimSun" w:cs="SimSun"/>
          <w:sz w:val="20"/>
          <w:szCs w:val="20"/>
          <w:color w:val="231F20"/>
          <w:spacing w:val="10"/>
        </w:rPr>
        <w:t>(或升学进修的专业)</w:t>
      </w:r>
      <w:r>
        <w:rPr>
          <w:rFonts w:ascii="SimSun" w:hAnsi="SimSun" w:eastAsia="SimSun" w:cs="SimSun"/>
          <w:sz w:val="20"/>
          <w:szCs w:val="20"/>
          <w:color w:val="231F20"/>
          <w:spacing w:val="10"/>
        </w:rPr>
        <w:t xml:space="preserve"> </w:t>
      </w:r>
      <w:r>
        <w:rPr>
          <w:rFonts w:ascii="SimSun" w:hAnsi="SimSun" w:eastAsia="SimSun" w:cs="SimSun"/>
          <w:sz w:val="20"/>
          <w:szCs w:val="20"/>
          <w:color w:val="231F20"/>
          <w:spacing w:val="10"/>
        </w:rPr>
        <w:t>也许早有考虑，它可能很抽象、很朦胧，也可</w:t>
      </w:r>
      <w:r>
        <w:rPr>
          <w:rFonts w:ascii="SimSun" w:hAnsi="SimSun" w:eastAsia="SimSun" w:cs="SimSun"/>
          <w:sz w:val="20"/>
          <w:szCs w:val="20"/>
          <w:color w:val="231F20"/>
        </w:rPr>
        <w:t xml:space="preserve"> </w:t>
      </w:r>
      <w:r>
        <w:rPr>
          <w:rFonts w:ascii="SimSun" w:hAnsi="SimSun" w:eastAsia="SimSun" w:cs="SimSun"/>
          <w:sz w:val="20"/>
          <w:szCs w:val="20"/>
          <w:color w:val="231F20"/>
          <w:spacing w:val="10"/>
        </w:rPr>
        <w:t>能很</w:t>
      </w:r>
      <w:r>
        <w:rPr>
          <w:rFonts w:ascii="SimSun" w:hAnsi="SimSun" w:eastAsia="SimSun" w:cs="SimSun"/>
          <w:sz w:val="20"/>
          <w:szCs w:val="20"/>
          <w:color w:val="231F20"/>
          <w:spacing w:val="9"/>
        </w:rPr>
        <w:t>具</w:t>
      </w:r>
      <w:r>
        <w:rPr>
          <w:rFonts w:ascii="SimSun" w:hAnsi="SimSun" w:eastAsia="SimSun" w:cs="SimSun"/>
          <w:sz w:val="20"/>
          <w:szCs w:val="20"/>
          <w:color w:val="231F20"/>
          <w:spacing w:val="5"/>
        </w:rPr>
        <w:t>体、很清晰。不管是哪种情况，请把你最想从事的</w:t>
      </w:r>
      <w:r>
        <w:rPr>
          <w:rFonts w:ascii="SimSun" w:hAnsi="SimSun" w:eastAsia="SimSun" w:cs="SimSun"/>
          <w:sz w:val="20"/>
          <w:szCs w:val="20"/>
          <w:color w:val="231F20"/>
          <w:spacing w:val="5"/>
        </w:rPr>
        <w:t xml:space="preserve"> </w:t>
      </w:r>
      <w:r>
        <w:rPr>
          <w:rFonts w:ascii="Times New Roman" w:hAnsi="Times New Roman" w:eastAsia="Times New Roman" w:cs="Times New Roman"/>
          <w:sz w:val="20"/>
          <w:szCs w:val="20"/>
          <w:color w:val="231F20"/>
          <w:spacing w:val="5"/>
        </w:rPr>
        <w:t>3</w:t>
      </w:r>
      <w:r>
        <w:rPr>
          <w:rFonts w:ascii="Times New Roman" w:hAnsi="Times New Roman" w:eastAsia="Times New Roman" w:cs="Times New Roman"/>
          <w:sz w:val="20"/>
          <w:szCs w:val="20"/>
          <w:color w:val="231F20"/>
          <w:spacing w:val="5"/>
        </w:rPr>
        <w:t xml:space="preserve"> </w:t>
      </w:r>
      <w:r>
        <w:rPr>
          <w:rFonts w:ascii="SimSun" w:hAnsi="SimSun" w:eastAsia="SimSun" w:cs="SimSun"/>
          <w:sz w:val="20"/>
          <w:szCs w:val="20"/>
          <w:color w:val="231F20"/>
          <w:spacing w:val="5"/>
        </w:rPr>
        <w:t>种工作按顺序写下来。</w:t>
      </w:r>
    </w:p>
    <w:p>
      <w:pPr>
        <w:ind w:left="423"/>
        <w:spacing w:line="221" w:lineRule="auto"/>
        <w:rPr>
          <w:rFonts w:ascii="SimSun" w:hAnsi="SimSun" w:eastAsia="SimSun" w:cs="SimSun"/>
          <w:sz w:val="20"/>
          <w:szCs w:val="20"/>
        </w:rPr>
      </w:pPr>
      <w:r>
        <w:rPr>
          <w:rFonts w:ascii="Times New Roman" w:hAnsi="Times New Roman" w:eastAsia="Times New Roman" w:cs="Times New Roman"/>
          <w:sz w:val="20"/>
          <w:szCs w:val="20"/>
          <w:color w:val="231F20"/>
          <w:spacing w:val="-1"/>
        </w:rPr>
        <w:t>1.</w:t>
      </w:r>
      <w:r>
        <w:rPr>
          <w:rFonts w:ascii="Times New Roman" w:hAnsi="Times New Roman" w:eastAsia="Times New Roman" w:cs="Times New Roman"/>
          <w:sz w:val="20"/>
          <w:szCs w:val="20"/>
          <w:u w:val="single" w:color="00AEEF"/>
          <w:color w:val="231F20"/>
          <w:spacing w:val="-1"/>
        </w:rPr>
        <w:t xml:space="preserve">                </w:t>
      </w:r>
      <w:r>
        <w:rPr>
          <w:rFonts w:ascii="Times New Roman" w:hAnsi="Times New Roman" w:eastAsia="Times New Roman" w:cs="Times New Roman"/>
          <w:sz w:val="20"/>
          <w:szCs w:val="20"/>
          <w:u w:val="single" w:color="00AEEF"/>
          <w:color w:val="231F20"/>
        </w:rPr>
        <w:t xml:space="preserve">                 </w:t>
      </w:r>
      <w:r>
        <w:rPr>
          <w:rFonts w:ascii="SimSun" w:hAnsi="SimSun" w:eastAsia="SimSun" w:cs="SimSun"/>
          <w:sz w:val="20"/>
          <w:szCs w:val="20"/>
          <w:color w:val="231F20"/>
        </w:rPr>
        <w:t>；</w:t>
      </w:r>
      <w:r>
        <w:rPr>
          <w:rFonts w:ascii="Times New Roman" w:hAnsi="Times New Roman" w:eastAsia="Times New Roman" w:cs="Times New Roman"/>
          <w:sz w:val="20"/>
          <w:szCs w:val="20"/>
          <w:color w:val="231F20"/>
        </w:rPr>
        <w:t>2.</w:t>
      </w:r>
      <w:r>
        <w:rPr>
          <w:rFonts w:ascii="Times New Roman" w:hAnsi="Times New Roman" w:eastAsia="Times New Roman" w:cs="Times New Roman"/>
          <w:sz w:val="20"/>
          <w:szCs w:val="20"/>
          <w:u w:val="single" w:color="00AEEF"/>
          <w:color w:val="231F20"/>
        </w:rPr>
        <w:t xml:space="preserve">                                 </w:t>
      </w:r>
      <w:r>
        <w:rPr>
          <w:rFonts w:ascii="SimSun" w:hAnsi="SimSun" w:eastAsia="SimSun" w:cs="SimSun"/>
          <w:sz w:val="20"/>
          <w:szCs w:val="20"/>
          <w:color w:val="231F20"/>
        </w:rPr>
        <w:t>；</w:t>
      </w:r>
      <w:r>
        <w:rPr>
          <w:rFonts w:ascii="Times New Roman" w:hAnsi="Times New Roman" w:eastAsia="Times New Roman" w:cs="Times New Roman"/>
          <w:sz w:val="20"/>
          <w:szCs w:val="20"/>
          <w:color w:val="231F20"/>
        </w:rPr>
        <w:t>3.</w:t>
      </w:r>
      <w:r>
        <w:rPr>
          <w:rFonts w:ascii="Times New Roman" w:hAnsi="Times New Roman" w:eastAsia="Times New Roman" w:cs="Times New Roman"/>
          <w:sz w:val="20"/>
          <w:szCs w:val="20"/>
          <w:u w:val="single" w:color="00AEEF"/>
          <w:color w:val="231F20"/>
        </w:rPr>
        <w:t xml:space="preserve">                                 </w:t>
      </w:r>
      <w:r>
        <w:rPr>
          <w:rFonts w:ascii="SimSun" w:hAnsi="SimSun" w:eastAsia="SimSun" w:cs="SimSun"/>
          <w:sz w:val="20"/>
          <w:szCs w:val="20"/>
          <w:color w:val="231F20"/>
        </w:rPr>
        <w:t>。</w:t>
      </w:r>
    </w:p>
    <w:p>
      <w:pPr>
        <w:ind w:left="410"/>
        <w:spacing w:before="119" w:line="234" w:lineRule="auto"/>
        <w:rPr>
          <w:rFonts w:ascii="SimSun" w:hAnsi="SimSun" w:eastAsia="SimSun" w:cs="SimSun"/>
          <w:sz w:val="20"/>
          <w:szCs w:val="20"/>
        </w:rPr>
      </w:pPr>
      <w:r>
        <w:rPr>
          <w:rFonts w:ascii="SimSun" w:hAnsi="SimSun" w:eastAsia="SimSun" w:cs="SimSun"/>
          <w:sz w:val="20"/>
          <w:szCs w:val="20"/>
          <w:color w:val="231F20"/>
          <w:spacing w:val="12"/>
        </w:rPr>
        <w:t>这</w:t>
      </w:r>
      <w:r>
        <w:rPr>
          <w:rFonts w:ascii="SimSun" w:hAnsi="SimSun" w:eastAsia="SimSun" w:cs="SimSun"/>
          <w:sz w:val="20"/>
          <w:szCs w:val="20"/>
          <w:color w:val="231F20"/>
          <w:spacing w:val="7"/>
        </w:rPr>
        <w:t>代表了你想成为什么样的人。下面的测评则会显示你现在的实际情况。</w:t>
      </w:r>
    </w:p>
    <w:p>
      <w:pPr>
        <w:ind w:left="445"/>
        <w:spacing w:before="157" w:line="205" w:lineRule="auto"/>
        <w:rPr>
          <w:rFonts w:ascii="Microsoft YaHei" w:hAnsi="Microsoft YaHei" w:eastAsia="Microsoft YaHei" w:cs="Microsoft YaHei"/>
          <w:sz w:val="22"/>
          <w:szCs w:val="22"/>
        </w:rPr>
      </w:pPr>
      <w:r>
        <w:rPr>
          <w:rFonts w:ascii="Microsoft YaHei" w:hAnsi="Microsoft YaHei" w:eastAsia="Microsoft YaHei" w:cs="Microsoft YaHei"/>
          <w:sz w:val="22"/>
          <w:szCs w:val="22"/>
          <w:color w:val="00AEEF"/>
          <w:spacing w:val="-2"/>
        </w:rPr>
        <w:t>第二</w:t>
      </w:r>
      <w:r>
        <w:rPr>
          <w:rFonts w:ascii="Microsoft YaHei" w:hAnsi="Microsoft YaHei" w:eastAsia="Microsoft YaHei" w:cs="Microsoft YaHei"/>
          <w:sz w:val="22"/>
          <w:szCs w:val="22"/>
          <w:color w:val="00AEEF"/>
          <w:spacing w:val="-1"/>
        </w:rPr>
        <w:t>部分：你喜欢的活动是什么？</w:t>
      </w:r>
    </w:p>
    <w:p>
      <w:pPr>
        <w:ind w:left="404"/>
        <w:spacing w:before="101" w:line="236" w:lineRule="auto"/>
        <w:rPr>
          <w:rFonts w:ascii="SimSun" w:hAnsi="SimSun" w:eastAsia="SimSun" w:cs="SimSun"/>
          <w:sz w:val="20"/>
          <w:szCs w:val="20"/>
        </w:rPr>
      </w:pPr>
      <w:r>
        <w:rPr>
          <w:rFonts w:ascii="SimSun" w:hAnsi="SimSun" w:eastAsia="SimSun" w:cs="SimSun"/>
          <w:sz w:val="20"/>
          <w:szCs w:val="20"/>
          <w:color w:val="231F20"/>
          <w:spacing w:val="-4"/>
        </w:rPr>
        <w:t>表</w:t>
      </w:r>
      <w:r>
        <w:rPr>
          <w:rFonts w:ascii="SimSun" w:hAnsi="SimSun" w:eastAsia="SimSun" w:cs="SimSun"/>
          <w:sz w:val="20"/>
          <w:szCs w:val="20"/>
          <w:color w:val="231F20"/>
          <w:spacing w:val="-4"/>
        </w:rPr>
        <w:t xml:space="preserve"> </w:t>
      </w:r>
      <w:r>
        <w:rPr>
          <w:rFonts w:ascii="Times New Roman" w:hAnsi="Times New Roman" w:eastAsia="Times New Roman" w:cs="Times New Roman"/>
          <w:sz w:val="20"/>
          <w:szCs w:val="20"/>
          <w:color w:val="231F20"/>
          <w:spacing w:val="-2"/>
        </w:rPr>
        <w:t>1</w:t>
      </w:r>
      <w:r>
        <w:rPr>
          <w:rFonts w:ascii="SimSun" w:hAnsi="SimSun" w:eastAsia="SimSun" w:cs="SimSun"/>
          <w:sz w:val="20"/>
          <w:szCs w:val="20"/>
          <w:color w:val="231F20"/>
          <w:spacing w:val="-2"/>
        </w:rPr>
        <w:t>-</w:t>
      </w:r>
      <w:r>
        <w:rPr>
          <w:rFonts w:ascii="Times New Roman" w:hAnsi="Times New Roman" w:eastAsia="Times New Roman" w:cs="Times New Roman"/>
          <w:sz w:val="20"/>
          <w:szCs w:val="20"/>
          <w:color w:val="231F20"/>
          <w:spacing w:val="-2"/>
        </w:rPr>
        <w:t>1</w:t>
      </w:r>
      <w:r>
        <w:rPr>
          <w:rFonts w:ascii="Times New Roman" w:hAnsi="Times New Roman" w:eastAsia="Times New Roman" w:cs="Times New Roman"/>
          <w:sz w:val="20"/>
          <w:szCs w:val="20"/>
          <w:color w:val="231F20"/>
          <w:spacing w:val="-2"/>
        </w:rPr>
        <w:t xml:space="preserve"> </w:t>
      </w:r>
      <w:r>
        <w:rPr>
          <w:rFonts w:ascii="SimSun" w:hAnsi="SimSun" w:eastAsia="SimSun" w:cs="SimSun"/>
          <w:sz w:val="20"/>
          <w:szCs w:val="20"/>
          <w:color w:val="231F20"/>
          <w:spacing w:val="-2"/>
        </w:rPr>
        <w:t>中有</w:t>
      </w:r>
      <w:r>
        <w:rPr>
          <w:rFonts w:ascii="SimSun" w:hAnsi="SimSun" w:eastAsia="SimSun" w:cs="SimSun"/>
          <w:sz w:val="20"/>
          <w:szCs w:val="20"/>
          <w:color w:val="231F20"/>
          <w:spacing w:val="-2"/>
        </w:rPr>
        <w:t xml:space="preserve"> </w:t>
      </w:r>
      <w:r>
        <w:rPr>
          <w:rFonts w:ascii="Times New Roman" w:hAnsi="Times New Roman" w:eastAsia="Times New Roman" w:cs="Times New Roman"/>
          <w:sz w:val="20"/>
          <w:szCs w:val="20"/>
          <w:color w:val="231F20"/>
          <w:spacing w:val="-2"/>
        </w:rPr>
        <w:t>6</w:t>
      </w:r>
      <w:r>
        <w:rPr>
          <w:rFonts w:ascii="Times New Roman" w:hAnsi="Times New Roman" w:eastAsia="Times New Roman" w:cs="Times New Roman"/>
          <w:sz w:val="20"/>
          <w:szCs w:val="20"/>
          <w:color w:val="231F20"/>
          <w:spacing w:val="-2"/>
        </w:rPr>
        <w:t xml:space="preserve"> </w:t>
      </w:r>
      <w:r>
        <w:rPr>
          <w:rFonts w:ascii="SimSun" w:hAnsi="SimSun" w:eastAsia="SimSun" w:cs="SimSun"/>
          <w:sz w:val="20"/>
          <w:szCs w:val="20"/>
          <w:color w:val="231F20"/>
          <w:spacing w:val="-2"/>
        </w:rPr>
        <w:t>列活动，请把每一列中你喜欢的活动挑选出来，并统计数量。</w:t>
      </w:r>
    </w:p>
    <w:p>
      <w:pPr>
        <w:ind w:left="2049"/>
        <w:spacing w:before="218" w:line="235" w:lineRule="auto"/>
        <w:rPr>
          <w:rFonts w:ascii="SimSun" w:hAnsi="SimSun" w:eastAsia="SimSun" w:cs="SimSun"/>
          <w:sz w:val="20"/>
          <w:szCs w:val="20"/>
        </w:rPr>
      </w:pPr>
      <w:r>
        <w:rPr>
          <w:rFonts w:ascii="SimSun" w:hAnsi="SimSun" w:eastAsia="SimSun" w:cs="SimSun"/>
          <w:sz w:val="20"/>
          <w:szCs w:val="20"/>
          <w:color w:val="00AEEF"/>
          <w:spacing w:val="-3"/>
        </w:rPr>
        <w:t>表</w:t>
      </w:r>
      <w:r>
        <w:rPr>
          <w:rFonts w:ascii="SimSun" w:hAnsi="SimSun" w:eastAsia="SimSun" w:cs="SimSun"/>
          <w:sz w:val="20"/>
          <w:szCs w:val="20"/>
          <w:color w:val="00AEEF"/>
          <w:spacing w:val="-3"/>
        </w:rPr>
        <w:t xml:space="preserve"> </w:t>
      </w:r>
      <w:r>
        <w:rPr>
          <w:rFonts w:ascii="Times New Roman" w:hAnsi="Times New Roman" w:eastAsia="Times New Roman" w:cs="Times New Roman"/>
          <w:sz w:val="20"/>
          <w:szCs w:val="20"/>
          <w:color w:val="00AEEF"/>
          <w:spacing w:val="-3"/>
        </w:rPr>
        <w:t>1</w:t>
      </w:r>
      <w:r>
        <w:rPr>
          <w:rFonts w:ascii="SimSun" w:hAnsi="SimSun" w:eastAsia="SimSun" w:cs="SimSun"/>
          <w:sz w:val="20"/>
          <w:szCs w:val="20"/>
          <w:color w:val="00AEEF"/>
          <w:spacing w:val="-3"/>
        </w:rPr>
        <w:t>-</w:t>
      </w:r>
      <w:r>
        <w:rPr>
          <w:rFonts w:ascii="Times New Roman" w:hAnsi="Times New Roman" w:eastAsia="Times New Roman" w:cs="Times New Roman"/>
          <w:sz w:val="20"/>
          <w:szCs w:val="20"/>
          <w:color w:val="00AEEF"/>
          <w:spacing w:val="-3"/>
        </w:rPr>
        <w:t>1</w:t>
      </w:r>
      <w:r>
        <w:rPr>
          <w:rFonts w:ascii="Times New Roman" w:hAnsi="Times New Roman" w:eastAsia="Times New Roman" w:cs="Times New Roman"/>
          <w:sz w:val="20"/>
          <w:szCs w:val="20"/>
          <w:color w:val="00AEEF"/>
          <w:spacing w:val="-3"/>
        </w:rPr>
        <w:t xml:space="preserve">    </w:t>
      </w:r>
      <w:r>
        <w:rPr>
          <w:rFonts w:ascii="SimSun" w:hAnsi="SimSun" w:eastAsia="SimSun" w:cs="SimSun"/>
          <w:sz w:val="20"/>
          <w:szCs w:val="20"/>
          <w:color w:val="00AEEF"/>
          <w:spacing w:val="-3"/>
        </w:rPr>
        <w:t>霍兰德职业兴趣测量表——喜欢的</w:t>
      </w:r>
      <w:r>
        <w:rPr>
          <w:rFonts w:ascii="SimSun" w:hAnsi="SimSun" w:eastAsia="SimSun" w:cs="SimSun"/>
          <w:sz w:val="20"/>
          <w:szCs w:val="20"/>
          <w:color w:val="00AEEF"/>
          <w:spacing w:val="-2"/>
        </w:rPr>
        <w:t>活</w:t>
      </w:r>
      <w:r>
        <w:rPr>
          <w:rFonts w:ascii="SimSun" w:hAnsi="SimSun" w:eastAsia="SimSun" w:cs="SimSun"/>
          <w:sz w:val="20"/>
          <w:szCs w:val="20"/>
          <w:color w:val="00AEEF"/>
        </w:rPr>
        <w:t>动</w:t>
      </w:r>
    </w:p>
    <w:p>
      <w:pPr>
        <w:spacing w:line="173" w:lineRule="exact"/>
        <w:rPr/>
      </w:pPr>
      <w:r/>
    </w:p>
    <w:tbl>
      <w:tblPr>
        <w:tblStyle w:val="2"/>
        <w:tblW w:w="8220" w:type="dxa"/>
        <w:tblInd w:w="0" w:type="dxa"/>
        <w:tblLayout w:type="fixed"/>
        <w:tblBorders>
          <w:top w:val="single" w:color="00AEEF" w:sz="2" w:space="0"/>
          <w:left w:val="single" w:color="00AEEF" w:sz="2" w:space="0"/>
          <w:bottom w:val="single" w:color="00AEEF" w:sz="2" w:space="0"/>
          <w:right w:val="single" w:color="00AEEF" w:sz="2" w:space="0"/>
          <w:insideH w:val="single" w:color="00AEEF" w:sz="2" w:space="0"/>
          <w:insideV w:val="single" w:color="00AEEF" w:sz="2" w:space="0"/>
        </w:tblBorders>
      </w:tblPr>
      <w:tblGrid>
        <w:gridCol w:w="862"/>
        <w:gridCol w:w="1077"/>
        <w:gridCol w:w="1281"/>
        <w:gridCol w:w="1236"/>
        <w:gridCol w:w="1451"/>
        <w:gridCol w:w="1066"/>
        <w:gridCol w:w="1247"/>
      </w:tblGrid>
      <w:tr>
        <w:trPr>
          <w:trHeight w:val="310" w:hRule="atLeast"/>
        </w:trPr>
        <w:tc>
          <w:tcPr>
            <w:shd w:val="clear" w:fill="9CDCF8"/>
            <w:tcW w:w="862" w:type="dxa"/>
            <w:vAlign w:val="top"/>
            <w:tcBorders>
              <w:left w:val="none" w:color="000000" w:sz="2" w:space="0"/>
            </w:tcBorders>
          </w:tcPr>
          <w:p>
            <w:pPr>
              <w:rPr>
                <w:rFonts w:ascii="Arial"/>
                <w:sz w:val="21"/>
              </w:rPr>
            </w:pPr>
            <w:r/>
          </w:p>
        </w:tc>
        <w:tc>
          <w:tcPr>
            <w:shd w:val="clear" w:fill="9CDCF8"/>
            <w:tcW w:w="1077" w:type="dxa"/>
            <w:vAlign w:val="top"/>
          </w:tcPr>
          <w:p>
            <w:pPr>
              <w:ind w:left="383"/>
              <w:spacing w:before="85"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color w:val="231F20"/>
              </w:rPr>
              <w:t>R</w:t>
            </w:r>
            <w:r>
              <w:rPr>
                <w:rFonts w:ascii="Microsoft YaHei" w:hAnsi="Microsoft YaHei" w:eastAsia="Microsoft YaHei" w:cs="Microsoft YaHei"/>
                <w:sz w:val="16"/>
                <w:szCs w:val="16"/>
                <w:color w:val="231F20"/>
                <w:spacing w:val="6"/>
              </w:rPr>
              <w:t xml:space="preserve"> </w:t>
            </w:r>
            <w:r>
              <w:rPr>
                <w:rFonts w:ascii="Microsoft YaHei" w:hAnsi="Microsoft YaHei" w:eastAsia="Microsoft YaHei" w:cs="Microsoft YaHei"/>
                <w:sz w:val="16"/>
                <w:szCs w:val="16"/>
                <w:color w:val="231F20"/>
                <w:spacing w:val="6"/>
              </w:rPr>
              <w:t>型</w:t>
            </w:r>
          </w:p>
        </w:tc>
        <w:tc>
          <w:tcPr>
            <w:shd w:val="clear" w:fill="9CDCF8"/>
            <w:tcW w:w="1281" w:type="dxa"/>
            <w:vAlign w:val="top"/>
          </w:tcPr>
          <w:p>
            <w:pPr>
              <w:ind w:left="528"/>
              <w:spacing w:before="85"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color w:val="231F20"/>
                <w:spacing w:val="-4"/>
              </w:rPr>
              <w:t>I</w:t>
            </w:r>
            <w:r>
              <w:rPr>
                <w:rFonts w:ascii="Microsoft YaHei" w:hAnsi="Microsoft YaHei" w:eastAsia="Microsoft YaHei" w:cs="Microsoft YaHei"/>
                <w:sz w:val="16"/>
                <w:szCs w:val="16"/>
                <w:color w:val="231F20"/>
                <w:spacing w:val="-6"/>
              </w:rPr>
              <w:t xml:space="preserve"> </w:t>
            </w:r>
            <w:r>
              <w:rPr>
                <w:rFonts w:ascii="Microsoft YaHei" w:hAnsi="Microsoft YaHei" w:eastAsia="Microsoft YaHei" w:cs="Microsoft YaHei"/>
                <w:sz w:val="16"/>
                <w:szCs w:val="16"/>
                <w:color w:val="231F20"/>
                <w:spacing w:val="-4"/>
              </w:rPr>
              <w:t>型</w:t>
            </w:r>
          </w:p>
        </w:tc>
        <w:tc>
          <w:tcPr>
            <w:shd w:val="clear" w:fill="9CDCF8"/>
            <w:tcW w:w="1236" w:type="dxa"/>
            <w:vAlign w:val="top"/>
          </w:tcPr>
          <w:p>
            <w:pPr>
              <w:ind w:left="453"/>
              <w:spacing w:before="85"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color w:val="231F20"/>
              </w:rPr>
              <w:t>A</w:t>
            </w:r>
            <w:r>
              <w:rPr>
                <w:rFonts w:ascii="Microsoft YaHei" w:hAnsi="Microsoft YaHei" w:eastAsia="Microsoft YaHei" w:cs="Microsoft YaHei"/>
                <w:sz w:val="16"/>
                <w:szCs w:val="16"/>
                <w:color w:val="231F20"/>
                <w:spacing w:val="5"/>
              </w:rPr>
              <w:t xml:space="preserve"> </w:t>
            </w:r>
            <w:r>
              <w:rPr>
                <w:rFonts w:ascii="Microsoft YaHei" w:hAnsi="Microsoft YaHei" w:eastAsia="Microsoft YaHei" w:cs="Microsoft YaHei"/>
                <w:sz w:val="16"/>
                <w:szCs w:val="16"/>
                <w:color w:val="231F20"/>
                <w:spacing w:val="4"/>
              </w:rPr>
              <w:t>型</w:t>
            </w:r>
          </w:p>
        </w:tc>
        <w:tc>
          <w:tcPr>
            <w:shd w:val="clear" w:fill="9CDCF8"/>
            <w:tcW w:w="1451" w:type="dxa"/>
            <w:vAlign w:val="top"/>
          </w:tcPr>
          <w:p>
            <w:pPr>
              <w:ind w:left="569"/>
              <w:spacing w:before="85"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color w:val="231F20"/>
              </w:rPr>
              <w:t>S</w:t>
            </w:r>
            <w:r>
              <w:rPr>
                <w:rFonts w:ascii="Microsoft YaHei" w:hAnsi="Microsoft YaHei" w:eastAsia="Microsoft YaHei" w:cs="Microsoft YaHei"/>
                <w:sz w:val="16"/>
                <w:szCs w:val="16"/>
                <w:color w:val="231F20"/>
                <w:spacing w:val="11"/>
              </w:rPr>
              <w:t xml:space="preserve"> </w:t>
            </w:r>
            <w:r>
              <w:rPr>
                <w:rFonts w:ascii="Microsoft YaHei" w:hAnsi="Microsoft YaHei" w:eastAsia="Microsoft YaHei" w:cs="Microsoft YaHei"/>
                <w:sz w:val="16"/>
                <w:szCs w:val="16"/>
                <w:color w:val="231F20"/>
                <w:spacing w:val="10"/>
              </w:rPr>
              <w:t>型</w:t>
            </w:r>
          </w:p>
        </w:tc>
        <w:tc>
          <w:tcPr>
            <w:shd w:val="clear" w:fill="9CDCF8"/>
            <w:tcW w:w="1066" w:type="dxa"/>
            <w:vAlign w:val="top"/>
          </w:tcPr>
          <w:p>
            <w:pPr>
              <w:ind w:left="383"/>
              <w:spacing w:before="85"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color w:val="231F20"/>
              </w:rPr>
              <w:t>E</w:t>
            </w:r>
            <w:r>
              <w:rPr>
                <w:rFonts w:ascii="Microsoft YaHei" w:hAnsi="Microsoft YaHei" w:eastAsia="Microsoft YaHei" w:cs="Microsoft YaHei"/>
                <w:sz w:val="16"/>
                <w:szCs w:val="16"/>
                <w:color w:val="231F20"/>
                <w:spacing w:val="10"/>
              </w:rPr>
              <w:t xml:space="preserve"> </w:t>
            </w:r>
            <w:r>
              <w:rPr>
                <w:rFonts w:ascii="Microsoft YaHei" w:hAnsi="Microsoft YaHei" w:eastAsia="Microsoft YaHei" w:cs="Microsoft YaHei"/>
                <w:sz w:val="16"/>
                <w:szCs w:val="16"/>
                <w:color w:val="231F20"/>
                <w:spacing w:val="9"/>
              </w:rPr>
              <w:t>型</w:t>
            </w:r>
          </w:p>
        </w:tc>
        <w:tc>
          <w:tcPr>
            <w:shd w:val="clear" w:fill="9CDCF8"/>
            <w:tcW w:w="1247" w:type="dxa"/>
            <w:vAlign w:val="top"/>
            <w:tcBorders>
              <w:right w:val="none" w:color="000000" w:sz="2" w:space="0"/>
            </w:tcBorders>
          </w:tcPr>
          <w:p>
            <w:pPr>
              <w:ind w:left="463"/>
              <w:spacing w:before="85"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color w:val="231F20"/>
              </w:rPr>
              <w:t>C</w:t>
            </w:r>
            <w:r>
              <w:rPr>
                <w:rFonts w:ascii="Microsoft YaHei" w:hAnsi="Microsoft YaHei" w:eastAsia="Microsoft YaHei" w:cs="Microsoft YaHei"/>
                <w:sz w:val="16"/>
                <w:szCs w:val="16"/>
                <w:color w:val="231F20"/>
                <w:spacing w:val="8"/>
              </w:rPr>
              <w:t xml:space="preserve"> </w:t>
            </w:r>
            <w:r>
              <w:rPr>
                <w:rFonts w:ascii="Microsoft YaHei" w:hAnsi="Microsoft YaHei" w:eastAsia="Microsoft YaHei" w:cs="Microsoft YaHei"/>
                <w:sz w:val="16"/>
                <w:szCs w:val="16"/>
                <w:color w:val="231F20"/>
                <w:spacing w:val="7"/>
              </w:rPr>
              <w:t>型</w:t>
            </w:r>
          </w:p>
        </w:tc>
      </w:tr>
      <w:tr>
        <w:trPr>
          <w:trHeight w:val="559" w:hRule="atLeast"/>
        </w:trPr>
        <w:tc>
          <w:tcPr>
            <w:tcW w:w="862" w:type="dxa"/>
            <w:vAlign w:val="top"/>
            <w:tcBorders>
              <w:left w:val="none" w:color="000000" w:sz="2" w:space="0"/>
            </w:tcBorders>
          </w:tcPr>
          <w:p>
            <w:pPr>
              <w:ind w:left="401"/>
              <w:spacing w:before="213" w:line="191"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1</w:t>
            </w:r>
          </w:p>
        </w:tc>
        <w:tc>
          <w:tcPr>
            <w:tcW w:w="1077" w:type="dxa"/>
            <w:vAlign w:val="top"/>
          </w:tcPr>
          <w:p>
            <w:pPr>
              <w:ind w:left="223" w:right="54" w:hanging="163"/>
              <w:spacing w:before="63" w:line="248"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装配、</w:t>
            </w:r>
            <w:r>
              <w:rPr>
                <w:rFonts w:ascii="FZLanTingHei-L-GBK" w:hAnsi="FZLanTingHei-L-GBK" w:eastAsia="FZLanTingHei-L-GBK" w:cs="FZLanTingHei-L-GBK"/>
                <w:sz w:val="16"/>
                <w:szCs w:val="16"/>
                <w:color w:val="231F20"/>
              </w:rPr>
              <w:t>修理电</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2"/>
              </w:rPr>
              <w:t>器</w:t>
            </w:r>
            <w:r>
              <w:rPr>
                <w:rFonts w:ascii="FZLanTingHei-L-GBK" w:hAnsi="FZLanTingHei-L-GBK" w:eastAsia="FZLanTingHei-L-GBK" w:cs="FZLanTingHei-L-GBK"/>
                <w:sz w:val="16"/>
                <w:szCs w:val="16"/>
                <w:color w:val="231F20"/>
                <w:spacing w:val="-1"/>
              </w:rPr>
              <w:t>或玩具</w:t>
            </w:r>
          </w:p>
        </w:tc>
        <w:tc>
          <w:tcPr>
            <w:tcW w:w="1281" w:type="dxa"/>
            <w:vAlign w:val="top"/>
          </w:tcPr>
          <w:p>
            <w:pPr>
              <w:ind w:left="482" w:right="75" w:hanging="393"/>
              <w:spacing w:before="63" w:line="250"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2"/>
              </w:rPr>
              <w:t>阅读</w:t>
            </w:r>
            <w:r>
              <w:rPr>
                <w:rFonts w:ascii="FZLanTingHei-L-GBK" w:hAnsi="FZLanTingHei-L-GBK" w:eastAsia="FZLanTingHei-L-GBK" w:cs="FZLanTingHei-L-GBK"/>
                <w:sz w:val="16"/>
                <w:szCs w:val="16"/>
                <w:color w:val="231F20"/>
                <w:spacing w:val="-1"/>
              </w:rPr>
              <w:t>科技图书和</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2"/>
              </w:rPr>
              <w:t>杂</w:t>
            </w:r>
            <w:r>
              <w:rPr>
                <w:rFonts w:ascii="FZLanTingHei-L-GBK" w:hAnsi="FZLanTingHei-L-GBK" w:eastAsia="FZLanTingHei-L-GBK" w:cs="FZLanTingHei-L-GBK"/>
                <w:sz w:val="16"/>
                <w:szCs w:val="16"/>
                <w:color w:val="231F20"/>
                <w:spacing w:val="-1"/>
              </w:rPr>
              <w:t>志</w:t>
            </w:r>
          </w:p>
        </w:tc>
        <w:tc>
          <w:tcPr>
            <w:tcW w:w="1236" w:type="dxa"/>
            <w:vAlign w:val="top"/>
          </w:tcPr>
          <w:p>
            <w:pPr>
              <w:ind w:left="455" w:right="125" w:hanging="321"/>
              <w:spacing w:before="63" w:line="249"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7"/>
              </w:rPr>
              <w:t>素</w:t>
            </w:r>
            <w:r>
              <w:rPr>
                <w:rFonts w:ascii="FZLanTingHei-L-GBK" w:hAnsi="FZLanTingHei-L-GBK" w:eastAsia="FZLanTingHei-L-GBK" w:cs="FZLanTingHei-L-GBK"/>
                <w:sz w:val="16"/>
                <w:szCs w:val="16"/>
                <w:color w:val="231F20"/>
                <w:spacing w:val="4"/>
              </w:rPr>
              <w:t>描</w:t>
            </w:r>
            <w:r>
              <w:rPr>
                <w:rFonts w:ascii="FZLanTingHei-L-GBK" w:hAnsi="FZLanTingHei-L-GBK" w:eastAsia="FZLanTingHei-L-GBK" w:cs="FZLanTingHei-L-GBK"/>
                <w:sz w:val="16"/>
                <w:szCs w:val="16"/>
                <w:color w:val="231F20"/>
                <w:spacing w:val="4"/>
              </w:rPr>
              <w:t xml:space="preserve"> </w:t>
            </w:r>
            <w:r>
              <w:rPr>
                <w:rFonts w:ascii="FZLanTingHei-L-GBK" w:hAnsi="FZLanTingHei-L-GBK" w:eastAsia="FZLanTingHei-L-GBK" w:cs="FZLanTingHei-L-GBK"/>
                <w:sz w:val="16"/>
                <w:szCs w:val="16"/>
                <w:color w:val="231F20"/>
                <w:spacing w:val="4"/>
              </w:rPr>
              <w:t>/</w:t>
            </w:r>
            <w:r>
              <w:rPr>
                <w:rFonts w:ascii="FZLanTingHei-L-GBK" w:hAnsi="FZLanTingHei-L-GBK" w:eastAsia="FZLanTingHei-L-GBK" w:cs="FZLanTingHei-L-GBK"/>
                <w:sz w:val="16"/>
                <w:szCs w:val="16"/>
                <w:color w:val="231F20"/>
                <w:spacing w:val="4"/>
              </w:rPr>
              <w:t xml:space="preserve"> </w:t>
            </w:r>
            <w:r>
              <w:rPr>
                <w:rFonts w:ascii="FZLanTingHei-L-GBK" w:hAnsi="FZLanTingHei-L-GBK" w:eastAsia="FZLanTingHei-L-GBK" w:cs="FZLanTingHei-L-GBK"/>
                <w:sz w:val="16"/>
                <w:szCs w:val="16"/>
                <w:color w:val="231F20"/>
                <w:spacing w:val="4"/>
              </w:rPr>
              <w:t>制图或</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2"/>
              </w:rPr>
              <w:t>绘画</w:t>
            </w:r>
          </w:p>
        </w:tc>
        <w:tc>
          <w:tcPr>
            <w:tcW w:w="1451" w:type="dxa"/>
            <w:vAlign w:val="top"/>
          </w:tcPr>
          <w:p>
            <w:pPr>
              <w:ind w:left="246" w:right="79" w:hanging="163"/>
              <w:spacing w:before="61" w:line="249"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参加</w:t>
            </w:r>
            <w:r>
              <w:rPr>
                <w:rFonts w:ascii="FZLanTingHei-L-GBK" w:hAnsi="FZLanTingHei-L-GBK" w:eastAsia="FZLanTingHei-L-GBK" w:cs="FZLanTingHei-L-GBK"/>
                <w:sz w:val="16"/>
                <w:szCs w:val="16"/>
                <w:color w:val="231F20"/>
              </w:rPr>
              <w:t>学校或单位组</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织的</w:t>
            </w:r>
            <w:r>
              <w:rPr>
                <w:rFonts w:ascii="FZLanTingHei-L-GBK" w:hAnsi="FZLanTingHei-L-GBK" w:eastAsia="FZLanTingHei-L-GBK" w:cs="FZLanTingHei-L-GBK"/>
                <w:sz w:val="16"/>
                <w:szCs w:val="16"/>
                <w:color w:val="231F20"/>
              </w:rPr>
              <w:t>正式活动</w:t>
            </w:r>
          </w:p>
        </w:tc>
        <w:tc>
          <w:tcPr>
            <w:tcW w:w="1066" w:type="dxa"/>
            <w:vAlign w:val="top"/>
          </w:tcPr>
          <w:p>
            <w:pPr>
              <w:ind w:left="373" w:right="128" w:hanging="239"/>
              <w:spacing w:before="62" w:line="249"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说服、</w:t>
            </w:r>
            <w:r>
              <w:rPr>
                <w:rFonts w:ascii="FZLanTingHei-L-GBK" w:hAnsi="FZLanTingHei-L-GBK" w:eastAsia="FZLanTingHei-L-GBK" w:cs="FZLanTingHei-L-GBK"/>
                <w:sz w:val="16"/>
                <w:szCs w:val="16"/>
                <w:color w:val="231F20"/>
              </w:rPr>
              <w:t>鼓舞</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他</w:t>
            </w:r>
            <w:r>
              <w:rPr>
                <w:rFonts w:ascii="FZLanTingHei-L-GBK" w:hAnsi="FZLanTingHei-L-GBK" w:eastAsia="FZLanTingHei-L-GBK" w:cs="FZLanTingHei-L-GBK"/>
                <w:sz w:val="16"/>
                <w:szCs w:val="16"/>
                <w:color w:val="231F20"/>
              </w:rPr>
              <w:t>人</w:t>
            </w:r>
          </w:p>
        </w:tc>
        <w:tc>
          <w:tcPr>
            <w:tcW w:w="1247" w:type="dxa"/>
            <w:vAlign w:val="top"/>
            <w:tcBorders>
              <w:right w:val="none" w:color="000000" w:sz="2" w:space="0"/>
            </w:tcBorders>
          </w:tcPr>
          <w:p>
            <w:pPr>
              <w:ind w:left="464" w:right="125" w:hanging="337"/>
              <w:spacing w:before="61" w:line="249"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7"/>
              </w:rPr>
              <w:t>整</w:t>
            </w:r>
            <w:r>
              <w:rPr>
                <w:rFonts w:ascii="FZLanTingHei-L-GBK" w:hAnsi="FZLanTingHei-L-GBK" w:eastAsia="FZLanTingHei-L-GBK" w:cs="FZLanTingHei-L-GBK"/>
                <w:sz w:val="16"/>
                <w:szCs w:val="16"/>
                <w:color w:val="231F20"/>
                <w:spacing w:val="5"/>
              </w:rPr>
              <w:t>理好桌面和</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rPr>
              <w:t>房间</w:t>
            </w:r>
          </w:p>
        </w:tc>
      </w:tr>
      <w:tr>
        <w:trPr>
          <w:trHeight w:val="562" w:hRule="atLeast"/>
        </w:trPr>
        <w:tc>
          <w:tcPr>
            <w:tcW w:w="862" w:type="dxa"/>
            <w:vAlign w:val="top"/>
            <w:tcBorders>
              <w:left w:val="none" w:color="000000" w:sz="2" w:space="0"/>
            </w:tcBorders>
          </w:tcPr>
          <w:p>
            <w:pPr>
              <w:ind w:left="388"/>
              <w:spacing w:before="217" w:line="191"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2</w:t>
            </w:r>
          </w:p>
        </w:tc>
        <w:tc>
          <w:tcPr>
            <w:tcW w:w="1077" w:type="dxa"/>
            <w:vAlign w:val="top"/>
          </w:tcPr>
          <w:p>
            <w:pPr>
              <w:ind w:left="139"/>
              <w:spacing w:before="195"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修理</w:t>
            </w:r>
            <w:r>
              <w:rPr>
                <w:rFonts w:ascii="FZLanTingHei-L-GBK" w:hAnsi="FZLanTingHei-L-GBK" w:eastAsia="FZLanTingHei-L-GBK" w:cs="FZLanTingHei-L-GBK"/>
                <w:sz w:val="16"/>
                <w:szCs w:val="16"/>
                <w:color w:val="231F20"/>
              </w:rPr>
              <w:t>自行车</w:t>
            </w:r>
          </w:p>
        </w:tc>
        <w:tc>
          <w:tcPr>
            <w:tcW w:w="1281" w:type="dxa"/>
            <w:vAlign w:val="top"/>
          </w:tcPr>
          <w:p>
            <w:pPr>
              <w:ind w:left="169"/>
              <w:spacing w:before="195"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4"/>
              </w:rPr>
              <w:t>在</w:t>
            </w:r>
            <w:r>
              <w:rPr>
                <w:rFonts w:ascii="FZLanTingHei-L-GBK" w:hAnsi="FZLanTingHei-L-GBK" w:eastAsia="FZLanTingHei-L-GBK" w:cs="FZLanTingHei-L-GBK"/>
                <w:sz w:val="16"/>
                <w:szCs w:val="16"/>
                <w:color w:val="231F20"/>
                <w:spacing w:val="-3"/>
              </w:rPr>
              <w:t>实</w:t>
            </w:r>
            <w:r>
              <w:rPr>
                <w:rFonts w:ascii="FZLanTingHei-L-GBK" w:hAnsi="FZLanTingHei-L-GBK" w:eastAsia="FZLanTingHei-L-GBK" w:cs="FZLanTingHei-L-GBK"/>
                <w:sz w:val="16"/>
                <w:szCs w:val="16"/>
                <w:color w:val="231F20"/>
                <w:spacing w:val="-2"/>
              </w:rPr>
              <w:t>验室工作</w:t>
            </w:r>
          </w:p>
        </w:tc>
        <w:tc>
          <w:tcPr>
            <w:tcW w:w="1236" w:type="dxa"/>
            <w:vAlign w:val="top"/>
          </w:tcPr>
          <w:p>
            <w:pPr>
              <w:ind w:left="457" w:right="56" w:hanging="397"/>
              <w:spacing w:before="65" w:line="249"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2"/>
              </w:rPr>
              <w:t>参加话剧</w:t>
            </w:r>
            <w:r>
              <w:rPr>
                <w:rFonts w:ascii="FZLanTingHei-L-GBK" w:hAnsi="FZLanTingHei-L-GBK" w:eastAsia="FZLanTingHei-L-GBK" w:cs="FZLanTingHei-L-GBK"/>
                <w:sz w:val="16"/>
                <w:szCs w:val="16"/>
                <w:color w:val="231F20"/>
                <w:spacing w:val="2"/>
              </w:rPr>
              <w:t xml:space="preserve"> </w:t>
            </w:r>
            <w:r>
              <w:rPr>
                <w:rFonts w:ascii="FZLanTingHei-L-GBK" w:hAnsi="FZLanTingHei-L-GBK" w:eastAsia="FZLanTingHei-L-GBK" w:cs="FZLanTingHei-L-GBK"/>
                <w:sz w:val="16"/>
                <w:szCs w:val="16"/>
                <w:color w:val="231F20"/>
                <w:spacing w:val="2"/>
              </w:rPr>
              <w:t>/</w:t>
            </w:r>
            <w:r>
              <w:rPr>
                <w:rFonts w:ascii="FZLanTingHei-L-GBK" w:hAnsi="FZLanTingHei-L-GBK" w:eastAsia="FZLanTingHei-L-GBK" w:cs="FZLanTingHei-L-GBK"/>
                <w:sz w:val="16"/>
                <w:szCs w:val="16"/>
                <w:color w:val="231F20"/>
                <w:spacing w:val="2"/>
              </w:rPr>
              <w:t xml:space="preserve"> </w:t>
            </w:r>
            <w:r>
              <w:rPr>
                <w:rFonts w:ascii="FZLanTingHei-L-GBK" w:hAnsi="FZLanTingHei-L-GBK" w:eastAsia="FZLanTingHei-L-GBK" w:cs="FZLanTingHei-L-GBK"/>
                <w:sz w:val="16"/>
                <w:szCs w:val="16"/>
                <w:color w:val="231F20"/>
                <w:spacing w:val="2"/>
              </w:rPr>
              <w:t>戏剧</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2"/>
              </w:rPr>
              <w:t>演</w:t>
            </w:r>
            <w:r>
              <w:rPr>
                <w:rFonts w:ascii="FZLanTingHei-L-GBK" w:hAnsi="FZLanTingHei-L-GBK" w:eastAsia="FZLanTingHei-L-GBK" w:cs="FZLanTingHei-L-GBK"/>
                <w:sz w:val="16"/>
                <w:szCs w:val="16"/>
                <w:color w:val="231F20"/>
                <w:spacing w:val="1"/>
              </w:rPr>
              <w:t>出</w:t>
            </w:r>
          </w:p>
        </w:tc>
        <w:tc>
          <w:tcPr>
            <w:tcW w:w="1451" w:type="dxa"/>
            <w:vAlign w:val="top"/>
          </w:tcPr>
          <w:p>
            <w:pPr>
              <w:ind w:left="247" w:right="79" w:hanging="164"/>
              <w:spacing w:before="65" w:line="249"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参加</w:t>
            </w:r>
            <w:r>
              <w:rPr>
                <w:rFonts w:ascii="FZLanTingHei-L-GBK" w:hAnsi="FZLanTingHei-L-GBK" w:eastAsia="FZLanTingHei-L-GBK" w:cs="FZLanTingHei-L-GBK"/>
                <w:sz w:val="16"/>
                <w:szCs w:val="16"/>
                <w:color w:val="231F20"/>
              </w:rPr>
              <w:t>某个社会团体</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或俱乐</w:t>
            </w:r>
            <w:r>
              <w:rPr>
                <w:rFonts w:ascii="FZLanTingHei-L-GBK" w:hAnsi="FZLanTingHei-L-GBK" w:eastAsia="FZLanTingHei-L-GBK" w:cs="FZLanTingHei-L-GBK"/>
                <w:sz w:val="16"/>
                <w:szCs w:val="16"/>
                <w:color w:val="231F20"/>
              </w:rPr>
              <w:t>部活动</w:t>
            </w:r>
          </w:p>
        </w:tc>
        <w:tc>
          <w:tcPr>
            <w:tcW w:w="1066" w:type="dxa"/>
            <w:vAlign w:val="top"/>
          </w:tcPr>
          <w:p>
            <w:pPr>
              <w:ind w:left="298"/>
              <w:spacing w:before="195" w:line="236"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2"/>
              </w:rPr>
              <w:t>卖东</w:t>
            </w:r>
            <w:r>
              <w:rPr>
                <w:rFonts w:ascii="FZLanTingHei-L-GBK" w:hAnsi="FZLanTingHei-L-GBK" w:eastAsia="FZLanTingHei-L-GBK" w:cs="FZLanTingHei-L-GBK"/>
                <w:sz w:val="16"/>
                <w:szCs w:val="16"/>
                <w:color w:val="231F20"/>
                <w:spacing w:val="-1"/>
              </w:rPr>
              <w:t>西</w:t>
            </w:r>
          </w:p>
        </w:tc>
        <w:tc>
          <w:tcPr>
            <w:tcW w:w="1247" w:type="dxa"/>
            <w:vAlign w:val="top"/>
            <w:tcBorders>
              <w:right w:val="none" w:color="000000" w:sz="2" w:space="0"/>
            </w:tcBorders>
          </w:tcPr>
          <w:p>
            <w:pPr>
              <w:ind w:left="64"/>
              <w:spacing w:before="196"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抄</w:t>
            </w:r>
            <w:r>
              <w:rPr>
                <w:rFonts w:ascii="FZLanTingHei-L-GBK" w:hAnsi="FZLanTingHei-L-GBK" w:eastAsia="FZLanTingHei-L-GBK" w:cs="FZLanTingHei-L-GBK"/>
                <w:sz w:val="16"/>
                <w:szCs w:val="16"/>
                <w:color w:val="231F20"/>
              </w:rPr>
              <w:t>写文件和信件</w:t>
            </w:r>
          </w:p>
        </w:tc>
      </w:tr>
      <w:tr>
        <w:trPr>
          <w:trHeight w:val="562" w:hRule="atLeast"/>
        </w:trPr>
        <w:tc>
          <w:tcPr>
            <w:tcW w:w="862" w:type="dxa"/>
            <w:vAlign w:val="top"/>
            <w:tcBorders>
              <w:left w:val="none" w:color="000000" w:sz="2" w:space="0"/>
            </w:tcBorders>
          </w:tcPr>
          <w:p>
            <w:pPr>
              <w:ind w:left="388"/>
              <w:spacing w:before="217" w:line="191"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3</w:t>
            </w:r>
          </w:p>
        </w:tc>
        <w:tc>
          <w:tcPr>
            <w:tcW w:w="1077" w:type="dxa"/>
            <w:vAlign w:val="top"/>
          </w:tcPr>
          <w:p>
            <w:pPr>
              <w:ind w:left="376" w:right="205" w:hanging="165"/>
              <w:spacing w:before="66" w:line="249"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5"/>
              </w:rPr>
              <w:t>用</w:t>
            </w:r>
            <w:r>
              <w:rPr>
                <w:rFonts w:ascii="FZLanTingHei-L-GBK" w:hAnsi="FZLanTingHei-L-GBK" w:eastAsia="FZLanTingHei-L-GBK" w:cs="FZLanTingHei-L-GBK"/>
                <w:sz w:val="16"/>
                <w:szCs w:val="16"/>
                <w:color w:val="231F20"/>
                <w:spacing w:val="3"/>
              </w:rPr>
              <w:t>木头做</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东西</w:t>
            </w:r>
          </w:p>
        </w:tc>
        <w:tc>
          <w:tcPr>
            <w:tcW w:w="1281" w:type="dxa"/>
            <w:vAlign w:val="top"/>
          </w:tcPr>
          <w:p>
            <w:pPr>
              <w:ind w:left="169" w:right="104" w:hanging="10"/>
              <w:spacing w:before="66" w:line="249"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8"/>
              </w:rPr>
              <w:t>改</w:t>
            </w:r>
            <w:r>
              <w:rPr>
                <w:rFonts w:ascii="FZLanTingHei-L-GBK" w:hAnsi="FZLanTingHei-L-GBK" w:eastAsia="FZLanTingHei-L-GBK" w:cs="FZLanTingHei-L-GBK"/>
                <w:sz w:val="16"/>
                <w:szCs w:val="16"/>
                <w:color w:val="231F20"/>
                <w:spacing w:val="-15"/>
              </w:rPr>
              <w:t>良水果品种，</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4"/>
              </w:rPr>
              <w:t>培育</w:t>
            </w:r>
            <w:r>
              <w:rPr>
                <w:rFonts w:ascii="FZLanTingHei-L-GBK" w:hAnsi="FZLanTingHei-L-GBK" w:eastAsia="FZLanTingHei-L-GBK" w:cs="FZLanTingHei-L-GBK"/>
                <w:sz w:val="16"/>
                <w:szCs w:val="16"/>
                <w:color w:val="231F20"/>
                <w:spacing w:val="-2"/>
              </w:rPr>
              <w:t>新的品种</w:t>
            </w:r>
          </w:p>
        </w:tc>
        <w:tc>
          <w:tcPr>
            <w:tcW w:w="1236" w:type="dxa"/>
            <w:vAlign w:val="top"/>
          </w:tcPr>
          <w:p>
            <w:pPr>
              <w:ind w:left="461" w:right="69" w:hanging="386"/>
              <w:spacing w:before="66" w:line="250"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2"/>
              </w:rPr>
              <w:t>设</w:t>
            </w:r>
            <w:r>
              <w:rPr>
                <w:rFonts w:ascii="FZLanTingHei-L-GBK" w:hAnsi="FZLanTingHei-L-GBK" w:eastAsia="FZLanTingHei-L-GBK" w:cs="FZLanTingHei-L-GBK"/>
                <w:sz w:val="16"/>
                <w:szCs w:val="16"/>
                <w:color w:val="231F20"/>
                <w:spacing w:val="-1"/>
              </w:rPr>
              <w:t>计家具</w:t>
            </w:r>
            <w:r>
              <w:rPr>
                <w:rFonts w:ascii="FZLanTingHei-L-GBK" w:hAnsi="FZLanTingHei-L-GBK" w:eastAsia="FZLanTingHei-L-GBK" w:cs="FZLanTingHei-L-GBK"/>
                <w:sz w:val="16"/>
                <w:szCs w:val="16"/>
                <w:color w:val="231F20"/>
                <w:spacing w:val="-1"/>
              </w:rPr>
              <w:t xml:space="preserve"> </w:t>
            </w:r>
            <w:r>
              <w:rPr>
                <w:rFonts w:ascii="FZLanTingHei-L-GBK" w:hAnsi="FZLanTingHei-L-GBK" w:eastAsia="FZLanTingHei-L-GBK" w:cs="FZLanTingHei-L-GBK"/>
                <w:sz w:val="16"/>
                <w:szCs w:val="16"/>
                <w:color w:val="231F20"/>
                <w:spacing w:val="-1"/>
              </w:rPr>
              <w:t>/</w:t>
            </w:r>
            <w:r>
              <w:rPr>
                <w:rFonts w:ascii="FZLanTingHei-L-GBK" w:hAnsi="FZLanTingHei-L-GBK" w:eastAsia="FZLanTingHei-L-GBK" w:cs="FZLanTingHei-L-GBK"/>
                <w:sz w:val="16"/>
                <w:szCs w:val="16"/>
                <w:color w:val="231F20"/>
                <w:spacing w:val="-1"/>
              </w:rPr>
              <w:t xml:space="preserve"> </w:t>
            </w:r>
            <w:r>
              <w:rPr>
                <w:rFonts w:ascii="FZLanTingHei-L-GBK" w:hAnsi="FZLanTingHei-L-GBK" w:eastAsia="FZLanTingHei-L-GBK" w:cs="FZLanTingHei-L-GBK"/>
                <w:sz w:val="16"/>
                <w:szCs w:val="16"/>
                <w:color w:val="231F20"/>
                <w:spacing w:val="-1"/>
              </w:rPr>
              <w:t>布置</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2"/>
              </w:rPr>
              <w:t>室内</w:t>
            </w:r>
          </w:p>
        </w:tc>
        <w:tc>
          <w:tcPr>
            <w:tcW w:w="1451" w:type="dxa"/>
            <w:vAlign w:val="top"/>
          </w:tcPr>
          <w:p>
            <w:pPr>
              <w:ind w:left="570" w:right="208" w:hanging="352"/>
              <w:spacing w:before="65" w:line="249"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0"/>
              </w:rPr>
              <w:t>帮助别人解</w:t>
            </w:r>
            <w:r>
              <w:rPr>
                <w:rFonts w:ascii="FZLanTingHei-L-GBK" w:hAnsi="FZLanTingHei-L-GBK" w:eastAsia="FZLanTingHei-L-GBK" w:cs="FZLanTingHei-L-GBK"/>
                <w:sz w:val="16"/>
                <w:szCs w:val="16"/>
                <w:color w:val="231F20"/>
                <w:spacing w:val="9"/>
              </w:rPr>
              <w:t>决</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困</w:t>
            </w:r>
            <w:r>
              <w:rPr>
                <w:rFonts w:ascii="FZLanTingHei-L-GBK" w:hAnsi="FZLanTingHei-L-GBK" w:eastAsia="FZLanTingHei-L-GBK" w:cs="FZLanTingHei-L-GBK"/>
                <w:sz w:val="16"/>
                <w:szCs w:val="16"/>
                <w:color w:val="231F20"/>
              </w:rPr>
              <w:t>难</w:t>
            </w:r>
          </w:p>
        </w:tc>
        <w:tc>
          <w:tcPr>
            <w:tcW w:w="1066" w:type="dxa"/>
            <w:vAlign w:val="top"/>
          </w:tcPr>
          <w:p>
            <w:pPr>
              <w:ind w:left="215"/>
              <w:spacing w:before="196" w:line="23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谈论政</w:t>
            </w:r>
            <w:r>
              <w:rPr>
                <w:rFonts w:ascii="FZLanTingHei-L-GBK" w:hAnsi="FZLanTingHei-L-GBK" w:eastAsia="FZLanTingHei-L-GBK" w:cs="FZLanTingHei-L-GBK"/>
                <w:sz w:val="16"/>
                <w:szCs w:val="16"/>
                <w:color w:val="231F20"/>
              </w:rPr>
              <w:t>治</w:t>
            </w:r>
          </w:p>
        </w:tc>
        <w:tc>
          <w:tcPr>
            <w:tcW w:w="1247" w:type="dxa"/>
            <w:vAlign w:val="top"/>
            <w:tcBorders>
              <w:right w:val="none" w:color="000000" w:sz="2" w:space="0"/>
            </w:tcBorders>
          </w:tcPr>
          <w:p>
            <w:pPr>
              <w:ind w:left="306" w:right="60" w:hanging="238"/>
              <w:spacing w:before="66" w:line="248"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为领导写报</w:t>
            </w:r>
            <w:r>
              <w:rPr>
                <w:rFonts w:ascii="FZLanTingHei-L-GBK" w:hAnsi="FZLanTingHei-L-GBK" w:eastAsia="FZLanTingHei-L-GBK" w:cs="FZLanTingHei-L-GBK"/>
                <w:sz w:val="16"/>
                <w:szCs w:val="16"/>
                <w:color w:val="231F20"/>
              </w:rPr>
              <w:t>告或</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公务信</w:t>
            </w:r>
            <w:r>
              <w:rPr>
                <w:rFonts w:ascii="FZLanTingHei-L-GBK" w:hAnsi="FZLanTingHei-L-GBK" w:eastAsia="FZLanTingHei-L-GBK" w:cs="FZLanTingHei-L-GBK"/>
                <w:sz w:val="16"/>
                <w:szCs w:val="16"/>
                <w:color w:val="231F20"/>
              </w:rPr>
              <w:t>函</w:t>
            </w:r>
          </w:p>
        </w:tc>
      </w:tr>
      <w:tr>
        <w:trPr>
          <w:trHeight w:val="822" w:hRule="atLeast"/>
        </w:trPr>
        <w:tc>
          <w:tcPr>
            <w:tcW w:w="862" w:type="dxa"/>
            <w:vAlign w:val="top"/>
            <w:tcBorders>
              <w:left w:val="none" w:color="000000" w:sz="2" w:space="0"/>
            </w:tcBorders>
          </w:tcPr>
          <w:p>
            <w:pPr>
              <w:spacing w:line="286" w:lineRule="auto"/>
              <w:rPr>
                <w:rFonts w:ascii="Arial"/>
                <w:sz w:val="21"/>
              </w:rPr>
            </w:pPr>
            <w:r/>
          </w:p>
          <w:p>
            <w:pPr>
              <w:ind w:left="384"/>
              <w:spacing w:before="60" w:line="191"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4</w:t>
            </w:r>
          </w:p>
        </w:tc>
        <w:tc>
          <w:tcPr>
            <w:tcW w:w="1077" w:type="dxa"/>
            <w:vAlign w:val="top"/>
          </w:tcPr>
          <w:p>
            <w:pPr>
              <w:ind w:left="287" w:right="200" w:hanging="81"/>
              <w:spacing w:before="197"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6"/>
              </w:rPr>
              <w:t>开汽车或</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6"/>
              </w:rPr>
              <w:t>摩托车</w:t>
            </w:r>
          </w:p>
        </w:tc>
        <w:tc>
          <w:tcPr>
            <w:tcW w:w="1281" w:type="dxa"/>
            <w:vAlign w:val="top"/>
          </w:tcPr>
          <w:p>
            <w:pPr>
              <w:ind w:left="72"/>
              <w:spacing w:before="67"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4"/>
              </w:rPr>
              <w:t>调</w:t>
            </w:r>
            <w:r>
              <w:rPr>
                <w:rFonts w:ascii="FZLanTingHei-L-GBK" w:hAnsi="FZLanTingHei-L-GBK" w:eastAsia="FZLanTingHei-L-GBK" w:cs="FZLanTingHei-L-GBK"/>
                <w:sz w:val="16"/>
                <w:szCs w:val="16"/>
                <w:color w:val="231F20"/>
                <w:spacing w:val="3"/>
              </w:rPr>
              <w:t>查</w:t>
            </w:r>
            <w:r>
              <w:rPr>
                <w:rFonts w:ascii="FZLanTingHei-L-GBK" w:hAnsi="FZLanTingHei-L-GBK" w:eastAsia="FZLanTingHei-L-GBK" w:cs="FZLanTingHei-L-GBK"/>
                <w:sz w:val="16"/>
                <w:szCs w:val="16"/>
                <w:color w:val="231F20"/>
                <w:spacing w:val="2"/>
              </w:rPr>
              <w:t>了解土壤和</w:t>
            </w:r>
          </w:p>
          <w:p>
            <w:pPr>
              <w:ind w:left="71"/>
              <w:spacing w:before="27" w:line="23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4"/>
              </w:rPr>
              <w:t>金属</w:t>
            </w:r>
            <w:r>
              <w:rPr>
                <w:rFonts w:ascii="FZLanTingHei-L-GBK" w:hAnsi="FZLanTingHei-L-GBK" w:eastAsia="FZLanTingHei-L-GBK" w:cs="FZLanTingHei-L-GBK"/>
                <w:sz w:val="16"/>
                <w:szCs w:val="16"/>
                <w:color w:val="231F20"/>
                <w:spacing w:val="2"/>
              </w:rPr>
              <w:t>等物质的成</w:t>
            </w:r>
          </w:p>
          <w:p>
            <w:pPr>
              <w:ind w:left="562"/>
              <w:spacing w:before="27"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分</w:t>
            </w:r>
          </w:p>
        </w:tc>
        <w:tc>
          <w:tcPr>
            <w:tcW w:w="1236" w:type="dxa"/>
            <w:vAlign w:val="top"/>
          </w:tcPr>
          <w:p>
            <w:pPr>
              <w:ind w:left="462" w:right="69" w:hanging="386"/>
              <w:spacing w:before="196" w:line="28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2"/>
              </w:rPr>
              <w:t>练习</w:t>
            </w:r>
            <w:r>
              <w:rPr>
                <w:rFonts w:ascii="FZLanTingHei-L-GBK" w:hAnsi="FZLanTingHei-L-GBK" w:eastAsia="FZLanTingHei-L-GBK" w:cs="FZLanTingHei-L-GBK"/>
                <w:sz w:val="16"/>
                <w:szCs w:val="16"/>
                <w:color w:val="231F20"/>
                <w:spacing w:val="-1"/>
              </w:rPr>
              <w:t>乐器</w:t>
            </w:r>
            <w:r>
              <w:rPr>
                <w:rFonts w:ascii="FZLanTingHei-L-GBK" w:hAnsi="FZLanTingHei-L-GBK" w:eastAsia="FZLanTingHei-L-GBK" w:cs="FZLanTingHei-L-GBK"/>
                <w:sz w:val="16"/>
                <w:szCs w:val="16"/>
                <w:color w:val="231F20"/>
                <w:spacing w:val="-1"/>
              </w:rPr>
              <w:t xml:space="preserve"> </w:t>
            </w:r>
            <w:r>
              <w:rPr>
                <w:rFonts w:ascii="FZLanTingHei-L-GBK" w:hAnsi="FZLanTingHei-L-GBK" w:eastAsia="FZLanTingHei-L-GBK" w:cs="FZLanTingHei-L-GBK"/>
                <w:sz w:val="16"/>
                <w:szCs w:val="16"/>
                <w:color w:val="231F20"/>
                <w:spacing w:val="-1"/>
              </w:rPr>
              <w:t>/</w:t>
            </w:r>
            <w:r>
              <w:rPr>
                <w:rFonts w:ascii="FZLanTingHei-L-GBK" w:hAnsi="FZLanTingHei-L-GBK" w:eastAsia="FZLanTingHei-L-GBK" w:cs="FZLanTingHei-L-GBK"/>
                <w:sz w:val="16"/>
                <w:szCs w:val="16"/>
                <w:color w:val="231F20"/>
                <w:spacing w:val="-1"/>
              </w:rPr>
              <w:t xml:space="preserve"> </w:t>
            </w:r>
            <w:r>
              <w:rPr>
                <w:rFonts w:ascii="FZLanTingHei-L-GBK" w:hAnsi="FZLanTingHei-L-GBK" w:eastAsia="FZLanTingHei-L-GBK" w:cs="FZLanTingHei-L-GBK"/>
                <w:sz w:val="16"/>
                <w:szCs w:val="16"/>
                <w:color w:val="231F20"/>
                <w:spacing w:val="-1"/>
              </w:rPr>
              <w:t>参加</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2"/>
              </w:rPr>
              <w:t>乐队</w:t>
            </w:r>
          </w:p>
        </w:tc>
        <w:tc>
          <w:tcPr>
            <w:tcW w:w="1451" w:type="dxa"/>
            <w:vAlign w:val="top"/>
          </w:tcPr>
          <w:p>
            <w:pPr>
              <w:spacing w:line="266" w:lineRule="auto"/>
              <w:rPr>
                <w:rFonts w:ascii="Arial"/>
                <w:sz w:val="21"/>
              </w:rPr>
            </w:pPr>
            <w:r/>
          </w:p>
          <w:p>
            <w:pPr>
              <w:ind w:left="410"/>
              <w:spacing w:before="59"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2"/>
              </w:rPr>
              <w:t>照</w:t>
            </w:r>
            <w:r>
              <w:rPr>
                <w:rFonts w:ascii="FZLanTingHei-L-GBK" w:hAnsi="FZLanTingHei-L-GBK" w:eastAsia="FZLanTingHei-L-GBK" w:cs="FZLanTingHei-L-GBK"/>
                <w:sz w:val="16"/>
                <w:szCs w:val="16"/>
                <w:color w:val="231F20"/>
                <w:spacing w:val="-1"/>
              </w:rPr>
              <w:t>顾儿童</w:t>
            </w:r>
          </w:p>
        </w:tc>
        <w:tc>
          <w:tcPr>
            <w:tcW w:w="1066" w:type="dxa"/>
            <w:vAlign w:val="top"/>
          </w:tcPr>
          <w:p>
            <w:pPr>
              <w:ind w:left="212" w:right="107" w:hanging="37"/>
              <w:spacing w:before="197" w:line="283"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7"/>
              </w:rPr>
              <w:t>制</w:t>
            </w:r>
            <w:r>
              <w:rPr>
                <w:rFonts w:ascii="FZLanTingHei-L-GBK" w:hAnsi="FZLanTingHei-L-GBK" w:eastAsia="FZLanTingHei-L-GBK" w:cs="FZLanTingHei-L-GBK"/>
                <w:sz w:val="16"/>
                <w:szCs w:val="16"/>
                <w:color w:val="231F20"/>
                <w:spacing w:val="-4"/>
              </w:rPr>
              <w:t>订计划、</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参</w:t>
            </w:r>
            <w:r>
              <w:rPr>
                <w:rFonts w:ascii="FZLanTingHei-L-GBK" w:hAnsi="FZLanTingHei-L-GBK" w:eastAsia="FZLanTingHei-L-GBK" w:cs="FZLanTingHei-L-GBK"/>
                <w:sz w:val="16"/>
                <w:szCs w:val="16"/>
                <w:color w:val="231F20"/>
              </w:rPr>
              <w:t>加会议</w:t>
            </w:r>
          </w:p>
        </w:tc>
        <w:tc>
          <w:tcPr>
            <w:tcW w:w="1247" w:type="dxa"/>
            <w:vAlign w:val="top"/>
            <w:tcBorders>
              <w:right w:val="none" w:color="000000" w:sz="2" w:space="0"/>
            </w:tcBorders>
          </w:tcPr>
          <w:p>
            <w:pPr>
              <w:ind w:left="461" w:right="125" w:hanging="333"/>
              <w:spacing w:before="197"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5"/>
              </w:rPr>
              <w:t>检查个人收支</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情况</w:t>
            </w:r>
          </w:p>
        </w:tc>
      </w:tr>
      <w:tr>
        <w:trPr>
          <w:trHeight w:val="822" w:hRule="atLeast"/>
        </w:trPr>
        <w:tc>
          <w:tcPr>
            <w:tcW w:w="862" w:type="dxa"/>
            <w:vAlign w:val="top"/>
            <w:tcBorders>
              <w:left w:val="none" w:color="000000" w:sz="2" w:space="0"/>
            </w:tcBorders>
          </w:tcPr>
          <w:p>
            <w:pPr>
              <w:spacing w:line="289" w:lineRule="auto"/>
              <w:rPr>
                <w:rFonts w:ascii="Arial"/>
                <w:sz w:val="21"/>
              </w:rPr>
            </w:pPr>
            <w:r/>
          </w:p>
          <w:p>
            <w:pPr>
              <w:ind w:left="389"/>
              <w:spacing w:before="60" w:line="188"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5</w:t>
            </w:r>
          </w:p>
        </w:tc>
        <w:tc>
          <w:tcPr>
            <w:tcW w:w="1077" w:type="dxa"/>
            <w:vAlign w:val="top"/>
          </w:tcPr>
          <w:p>
            <w:pPr>
              <w:ind w:left="376" w:right="205" w:hanging="165"/>
              <w:spacing w:before="196" w:line="28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5"/>
              </w:rPr>
              <w:t>用</w:t>
            </w:r>
            <w:r>
              <w:rPr>
                <w:rFonts w:ascii="FZLanTingHei-L-GBK" w:hAnsi="FZLanTingHei-L-GBK" w:eastAsia="FZLanTingHei-L-GBK" w:cs="FZLanTingHei-L-GBK"/>
                <w:sz w:val="16"/>
                <w:szCs w:val="16"/>
                <w:color w:val="231F20"/>
                <w:spacing w:val="3"/>
              </w:rPr>
              <w:t>机器做</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东西</w:t>
            </w:r>
          </w:p>
        </w:tc>
        <w:tc>
          <w:tcPr>
            <w:tcW w:w="1281" w:type="dxa"/>
            <w:vAlign w:val="top"/>
          </w:tcPr>
          <w:p>
            <w:pPr>
              <w:ind w:left="320" w:right="75" w:hanging="239"/>
              <w:spacing w:before="197"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研</w:t>
            </w:r>
            <w:r>
              <w:rPr>
                <w:rFonts w:ascii="FZLanTingHei-L-GBK" w:hAnsi="FZLanTingHei-L-GBK" w:eastAsia="FZLanTingHei-L-GBK" w:cs="FZLanTingHei-L-GBK"/>
                <w:sz w:val="16"/>
                <w:szCs w:val="16"/>
                <w:color w:val="231F20"/>
              </w:rPr>
              <w:t>究自己选择的</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特</w:t>
            </w:r>
            <w:r>
              <w:rPr>
                <w:rFonts w:ascii="FZLanTingHei-L-GBK" w:hAnsi="FZLanTingHei-L-GBK" w:eastAsia="FZLanTingHei-L-GBK" w:cs="FZLanTingHei-L-GBK"/>
                <w:sz w:val="16"/>
                <w:szCs w:val="16"/>
                <w:color w:val="231F20"/>
              </w:rPr>
              <w:t>殊问题</w:t>
            </w:r>
          </w:p>
        </w:tc>
        <w:tc>
          <w:tcPr>
            <w:tcW w:w="1236" w:type="dxa"/>
            <w:vAlign w:val="top"/>
          </w:tcPr>
          <w:p>
            <w:pPr>
              <w:spacing w:line="266" w:lineRule="auto"/>
              <w:rPr>
                <w:rFonts w:ascii="Arial"/>
                <w:sz w:val="21"/>
              </w:rPr>
            </w:pPr>
            <w:r/>
          </w:p>
          <w:p>
            <w:pPr>
              <w:ind w:left="47"/>
              <w:spacing w:before="59"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3"/>
              </w:rPr>
              <w:t>欣赏音乐或戏</w:t>
            </w:r>
            <w:r>
              <w:rPr>
                <w:rFonts w:ascii="FZLanTingHei-L-GBK" w:hAnsi="FZLanTingHei-L-GBK" w:eastAsia="FZLanTingHei-L-GBK" w:cs="FZLanTingHei-L-GBK"/>
                <w:sz w:val="16"/>
                <w:szCs w:val="16"/>
                <w:color w:val="231F20"/>
                <w:spacing w:val="2"/>
              </w:rPr>
              <w:t>剧</w:t>
            </w:r>
          </w:p>
        </w:tc>
        <w:tc>
          <w:tcPr>
            <w:tcW w:w="1451" w:type="dxa"/>
            <w:vAlign w:val="top"/>
          </w:tcPr>
          <w:p>
            <w:pPr>
              <w:ind w:left="326" w:right="160" w:hanging="148"/>
              <w:spacing w:before="196" w:line="28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2"/>
              </w:rPr>
              <w:t>出席晚会、联</w:t>
            </w:r>
            <w:r>
              <w:rPr>
                <w:rFonts w:ascii="FZLanTingHei-L-GBK" w:hAnsi="FZLanTingHei-L-GBK" w:eastAsia="FZLanTingHei-L-GBK" w:cs="FZLanTingHei-L-GBK"/>
                <w:sz w:val="16"/>
                <w:szCs w:val="16"/>
                <w:color w:val="231F20"/>
                <w:spacing w:val="-1"/>
              </w:rPr>
              <w:t>欢</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会、</w:t>
            </w:r>
            <w:r>
              <w:rPr>
                <w:rFonts w:ascii="FZLanTingHei-L-GBK" w:hAnsi="FZLanTingHei-L-GBK" w:eastAsia="FZLanTingHei-L-GBK" w:cs="FZLanTingHei-L-GBK"/>
                <w:sz w:val="16"/>
                <w:szCs w:val="16"/>
                <w:color w:val="231F20"/>
              </w:rPr>
              <w:t>茶话会</w:t>
            </w:r>
          </w:p>
        </w:tc>
        <w:tc>
          <w:tcPr>
            <w:tcW w:w="1066" w:type="dxa"/>
            <w:vAlign w:val="top"/>
          </w:tcPr>
          <w:p>
            <w:pPr>
              <w:ind w:left="69"/>
              <w:spacing w:before="66" w:line="236"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6"/>
              </w:rPr>
              <w:t>以</w:t>
            </w:r>
            <w:r>
              <w:rPr>
                <w:rFonts w:ascii="FZLanTingHei-L-GBK" w:hAnsi="FZLanTingHei-L-GBK" w:eastAsia="FZLanTingHei-L-GBK" w:cs="FZLanTingHei-L-GBK"/>
                <w:sz w:val="16"/>
                <w:szCs w:val="16"/>
                <w:color w:val="231F20"/>
                <w:spacing w:val="-3"/>
              </w:rPr>
              <w:t>自己的意志</w:t>
            </w:r>
          </w:p>
          <w:p>
            <w:pPr>
              <w:ind w:left="141"/>
              <w:spacing w:before="25" w:line="236"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4"/>
              </w:rPr>
              <w:t>影</w:t>
            </w:r>
            <w:r>
              <w:rPr>
                <w:rFonts w:ascii="FZLanTingHei-L-GBK" w:hAnsi="FZLanTingHei-L-GBK" w:eastAsia="FZLanTingHei-L-GBK" w:cs="FZLanTingHei-L-GBK"/>
                <w:sz w:val="16"/>
                <w:szCs w:val="16"/>
                <w:color w:val="231F20"/>
                <w:spacing w:val="-3"/>
              </w:rPr>
              <w:t>响</w:t>
            </w:r>
            <w:r>
              <w:rPr>
                <w:rFonts w:ascii="FZLanTingHei-L-GBK" w:hAnsi="FZLanTingHei-L-GBK" w:eastAsia="FZLanTingHei-L-GBK" w:cs="FZLanTingHei-L-GBK"/>
                <w:sz w:val="16"/>
                <w:szCs w:val="16"/>
                <w:color w:val="231F20"/>
                <w:spacing w:val="-2"/>
              </w:rPr>
              <w:t>别人的</w:t>
            </w:r>
          </w:p>
          <w:p>
            <w:pPr>
              <w:ind w:left="378"/>
              <w:spacing w:before="26" w:line="23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3"/>
              </w:rPr>
              <w:t>行</w:t>
            </w:r>
            <w:r>
              <w:rPr>
                <w:rFonts w:ascii="FZLanTingHei-L-GBK" w:hAnsi="FZLanTingHei-L-GBK" w:eastAsia="FZLanTingHei-L-GBK" w:cs="FZLanTingHei-L-GBK"/>
                <w:sz w:val="16"/>
                <w:szCs w:val="16"/>
                <w:color w:val="231F20"/>
                <w:spacing w:val="-2"/>
              </w:rPr>
              <w:t>为</w:t>
            </w:r>
          </w:p>
        </w:tc>
        <w:tc>
          <w:tcPr>
            <w:tcW w:w="1247" w:type="dxa"/>
            <w:vAlign w:val="top"/>
            <w:tcBorders>
              <w:right w:val="none" w:color="000000" w:sz="2" w:space="0"/>
            </w:tcBorders>
          </w:tcPr>
          <w:p>
            <w:pPr>
              <w:spacing w:line="266" w:lineRule="auto"/>
              <w:rPr>
                <w:rFonts w:ascii="Arial"/>
                <w:sz w:val="21"/>
              </w:rPr>
            </w:pPr>
            <w:r/>
          </w:p>
          <w:p>
            <w:pPr>
              <w:ind w:left="142"/>
              <w:spacing w:before="59" w:line="233"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参加打字培训</w:t>
            </w:r>
          </w:p>
        </w:tc>
      </w:tr>
      <w:tr>
        <w:trPr>
          <w:trHeight w:val="822" w:hRule="atLeast"/>
        </w:trPr>
        <w:tc>
          <w:tcPr>
            <w:tcW w:w="862" w:type="dxa"/>
            <w:vAlign w:val="top"/>
            <w:tcBorders>
              <w:left w:val="none" w:color="000000" w:sz="2" w:space="0"/>
            </w:tcBorders>
          </w:tcPr>
          <w:p>
            <w:pPr>
              <w:spacing w:line="287" w:lineRule="auto"/>
              <w:rPr>
                <w:rFonts w:ascii="Arial"/>
                <w:sz w:val="21"/>
              </w:rPr>
            </w:pPr>
            <w:r/>
          </w:p>
          <w:p>
            <w:pPr>
              <w:ind w:left="388"/>
              <w:spacing w:before="59" w:line="191"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6</w:t>
            </w:r>
          </w:p>
        </w:tc>
        <w:tc>
          <w:tcPr>
            <w:tcW w:w="1077" w:type="dxa"/>
            <w:vAlign w:val="top"/>
          </w:tcPr>
          <w:p>
            <w:pPr>
              <w:ind w:left="380" w:right="46" w:hanging="331"/>
              <w:spacing w:before="197" w:line="278"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4"/>
              </w:rPr>
              <w:t>参加</w:t>
            </w:r>
            <w:r>
              <w:rPr>
                <w:rFonts w:ascii="FZLanTingHei-L-GBK" w:hAnsi="FZLanTingHei-L-GBK" w:eastAsia="FZLanTingHei-L-GBK" w:cs="FZLanTingHei-L-GBK"/>
                <w:sz w:val="16"/>
                <w:szCs w:val="16"/>
                <w:color w:val="231F20"/>
                <w:spacing w:val="2"/>
              </w:rPr>
              <w:t>木工技术</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学习</w:t>
            </w:r>
          </w:p>
        </w:tc>
        <w:tc>
          <w:tcPr>
            <w:tcW w:w="1281" w:type="dxa"/>
            <w:vAlign w:val="top"/>
          </w:tcPr>
          <w:p>
            <w:pPr>
              <w:ind w:left="403" w:right="75" w:hanging="324"/>
              <w:spacing w:before="197" w:line="28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解数学题或玩数</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2"/>
              </w:rPr>
              <w:t>学</w:t>
            </w:r>
            <w:r>
              <w:rPr>
                <w:rFonts w:ascii="FZLanTingHei-L-GBK" w:hAnsi="FZLanTingHei-L-GBK" w:eastAsia="FZLanTingHei-L-GBK" w:cs="FZLanTingHei-L-GBK"/>
                <w:sz w:val="16"/>
                <w:szCs w:val="16"/>
                <w:color w:val="231F20"/>
                <w:spacing w:val="-1"/>
              </w:rPr>
              <w:t>游戏</w:t>
            </w:r>
          </w:p>
        </w:tc>
        <w:tc>
          <w:tcPr>
            <w:tcW w:w="1236" w:type="dxa"/>
            <w:vAlign w:val="top"/>
          </w:tcPr>
          <w:p>
            <w:pPr>
              <w:spacing w:line="266" w:lineRule="auto"/>
              <w:rPr>
                <w:rFonts w:ascii="Arial"/>
                <w:sz w:val="21"/>
              </w:rPr>
            </w:pPr>
            <w:r/>
          </w:p>
          <w:p>
            <w:pPr>
              <w:ind w:left="138"/>
              <w:spacing w:before="60"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4"/>
              </w:rPr>
              <w:t>看</w:t>
            </w:r>
            <w:r>
              <w:rPr>
                <w:rFonts w:ascii="FZLanTingHei-L-GBK" w:hAnsi="FZLanTingHei-L-GBK" w:eastAsia="FZLanTingHei-L-GBK" w:cs="FZLanTingHei-L-GBK"/>
                <w:sz w:val="16"/>
                <w:szCs w:val="16"/>
                <w:color w:val="231F20"/>
                <w:spacing w:val="-13"/>
              </w:rPr>
              <w:t>小说</w:t>
            </w:r>
            <w:r>
              <w:rPr>
                <w:rFonts w:ascii="FZLanTingHei-L-GBK" w:hAnsi="FZLanTingHei-L-GBK" w:eastAsia="FZLanTingHei-L-GBK" w:cs="FZLanTingHei-L-GBK"/>
                <w:sz w:val="16"/>
                <w:szCs w:val="16"/>
                <w:color w:val="231F20"/>
                <w:spacing w:val="-13"/>
              </w:rPr>
              <w:t xml:space="preserve"> </w:t>
            </w:r>
            <w:r>
              <w:rPr>
                <w:rFonts w:ascii="FZLanTingHei-L-GBK" w:hAnsi="FZLanTingHei-L-GBK" w:eastAsia="FZLanTingHei-L-GBK" w:cs="FZLanTingHei-L-GBK"/>
                <w:sz w:val="16"/>
                <w:szCs w:val="16"/>
                <w:color w:val="231F20"/>
                <w:spacing w:val="-13"/>
              </w:rPr>
              <w:t>/</w:t>
            </w:r>
            <w:r>
              <w:rPr>
                <w:rFonts w:ascii="FZLanTingHei-L-GBK" w:hAnsi="FZLanTingHei-L-GBK" w:eastAsia="FZLanTingHei-L-GBK" w:cs="FZLanTingHei-L-GBK"/>
                <w:sz w:val="16"/>
                <w:szCs w:val="16"/>
                <w:color w:val="231F20"/>
                <w:spacing w:val="-13"/>
              </w:rPr>
              <w:t xml:space="preserve"> </w:t>
            </w:r>
            <w:r>
              <w:rPr>
                <w:rFonts w:ascii="FZLanTingHei-L-GBK" w:hAnsi="FZLanTingHei-L-GBK" w:eastAsia="FZLanTingHei-L-GBK" w:cs="FZLanTingHei-L-GBK"/>
                <w:sz w:val="16"/>
                <w:szCs w:val="16"/>
                <w:color w:val="231F20"/>
                <w:spacing w:val="-13"/>
              </w:rPr>
              <w:t>读剧本</w:t>
            </w:r>
          </w:p>
        </w:tc>
        <w:tc>
          <w:tcPr>
            <w:tcW w:w="1451" w:type="dxa"/>
            <w:vAlign w:val="top"/>
          </w:tcPr>
          <w:p>
            <w:pPr>
              <w:ind w:left="562" w:right="208" w:hanging="349"/>
              <w:spacing w:before="198"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3"/>
              </w:rPr>
              <w:t>和</w:t>
            </w:r>
            <w:r>
              <w:rPr>
                <w:rFonts w:ascii="FZLanTingHei-L-GBK" w:hAnsi="FZLanTingHei-L-GBK" w:eastAsia="FZLanTingHei-L-GBK" w:cs="FZLanTingHei-L-GBK"/>
                <w:sz w:val="16"/>
                <w:szCs w:val="16"/>
                <w:color w:val="231F20"/>
                <w:spacing w:val="10"/>
              </w:rPr>
              <w:t>大家一起去</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4"/>
              </w:rPr>
              <w:t>郊</w:t>
            </w:r>
            <w:r>
              <w:rPr>
                <w:rFonts w:ascii="FZLanTingHei-L-GBK" w:hAnsi="FZLanTingHei-L-GBK" w:eastAsia="FZLanTingHei-L-GBK" w:cs="FZLanTingHei-L-GBK"/>
                <w:sz w:val="16"/>
                <w:szCs w:val="16"/>
                <w:color w:val="231F20"/>
                <w:spacing w:val="3"/>
              </w:rPr>
              <w:t>游</w:t>
            </w:r>
          </w:p>
        </w:tc>
        <w:tc>
          <w:tcPr>
            <w:tcW w:w="1066" w:type="dxa"/>
            <w:vAlign w:val="top"/>
          </w:tcPr>
          <w:p>
            <w:pPr>
              <w:ind w:left="215" w:right="48" w:hanging="161"/>
              <w:spacing w:before="196"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在社</w:t>
            </w:r>
            <w:r>
              <w:rPr>
                <w:rFonts w:ascii="FZLanTingHei-L-GBK" w:hAnsi="FZLanTingHei-L-GBK" w:eastAsia="FZLanTingHei-L-GBK" w:cs="FZLanTingHei-L-GBK"/>
                <w:sz w:val="16"/>
                <w:szCs w:val="16"/>
                <w:color w:val="231F20"/>
              </w:rPr>
              <w:t>会团体中</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担任职</w:t>
            </w:r>
            <w:r>
              <w:rPr>
                <w:rFonts w:ascii="FZLanTingHei-L-GBK" w:hAnsi="FZLanTingHei-L-GBK" w:eastAsia="FZLanTingHei-L-GBK" w:cs="FZLanTingHei-L-GBK"/>
                <w:sz w:val="16"/>
                <w:szCs w:val="16"/>
                <w:color w:val="231F20"/>
              </w:rPr>
              <w:t>务</w:t>
            </w:r>
          </w:p>
        </w:tc>
        <w:tc>
          <w:tcPr>
            <w:tcW w:w="1247" w:type="dxa"/>
            <w:vAlign w:val="top"/>
            <w:tcBorders>
              <w:right w:val="none" w:color="000000" w:sz="2" w:space="0"/>
            </w:tcBorders>
          </w:tcPr>
          <w:p>
            <w:pPr>
              <w:ind w:left="224" w:right="60" w:hanging="162"/>
              <w:spacing w:before="196"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参</w:t>
            </w:r>
            <w:r>
              <w:rPr>
                <w:rFonts w:ascii="FZLanTingHei-L-GBK" w:hAnsi="FZLanTingHei-L-GBK" w:eastAsia="FZLanTingHei-L-GBK" w:cs="FZLanTingHei-L-GBK"/>
                <w:sz w:val="16"/>
                <w:szCs w:val="16"/>
                <w:color w:val="231F20"/>
              </w:rPr>
              <w:t>加算盘、文秘</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等实</w:t>
            </w:r>
            <w:r>
              <w:rPr>
                <w:rFonts w:ascii="FZLanTingHei-L-GBK" w:hAnsi="FZLanTingHei-L-GBK" w:eastAsia="FZLanTingHei-L-GBK" w:cs="FZLanTingHei-L-GBK"/>
                <w:sz w:val="16"/>
                <w:szCs w:val="16"/>
                <w:color w:val="231F20"/>
              </w:rPr>
              <w:t>务培训</w:t>
            </w:r>
          </w:p>
        </w:tc>
      </w:tr>
      <w:tr>
        <w:trPr>
          <w:trHeight w:val="822" w:hRule="atLeast"/>
        </w:trPr>
        <w:tc>
          <w:tcPr>
            <w:tcW w:w="862" w:type="dxa"/>
            <w:vAlign w:val="top"/>
            <w:tcBorders>
              <w:left w:val="none" w:color="000000" w:sz="2" w:space="0"/>
            </w:tcBorders>
          </w:tcPr>
          <w:p>
            <w:pPr>
              <w:spacing w:line="290" w:lineRule="auto"/>
              <w:rPr>
                <w:rFonts w:ascii="Arial"/>
                <w:sz w:val="21"/>
              </w:rPr>
            </w:pPr>
            <w:r/>
          </w:p>
          <w:p>
            <w:pPr>
              <w:ind w:left="390"/>
              <w:spacing w:before="60" w:line="188"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7</w:t>
            </w:r>
          </w:p>
        </w:tc>
        <w:tc>
          <w:tcPr>
            <w:tcW w:w="1077" w:type="dxa"/>
            <w:vAlign w:val="top"/>
          </w:tcPr>
          <w:p>
            <w:pPr>
              <w:ind w:left="228" w:right="54" w:hanging="171"/>
              <w:spacing w:before="197" w:line="28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参加制图、描</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3"/>
              </w:rPr>
              <w:t>图</w:t>
            </w:r>
            <w:r>
              <w:rPr>
                <w:rFonts w:ascii="FZLanTingHei-L-GBK" w:hAnsi="FZLanTingHei-L-GBK" w:eastAsia="FZLanTingHei-L-GBK" w:cs="FZLanTingHei-L-GBK"/>
                <w:sz w:val="16"/>
                <w:szCs w:val="16"/>
                <w:color w:val="231F20"/>
                <w:spacing w:val="-2"/>
              </w:rPr>
              <w:t>学习班</w:t>
            </w:r>
          </w:p>
        </w:tc>
        <w:tc>
          <w:tcPr>
            <w:tcW w:w="1281" w:type="dxa"/>
            <w:vAlign w:val="top"/>
          </w:tcPr>
          <w:p>
            <w:pPr>
              <w:spacing w:line="266" w:lineRule="auto"/>
              <w:rPr>
                <w:rFonts w:ascii="Arial"/>
                <w:sz w:val="21"/>
              </w:rPr>
            </w:pPr>
            <w:r/>
          </w:p>
          <w:p>
            <w:pPr>
              <w:ind w:left="243"/>
              <w:spacing w:before="60" w:line="23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学习物</w:t>
            </w:r>
            <w:r>
              <w:rPr>
                <w:rFonts w:ascii="FZLanTingHei-L-GBK" w:hAnsi="FZLanTingHei-L-GBK" w:eastAsia="FZLanTingHei-L-GBK" w:cs="FZLanTingHei-L-GBK"/>
                <w:sz w:val="16"/>
                <w:szCs w:val="16"/>
                <w:color w:val="231F20"/>
              </w:rPr>
              <w:t>理课</w:t>
            </w:r>
          </w:p>
        </w:tc>
        <w:tc>
          <w:tcPr>
            <w:tcW w:w="1236" w:type="dxa"/>
            <w:vAlign w:val="top"/>
          </w:tcPr>
          <w:p>
            <w:pPr>
              <w:spacing w:line="267" w:lineRule="auto"/>
              <w:rPr>
                <w:rFonts w:ascii="Arial"/>
                <w:sz w:val="21"/>
              </w:rPr>
            </w:pPr>
            <w:r/>
          </w:p>
          <w:p>
            <w:pPr>
              <w:ind w:left="139"/>
              <w:spacing w:before="59"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从事</w:t>
            </w:r>
            <w:r>
              <w:rPr>
                <w:rFonts w:ascii="FZLanTingHei-L-GBK" w:hAnsi="FZLanTingHei-L-GBK" w:eastAsia="FZLanTingHei-L-GBK" w:cs="FZLanTingHei-L-GBK"/>
                <w:sz w:val="16"/>
                <w:szCs w:val="16"/>
                <w:color w:val="231F20"/>
              </w:rPr>
              <w:t>摄影创作</w:t>
            </w:r>
          </w:p>
        </w:tc>
        <w:tc>
          <w:tcPr>
            <w:tcW w:w="1451" w:type="dxa"/>
            <w:vAlign w:val="top"/>
          </w:tcPr>
          <w:p>
            <w:pPr>
              <w:ind w:left="327" w:right="160" w:hanging="160"/>
              <w:spacing w:before="198"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想获得</w:t>
            </w:r>
            <w:r>
              <w:rPr>
                <w:rFonts w:ascii="FZLanTingHei-L-GBK" w:hAnsi="FZLanTingHei-L-GBK" w:eastAsia="FZLanTingHei-L-GBK" w:cs="FZLanTingHei-L-GBK"/>
                <w:sz w:val="16"/>
                <w:szCs w:val="16"/>
                <w:color w:val="231F20"/>
              </w:rPr>
              <w:t>关于心理</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方面的</w:t>
            </w:r>
            <w:r>
              <w:rPr>
                <w:rFonts w:ascii="FZLanTingHei-L-GBK" w:hAnsi="FZLanTingHei-L-GBK" w:eastAsia="FZLanTingHei-L-GBK" w:cs="FZLanTingHei-L-GBK"/>
                <w:sz w:val="16"/>
                <w:szCs w:val="16"/>
                <w:color w:val="231F20"/>
              </w:rPr>
              <w:t>知识</w:t>
            </w:r>
          </w:p>
        </w:tc>
        <w:tc>
          <w:tcPr>
            <w:tcW w:w="1066" w:type="dxa"/>
            <w:vAlign w:val="top"/>
          </w:tcPr>
          <w:p>
            <w:pPr>
              <w:ind w:left="134" w:right="128"/>
              <w:spacing w:before="197" w:line="28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检查与</w:t>
            </w:r>
            <w:r>
              <w:rPr>
                <w:rFonts w:ascii="FZLanTingHei-L-GBK" w:hAnsi="FZLanTingHei-L-GBK" w:eastAsia="FZLanTingHei-L-GBK" w:cs="FZLanTingHei-L-GBK"/>
                <w:sz w:val="16"/>
                <w:szCs w:val="16"/>
                <w:color w:val="231F20"/>
              </w:rPr>
              <w:t>评价</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别人的工</w:t>
            </w:r>
            <w:r>
              <w:rPr>
                <w:rFonts w:ascii="FZLanTingHei-L-GBK" w:hAnsi="FZLanTingHei-L-GBK" w:eastAsia="FZLanTingHei-L-GBK" w:cs="FZLanTingHei-L-GBK"/>
                <w:sz w:val="16"/>
                <w:szCs w:val="16"/>
                <w:color w:val="231F20"/>
              </w:rPr>
              <w:t>作</w:t>
            </w:r>
          </w:p>
        </w:tc>
        <w:tc>
          <w:tcPr>
            <w:tcW w:w="1247" w:type="dxa"/>
            <w:vAlign w:val="top"/>
            <w:tcBorders>
              <w:right w:val="none" w:color="000000" w:sz="2" w:space="0"/>
            </w:tcBorders>
          </w:tcPr>
          <w:p>
            <w:pPr>
              <w:ind w:left="386" w:right="60" w:hanging="324"/>
              <w:spacing w:before="197" w:line="28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参</w:t>
            </w:r>
            <w:r>
              <w:rPr>
                <w:rFonts w:ascii="FZLanTingHei-L-GBK" w:hAnsi="FZLanTingHei-L-GBK" w:eastAsia="FZLanTingHei-L-GBK" w:cs="FZLanTingHei-L-GBK"/>
                <w:sz w:val="16"/>
                <w:szCs w:val="16"/>
                <w:color w:val="231F20"/>
              </w:rPr>
              <w:t>加商业、会计</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2"/>
              </w:rPr>
              <w:t>培</w:t>
            </w:r>
            <w:r>
              <w:rPr>
                <w:rFonts w:ascii="FZLanTingHei-L-GBK" w:hAnsi="FZLanTingHei-L-GBK" w:eastAsia="FZLanTingHei-L-GBK" w:cs="FZLanTingHei-L-GBK"/>
                <w:sz w:val="16"/>
                <w:szCs w:val="16"/>
                <w:color w:val="231F20"/>
                <w:spacing w:val="-1"/>
              </w:rPr>
              <w:t>训班</w:t>
            </w:r>
          </w:p>
        </w:tc>
      </w:tr>
      <w:tr>
        <w:trPr>
          <w:trHeight w:val="562" w:hRule="atLeast"/>
        </w:trPr>
        <w:tc>
          <w:tcPr>
            <w:tcW w:w="862" w:type="dxa"/>
            <w:vAlign w:val="top"/>
            <w:tcBorders>
              <w:left w:val="none" w:color="000000" w:sz="2" w:space="0"/>
            </w:tcBorders>
          </w:tcPr>
          <w:p>
            <w:pPr>
              <w:ind w:left="388"/>
              <w:spacing w:before="219" w:line="191"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8</w:t>
            </w:r>
          </w:p>
        </w:tc>
        <w:tc>
          <w:tcPr>
            <w:tcW w:w="1077" w:type="dxa"/>
            <w:vAlign w:val="top"/>
          </w:tcPr>
          <w:p>
            <w:pPr>
              <w:ind w:left="296" w:right="128" w:hanging="163"/>
              <w:spacing w:before="68" w:line="249"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2"/>
              </w:rPr>
              <w:t>驾驶卡车或</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拖拉</w:t>
            </w:r>
            <w:r>
              <w:rPr>
                <w:rFonts w:ascii="FZLanTingHei-L-GBK" w:hAnsi="FZLanTingHei-L-GBK" w:eastAsia="FZLanTingHei-L-GBK" w:cs="FZLanTingHei-L-GBK"/>
                <w:sz w:val="16"/>
                <w:szCs w:val="16"/>
                <w:color w:val="231F20"/>
              </w:rPr>
              <w:t>机</w:t>
            </w:r>
          </w:p>
        </w:tc>
        <w:tc>
          <w:tcPr>
            <w:tcW w:w="1281" w:type="dxa"/>
            <w:vAlign w:val="top"/>
          </w:tcPr>
          <w:p>
            <w:pPr>
              <w:ind w:left="243"/>
              <w:spacing w:before="198" w:line="236"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学习化</w:t>
            </w:r>
            <w:r>
              <w:rPr>
                <w:rFonts w:ascii="FZLanTingHei-L-GBK" w:hAnsi="FZLanTingHei-L-GBK" w:eastAsia="FZLanTingHei-L-GBK" w:cs="FZLanTingHei-L-GBK"/>
                <w:sz w:val="16"/>
                <w:szCs w:val="16"/>
                <w:color w:val="231F20"/>
              </w:rPr>
              <w:t>学课</w:t>
            </w:r>
          </w:p>
        </w:tc>
        <w:tc>
          <w:tcPr>
            <w:tcW w:w="1236" w:type="dxa"/>
            <w:vAlign w:val="top"/>
          </w:tcPr>
          <w:p>
            <w:pPr>
              <w:ind w:left="220"/>
              <w:spacing w:before="198" w:line="23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写诗或</w:t>
            </w:r>
            <w:r>
              <w:rPr>
                <w:rFonts w:ascii="FZLanTingHei-L-GBK" w:hAnsi="FZLanTingHei-L-GBK" w:eastAsia="FZLanTingHei-L-GBK" w:cs="FZLanTingHei-L-GBK"/>
                <w:sz w:val="16"/>
                <w:szCs w:val="16"/>
                <w:color w:val="231F20"/>
              </w:rPr>
              <w:t>吟诗</w:t>
            </w:r>
          </w:p>
        </w:tc>
        <w:tc>
          <w:tcPr>
            <w:tcW w:w="1451" w:type="dxa"/>
            <w:vAlign w:val="top"/>
          </w:tcPr>
          <w:p>
            <w:pPr>
              <w:ind w:left="299"/>
              <w:spacing w:before="68" w:line="260" w:lineRule="exact"/>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1"/>
                <w:position w:val="6"/>
              </w:rPr>
              <w:t>参</w:t>
            </w:r>
            <w:r>
              <w:rPr>
                <w:rFonts w:ascii="FZLanTingHei-L-GBK" w:hAnsi="FZLanTingHei-L-GBK" w:eastAsia="FZLanTingHei-L-GBK" w:cs="FZLanTingHei-L-GBK"/>
                <w:sz w:val="16"/>
                <w:szCs w:val="16"/>
                <w:color w:val="231F20"/>
                <w:spacing w:val="10"/>
                <w:position w:val="6"/>
              </w:rPr>
              <w:t>加讲座或</w:t>
            </w:r>
          </w:p>
          <w:p>
            <w:pPr>
              <w:ind w:left="475"/>
              <w:spacing w:line="23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7"/>
              </w:rPr>
              <w:t>辩论会</w:t>
            </w:r>
          </w:p>
        </w:tc>
        <w:tc>
          <w:tcPr>
            <w:tcW w:w="1066" w:type="dxa"/>
            <w:vAlign w:val="top"/>
          </w:tcPr>
          <w:p>
            <w:pPr>
              <w:ind w:left="215"/>
              <w:spacing w:before="198"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结交名</w:t>
            </w:r>
            <w:r>
              <w:rPr>
                <w:rFonts w:ascii="FZLanTingHei-L-GBK" w:hAnsi="FZLanTingHei-L-GBK" w:eastAsia="FZLanTingHei-L-GBK" w:cs="FZLanTingHei-L-GBK"/>
                <w:sz w:val="16"/>
                <w:szCs w:val="16"/>
                <w:color w:val="231F20"/>
              </w:rPr>
              <w:t>流</w:t>
            </w:r>
          </w:p>
        </w:tc>
        <w:tc>
          <w:tcPr>
            <w:tcW w:w="1247" w:type="dxa"/>
            <w:vAlign w:val="top"/>
            <w:tcBorders>
              <w:right w:val="none" w:color="000000" w:sz="2" w:space="0"/>
            </w:tcBorders>
          </w:tcPr>
          <w:p>
            <w:pPr>
              <w:ind w:left="386" w:right="141" w:hanging="244"/>
              <w:spacing w:before="68" w:line="249"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参加情报处理</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2"/>
              </w:rPr>
              <w:t>培</w:t>
            </w:r>
            <w:r>
              <w:rPr>
                <w:rFonts w:ascii="FZLanTingHei-L-GBK" w:hAnsi="FZLanTingHei-L-GBK" w:eastAsia="FZLanTingHei-L-GBK" w:cs="FZLanTingHei-L-GBK"/>
                <w:sz w:val="16"/>
                <w:szCs w:val="16"/>
                <w:color w:val="231F20"/>
                <w:spacing w:val="-1"/>
              </w:rPr>
              <w:t>训班</w:t>
            </w:r>
          </w:p>
        </w:tc>
      </w:tr>
      <w:tr>
        <w:trPr>
          <w:trHeight w:val="562" w:hRule="atLeast"/>
        </w:trPr>
        <w:tc>
          <w:tcPr>
            <w:tcW w:w="862" w:type="dxa"/>
            <w:vAlign w:val="top"/>
            <w:tcBorders>
              <w:left w:val="none" w:color="000000" w:sz="2" w:space="0"/>
            </w:tcBorders>
          </w:tcPr>
          <w:p>
            <w:pPr>
              <w:ind w:left="388"/>
              <w:spacing w:before="219" w:line="191"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9</w:t>
            </w:r>
          </w:p>
        </w:tc>
        <w:tc>
          <w:tcPr>
            <w:tcW w:w="1077" w:type="dxa"/>
            <w:vAlign w:val="top"/>
          </w:tcPr>
          <w:p>
            <w:pPr>
              <w:ind w:left="146" w:right="134" w:hanging="9"/>
              <w:spacing w:before="68" w:line="249"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参加机械和</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2"/>
              </w:rPr>
              <w:t>电气学习班</w:t>
            </w:r>
          </w:p>
        </w:tc>
        <w:tc>
          <w:tcPr>
            <w:tcW w:w="1281" w:type="dxa"/>
            <w:vAlign w:val="top"/>
          </w:tcPr>
          <w:p>
            <w:pPr>
              <w:ind w:left="243"/>
              <w:spacing w:before="199" w:line="236"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学习几</w:t>
            </w:r>
            <w:r>
              <w:rPr>
                <w:rFonts w:ascii="FZLanTingHei-L-GBK" w:hAnsi="FZLanTingHei-L-GBK" w:eastAsia="FZLanTingHei-L-GBK" w:cs="FZLanTingHei-L-GBK"/>
                <w:sz w:val="16"/>
                <w:szCs w:val="16"/>
                <w:color w:val="231F20"/>
              </w:rPr>
              <w:t>何课</w:t>
            </w:r>
          </w:p>
        </w:tc>
        <w:tc>
          <w:tcPr>
            <w:tcW w:w="1236" w:type="dxa"/>
            <w:vAlign w:val="top"/>
          </w:tcPr>
          <w:p>
            <w:pPr>
              <w:ind w:left="220" w:right="53" w:hanging="161"/>
              <w:spacing w:before="68" w:line="241"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进行艺术(美术</w:t>
            </w:r>
            <w:r>
              <w:rPr>
                <w:rFonts w:ascii="FZLanTingHei-L-GBK" w:hAnsi="FZLanTingHei-L-GBK" w:eastAsia="FZLanTingHei-L-GBK" w:cs="FZLanTingHei-L-GBK"/>
                <w:sz w:val="16"/>
                <w:szCs w:val="16"/>
                <w:color w:val="231F20"/>
                <w:spacing w:val="1"/>
              </w:rPr>
              <w:t xml:space="preserve"> </w:t>
            </w:r>
            <w:r>
              <w:rPr>
                <w:rFonts w:ascii="FZLanTingHei-L-GBK" w:hAnsi="FZLanTingHei-L-GBK" w:eastAsia="FZLanTingHei-L-GBK" w:cs="FZLanTingHei-L-GBK"/>
                <w:sz w:val="16"/>
                <w:szCs w:val="16"/>
                <w:color w:val="231F20"/>
                <w:spacing w:val="1"/>
              </w:rPr>
              <w:t>/</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22"/>
              </w:rPr>
              <w:t>音</w:t>
            </w:r>
            <w:r>
              <w:rPr>
                <w:rFonts w:ascii="FZLanTingHei-L-GBK" w:hAnsi="FZLanTingHei-L-GBK" w:eastAsia="FZLanTingHei-L-GBK" w:cs="FZLanTingHei-L-GBK"/>
                <w:sz w:val="16"/>
                <w:szCs w:val="16"/>
                <w:color w:val="231F20"/>
                <w:spacing w:val="19"/>
              </w:rPr>
              <w:t>乐)培训</w:t>
            </w:r>
          </w:p>
        </w:tc>
        <w:tc>
          <w:tcPr>
            <w:tcW w:w="1451" w:type="dxa"/>
            <w:vAlign w:val="top"/>
          </w:tcPr>
          <w:p>
            <w:pPr>
              <w:ind w:left="261" w:right="169" w:hanging="85"/>
              <w:spacing w:before="69" w:line="248"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3"/>
              </w:rPr>
              <w:t>观看或参加体育</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6"/>
              </w:rPr>
              <w:t>比</w:t>
            </w:r>
            <w:r>
              <w:rPr>
                <w:rFonts w:ascii="FZLanTingHei-L-GBK" w:hAnsi="FZLanTingHei-L-GBK" w:eastAsia="FZLanTingHei-L-GBK" w:cs="FZLanTingHei-L-GBK"/>
                <w:sz w:val="16"/>
                <w:szCs w:val="16"/>
                <w:color w:val="231F20"/>
                <w:spacing w:val="-3"/>
              </w:rPr>
              <w:t>赛和运动会</w:t>
            </w:r>
          </w:p>
        </w:tc>
        <w:tc>
          <w:tcPr>
            <w:tcW w:w="1066" w:type="dxa"/>
            <w:vAlign w:val="top"/>
          </w:tcPr>
          <w:p>
            <w:pPr>
              <w:ind w:left="155" w:right="128" w:hanging="21"/>
              <w:spacing w:before="68" w:line="249"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指导有</w:t>
            </w:r>
            <w:r>
              <w:rPr>
                <w:rFonts w:ascii="FZLanTingHei-L-GBK" w:hAnsi="FZLanTingHei-L-GBK" w:eastAsia="FZLanTingHei-L-GBK" w:cs="FZLanTingHei-L-GBK"/>
                <w:sz w:val="16"/>
                <w:szCs w:val="16"/>
                <w:color w:val="231F20"/>
              </w:rPr>
              <w:t>某种</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8"/>
              </w:rPr>
              <w:t>目</w:t>
            </w:r>
            <w:r>
              <w:rPr>
                <w:rFonts w:ascii="FZLanTingHei-L-GBK" w:hAnsi="FZLanTingHei-L-GBK" w:eastAsia="FZLanTingHei-L-GBK" w:cs="FZLanTingHei-L-GBK"/>
                <w:sz w:val="16"/>
                <w:szCs w:val="16"/>
                <w:color w:val="231F20"/>
                <w:spacing w:val="-4"/>
              </w:rPr>
              <w:t>标的团队</w:t>
            </w:r>
          </w:p>
        </w:tc>
        <w:tc>
          <w:tcPr>
            <w:tcW w:w="1247" w:type="dxa"/>
            <w:vAlign w:val="top"/>
            <w:tcBorders>
              <w:right w:val="none" w:color="000000" w:sz="2" w:space="0"/>
            </w:tcBorders>
          </w:tcPr>
          <w:p>
            <w:pPr>
              <w:ind w:left="384" w:hanging="324"/>
              <w:spacing w:before="69" w:line="251" w:lineRule="auto"/>
              <w:rPr>
                <w:rFonts w:ascii="FZLanTingHei-L-GBK" w:hAnsi="FZLanTingHei-L-GBK" w:eastAsia="FZLanTingHei-L-GBK" w:cs="FZLanTingHei-L-GBK"/>
                <w:sz w:val="15"/>
                <w:szCs w:val="15"/>
              </w:rPr>
            </w:pPr>
            <w:r>
              <w:rPr>
                <w:rFonts w:ascii="FZLanTingHei-L-GBK" w:hAnsi="FZLanTingHei-L-GBK" w:eastAsia="FZLanTingHei-L-GBK" w:cs="FZLanTingHei-L-GBK"/>
                <w:sz w:val="15"/>
                <w:szCs w:val="15"/>
                <w:color w:val="231F20"/>
                <w:spacing w:val="-4"/>
              </w:rPr>
              <w:t>整理信</w:t>
            </w:r>
            <w:r>
              <w:rPr>
                <w:rFonts w:ascii="FZLanTingHei-L-GBK" w:hAnsi="FZLanTingHei-L-GBK" w:eastAsia="FZLanTingHei-L-GBK" w:cs="FZLanTingHei-L-GBK"/>
                <w:sz w:val="15"/>
                <w:szCs w:val="15"/>
                <w:color w:val="231F20"/>
                <w:spacing w:val="-2"/>
              </w:rPr>
              <w:t>件、报告、</w:t>
            </w:r>
            <w:r>
              <w:rPr>
                <w:rFonts w:ascii="FZLanTingHei-L-GBK" w:hAnsi="FZLanTingHei-L-GBK" w:eastAsia="FZLanTingHei-L-GBK" w:cs="FZLanTingHei-L-GBK"/>
                <w:sz w:val="15"/>
                <w:szCs w:val="15"/>
                <w:color w:val="231F20"/>
              </w:rPr>
              <w:t xml:space="preserve"> </w:t>
            </w:r>
            <w:r>
              <w:rPr>
                <w:rFonts w:ascii="FZLanTingHei-L-GBK" w:hAnsi="FZLanTingHei-L-GBK" w:eastAsia="FZLanTingHei-L-GBK" w:cs="FZLanTingHei-L-GBK"/>
                <w:sz w:val="15"/>
                <w:szCs w:val="15"/>
                <w:color w:val="231F20"/>
                <w:spacing w:val="9"/>
              </w:rPr>
              <w:t>记</w:t>
            </w:r>
            <w:r>
              <w:rPr>
                <w:rFonts w:ascii="FZLanTingHei-L-GBK" w:hAnsi="FZLanTingHei-L-GBK" w:eastAsia="FZLanTingHei-L-GBK" w:cs="FZLanTingHei-L-GBK"/>
                <w:sz w:val="15"/>
                <w:szCs w:val="15"/>
                <w:color w:val="231F20"/>
                <w:spacing w:val="8"/>
              </w:rPr>
              <w:t>录等</w:t>
            </w:r>
          </w:p>
        </w:tc>
      </w:tr>
      <w:tr>
        <w:trPr>
          <w:trHeight w:val="562" w:hRule="atLeast"/>
        </w:trPr>
        <w:tc>
          <w:tcPr>
            <w:tcW w:w="862" w:type="dxa"/>
            <w:vAlign w:val="top"/>
            <w:tcBorders>
              <w:left w:val="none" w:color="000000" w:sz="2" w:space="0"/>
            </w:tcBorders>
          </w:tcPr>
          <w:p>
            <w:pPr>
              <w:ind w:left="352"/>
              <w:spacing w:before="220" w:line="191"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6"/>
              </w:rPr>
              <w:t>1</w:t>
            </w:r>
            <w:r>
              <w:rPr>
                <w:rFonts w:ascii="FZLanTingHei-L-GBK" w:hAnsi="FZLanTingHei-L-GBK" w:eastAsia="FZLanTingHei-L-GBK" w:cs="FZLanTingHei-L-GBK"/>
                <w:sz w:val="16"/>
                <w:szCs w:val="16"/>
                <w:color w:val="231F20"/>
                <w:spacing w:val="-4"/>
              </w:rPr>
              <w:t>0</w:t>
            </w:r>
          </w:p>
        </w:tc>
        <w:tc>
          <w:tcPr>
            <w:tcW w:w="1077" w:type="dxa"/>
            <w:vAlign w:val="top"/>
          </w:tcPr>
          <w:p>
            <w:pPr>
              <w:ind w:left="375" w:right="134" w:hanging="235"/>
              <w:spacing w:before="70" w:line="248"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装配、修</w:t>
            </w:r>
            <w:r>
              <w:rPr>
                <w:rFonts w:ascii="FZLanTingHei-L-GBK" w:hAnsi="FZLanTingHei-L-GBK" w:eastAsia="FZLanTingHei-L-GBK" w:cs="FZLanTingHei-L-GBK"/>
                <w:sz w:val="16"/>
                <w:szCs w:val="16"/>
                <w:color w:val="231F20"/>
              </w:rPr>
              <w:t>理</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3"/>
              </w:rPr>
              <w:t>机</w:t>
            </w:r>
            <w:r>
              <w:rPr>
                <w:rFonts w:ascii="FZLanTingHei-L-GBK" w:hAnsi="FZLanTingHei-L-GBK" w:eastAsia="FZLanTingHei-L-GBK" w:cs="FZLanTingHei-L-GBK"/>
                <w:sz w:val="16"/>
                <w:szCs w:val="16"/>
                <w:color w:val="231F20"/>
                <w:spacing w:val="2"/>
              </w:rPr>
              <w:t>器</w:t>
            </w:r>
          </w:p>
        </w:tc>
        <w:tc>
          <w:tcPr>
            <w:tcW w:w="1281" w:type="dxa"/>
            <w:vAlign w:val="top"/>
          </w:tcPr>
          <w:p>
            <w:pPr>
              <w:ind w:left="243"/>
              <w:spacing w:before="199" w:line="23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学习生</w:t>
            </w:r>
            <w:r>
              <w:rPr>
                <w:rFonts w:ascii="FZLanTingHei-L-GBK" w:hAnsi="FZLanTingHei-L-GBK" w:eastAsia="FZLanTingHei-L-GBK" w:cs="FZLanTingHei-L-GBK"/>
                <w:sz w:val="16"/>
                <w:szCs w:val="16"/>
                <w:color w:val="231F20"/>
              </w:rPr>
              <w:t>物课</w:t>
            </w:r>
          </w:p>
        </w:tc>
        <w:tc>
          <w:tcPr>
            <w:tcW w:w="1236" w:type="dxa"/>
            <w:vAlign w:val="top"/>
          </w:tcPr>
          <w:p>
            <w:pPr>
              <w:ind w:left="300"/>
              <w:spacing w:before="198" w:line="236"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练习书</w:t>
            </w:r>
            <w:r>
              <w:rPr>
                <w:rFonts w:ascii="FZLanTingHei-L-GBK" w:hAnsi="FZLanTingHei-L-GBK" w:eastAsia="FZLanTingHei-L-GBK" w:cs="FZLanTingHei-L-GBK"/>
                <w:sz w:val="16"/>
                <w:szCs w:val="16"/>
                <w:color w:val="231F20"/>
              </w:rPr>
              <w:t>法</w:t>
            </w:r>
          </w:p>
        </w:tc>
        <w:tc>
          <w:tcPr>
            <w:tcW w:w="1451" w:type="dxa"/>
            <w:vAlign w:val="top"/>
          </w:tcPr>
          <w:p>
            <w:pPr>
              <w:ind w:left="327"/>
              <w:spacing w:before="199" w:line="23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结交</w:t>
            </w:r>
            <w:r>
              <w:rPr>
                <w:rFonts w:ascii="FZLanTingHei-L-GBK" w:hAnsi="FZLanTingHei-L-GBK" w:eastAsia="FZLanTingHei-L-GBK" w:cs="FZLanTingHei-L-GBK"/>
                <w:sz w:val="16"/>
                <w:szCs w:val="16"/>
                <w:color w:val="231F20"/>
              </w:rPr>
              <w:t>新朋友</w:t>
            </w:r>
          </w:p>
        </w:tc>
        <w:tc>
          <w:tcPr>
            <w:tcW w:w="1066" w:type="dxa"/>
            <w:vAlign w:val="top"/>
          </w:tcPr>
          <w:p>
            <w:pPr>
              <w:ind w:left="375" w:right="204" w:hanging="167"/>
              <w:spacing w:before="70" w:line="248"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2"/>
              </w:rPr>
              <w:t>参与政治</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活动</w:t>
            </w:r>
          </w:p>
        </w:tc>
        <w:tc>
          <w:tcPr>
            <w:tcW w:w="1247" w:type="dxa"/>
            <w:vAlign w:val="top"/>
            <w:tcBorders>
              <w:right w:val="none" w:color="000000" w:sz="2" w:space="0"/>
            </w:tcBorders>
          </w:tcPr>
          <w:p>
            <w:pPr>
              <w:ind w:left="153"/>
              <w:spacing w:before="199"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4"/>
              </w:rPr>
              <w:t>写商</w:t>
            </w:r>
            <w:r>
              <w:rPr>
                <w:rFonts w:ascii="FZLanTingHei-L-GBK" w:hAnsi="FZLanTingHei-L-GBK" w:eastAsia="FZLanTingHei-L-GBK" w:cs="FZLanTingHei-L-GBK"/>
                <w:sz w:val="16"/>
                <w:szCs w:val="16"/>
                <w:color w:val="231F20"/>
                <w:spacing w:val="-2"/>
              </w:rPr>
              <w:t>业贸易信</w:t>
            </w:r>
          </w:p>
        </w:tc>
      </w:tr>
      <w:tr>
        <w:trPr>
          <w:trHeight w:val="570" w:hRule="atLeast"/>
        </w:trPr>
        <w:tc>
          <w:tcPr>
            <w:tcW w:w="862" w:type="dxa"/>
            <w:vAlign w:val="top"/>
            <w:tcBorders>
              <w:left w:val="none" w:color="000000" w:sz="2" w:space="0"/>
            </w:tcBorders>
          </w:tcPr>
          <w:p>
            <w:pPr>
              <w:ind w:left="114" w:right="67" w:hanging="110"/>
              <w:spacing w:before="70" w:line="248"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4"/>
              </w:rPr>
              <w:t>“</w:t>
            </w:r>
            <w:r>
              <w:rPr>
                <w:rFonts w:ascii="FZLanTingHei-L-GBK" w:hAnsi="FZLanTingHei-L-GBK" w:eastAsia="FZLanTingHei-L-GBK" w:cs="FZLanTingHei-L-GBK"/>
                <w:sz w:val="16"/>
                <w:szCs w:val="16"/>
                <w:color w:val="231F20"/>
                <w:spacing w:val="-3"/>
              </w:rPr>
              <w:t>喜</w:t>
            </w:r>
            <w:r>
              <w:rPr>
                <w:rFonts w:ascii="FZLanTingHei-L-GBK" w:hAnsi="FZLanTingHei-L-GBK" w:eastAsia="FZLanTingHei-L-GBK" w:cs="FZLanTingHei-L-GBK"/>
                <w:sz w:val="16"/>
                <w:szCs w:val="16"/>
                <w:color w:val="231F20"/>
                <w:spacing w:val="-2"/>
              </w:rPr>
              <w:t>欢”的</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活动数</w:t>
            </w:r>
            <w:r>
              <w:rPr>
                <w:rFonts w:ascii="FZLanTingHei-L-GBK" w:hAnsi="FZLanTingHei-L-GBK" w:eastAsia="FZLanTingHei-L-GBK" w:cs="FZLanTingHei-L-GBK"/>
                <w:sz w:val="16"/>
                <w:szCs w:val="16"/>
                <w:color w:val="231F20"/>
              </w:rPr>
              <w:t>量</w:t>
            </w:r>
          </w:p>
        </w:tc>
        <w:tc>
          <w:tcPr>
            <w:tcW w:w="1077" w:type="dxa"/>
            <w:vAlign w:val="top"/>
          </w:tcPr>
          <w:p>
            <w:pPr>
              <w:rPr>
                <w:rFonts w:ascii="Arial"/>
                <w:sz w:val="21"/>
              </w:rPr>
            </w:pPr>
            <w:r/>
          </w:p>
        </w:tc>
        <w:tc>
          <w:tcPr>
            <w:tcW w:w="1281" w:type="dxa"/>
            <w:vAlign w:val="top"/>
          </w:tcPr>
          <w:p>
            <w:pPr>
              <w:rPr>
                <w:rFonts w:ascii="Arial"/>
                <w:sz w:val="21"/>
              </w:rPr>
            </w:pPr>
            <w:r/>
          </w:p>
        </w:tc>
        <w:tc>
          <w:tcPr>
            <w:tcW w:w="1236" w:type="dxa"/>
            <w:vAlign w:val="top"/>
          </w:tcPr>
          <w:p>
            <w:pPr>
              <w:rPr>
                <w:rFonts w:ascii="Arial"/>
                <w:sz w:val="21"/>
              </w:rPr>
            </w:pPr>
            <w:r/>
          </w:p>
        </w:tc>
        <w:tc>
          <w:tcPr>
            <w:tcW w:w="1451" w:type="dxa"/>
            <w:vAlign w:val="top"/>
          </w:tcPr>
          <w:p>
            <w:pPr>
              <w:rPr>
                <w:rFonts w:ascii="Arial"/>
                <w:sz w:val="21"/>
              </w:rPr>
            </w:pPr>
            <w:r/>
          </w:p>
        </w:tc>
        <w:tc>
          <w:tcPr>
            <w:tcW w:w="1066" w:type="dxa"/>
            <w:vAlign w:val="top"/>
          </w:tcPr>
          <w:p>
            <w:pPr>
              <w:rPr>
                <w:rFonts w:ascii="Arial"/>
                <w:sz w:val="21"/>
              </w:rPr>
            </w:pPr>
            <w:r/>
          </w:p>
        </w:tc>
        <w:tc>
          <w:tcPr>
            <w:tcW w:w="1247" w:type="dxa"/>
            <w:vAlign w:val="top"/>
            <w:tcBorders>
              <w:right w:val="none" w:color="000000" w:sz="2" w:space="0"/>
            </w:tcBorders>
          </w:tcPr>
          <w:p>
            <w:pPr>
              <w:rPr>
                <w:rFonts w:ascii="Arial"/>
                <w:sz w:val="21"/>
              </w:rPr>
            </w:pPr>
            <w:r/>
          </w:p>
        </w:tc>
      </w:tr>
    </w:tbl>
    <w:p>
      <w:pPr>
        <w:ind w:left="445"/>
        <w:spacing w:before="247" w:line="205" w:lineRule="auto"/>
        <w:rPr>
          <w:rFonts w:ascii="Microsoft YaHei" w:hAnsi="Microsoft YaHei" w:eastAsia="Microsoft YaHei" w:cs="Microsoft YaHei"/>
          <w:sz w:val="22"/>
          <w:szCs w:val="22"/>
        </w:rPr>
      </w:pPr>
      <w:r>
        <w:rPr>
          <w:rFonts w:ascii="Microsoft YaHei" w:hAnsi="Microsoft YaHei" w:eastAsia="Microsoft YaHei" w:cs="Microsoft YaHei"/>
          <w:sz w:val="22"/>
          <w:szCs w:val="22"/>
          <w:color w:val="00AEEF"/>
          <w:spacing w:val="-1"/>
        </w:rPr>
        <w:t>第三部分：你最擅长</w:t>
      </w:r>
      <w:r>
        <w:rPr>
          <w:rFonts w:ascii="Microsoft YaHei" w:hAnsi="Microsoft YaHei" w:eastAsia="Microsoft YaHei" w:cs="Microsoft YaHei"/>
          <w:sz w:val="22"/>
          <w:szCs w:val="22"/>
          <w:color w:val="00AEEF"/>
        </w:rPr>
        <w:t>的活动是什么？</w:t>
      </w:r>
    </w:p>
    <w:p>
      <w:pPr>
        <w:ind w:left="404"/>
        <w:spacing w:before="101" w:line="236" w:lineRule="auto"/>
        <w:rPr>
          <w:rFonts w:ascii="SimSun" w:hAnsi="SimSun" w:eastAsia="SimSun" w:cs="SimSun"/>
          <w:sz w:val="20"/>
          <w:szCs w:val="20"/>
        </w:rPr>
      </w:pPr>
      <w:r>
        <w:rPr>
          <w:rFonts w:ascii="SimSun" w:hAnsi="SimSun" w:eastAsia="SimSun" w:cs="SimSun"/>
          <w:sz w:val="20"/>
          <w:szCs w:val="20"/>
          <w:color w:val="231F20"/>
          <w:spacing w:val="8"/>
        </w:rPr>
        <w:t>表</w:t>
      </w:r>
      <w:r>
        <w:rPr>
          <w:rFonts w:ascii="SimSun" w:hAnsi="SimSun" w:eastAsia="SimSun" w:cs="SimSun"/>
          <w:sz w:val="20"/>
          <w:szCs w:val="20"/>
          <w:color w:val="231F20"/>
          <w:spacing w:val="8"/>
        </w:rPr>
        <w:t xml:space="preserve"> </w:t>
      </w:r>
      <w:r>
        <w:rPr>
          <w:rFonts w:ascii="Times New Roman" w:hAnsi="Times New Roman" w:eastAsia="Times New Roman" w:cs="Times New Roman"/>
          <w:sz w:val="20"/>
          <w:szCs w:val="20"/>
          <w:color w:val="231F20"/>
          <w:spacing w:val="8"/>
        </w:rPr>
        <w:t>1</w:t>
      </w:r>
      <w:r>
        <w:rPr>
          <w:rFonts w:ascii="SimSun" w:hAnsi="SimSun" w:eastAsia="SimSun" w:cs="SimSun"/>
          <w:sz w:val="20"/>
          <w:szCs w:val="20"/>
          <w:color w:val="231F20"/>
          <w:spacing w:val="8"/>
        </w:rPr>
        <w:t>-</w:t>
      </w:r>
      <w:r>
        <w:rPr>
          <w:rFonts w:ascii="Times New Roman" w:hAnsi="Times New Roman" w:eastAsia="Times New Roman" w:cs="Times New Roman"/>
          <w:sz w:val="20"/>
          <w:szCs w:val="20"/>
          <w:color w:val="231F20"/>
          <w:spacing w:val="7"/>
        </w:rPr>
        <w:t>2</w:t>
      </w:r>
      <w:r>
        <w:rPr>
          <w:rFonts w:ascii="Times New Roman" w:hAnsi="Times New Roman" w:eastAsia="Times New Roman" w:cs="Times New Roman"/>
          <w:sz w:val="20"/>
          <w:szCs w:val="20"/>
          <w:color w:val="231F20"/>
          <w:spacing w:val="4"/>
        </w:rPr>
        <w:t xml:space="preserve"> </w:t>
      </w:r>
      <w:r>
        <w:rPr>
          <w:rFonts w:ascii="SimSun" w:hAnsi="SimSun" w:eastAsia="SimSun" w:cs="SimSun"/>
          <w:sz w:val="20"/>
          <w:szCs w:val="20"/>
          <w:color w:val="231F20"/>
          <w:spacing w:val="4"/>
        </w:rPr>
        <w:t>中有</w:t>
      </w:r>
      <w:r>
        <w:rPr>
          <w:rFonts w:ascii="SimSun" w:hAnsi="SimSun" w:eastAsia="SimSun" w:cs="SimSun"/>
          <w:sz w:val="20"/>
          <w:szCs w:val="20"/>
          <w:color w:val="231F20"/>
          <w:spacing w:val="4"/>
        </w:rPr>
        <w:t xml:space="preserve"> </w:t>
      </w:r>
      <w:r>
        <w:rPr>
          <w:rFonts w:ascii="Times New Roman" w:hAnsi="Times New Roman" w:eastAsia="Times New Roman" w:cs="Times New Roman"/>
          <w:sz w:val="20"/>
          <w:szCs w:val="20"/>
          <w:color w:val="231F20"/>
          <w:spacing w:val="4"/>
        </w:rPr>
        <w:t>6</w:t>
      </w:r>
      <w:r>
        <w:rPr>
          <w:rFonts w:ascii="Times New Roman" w:hAnsi="Times New Roman" w:eastAsia="Times New Roman" w:cs="Times New Roman"/>
          <w:sz w:val="20"/>
          <w:szCs w:val="20"/>
          <w:color w:val="231F20"/>
          <w:spacing w:val="4"/>
        </w:rPr>
        <w:t xml:space="preserve"> </w:t>
      </w:r>
      <w:r>
        <w:rPr>
          <w:rFonts w:ascii="SimSun" w:hAnsi="SimSun" w:eastAsia="SimSun" w:cs="SimSun"/>
          <w:sz w:val="20"/>
          <w:szCs w:val="20"/>
          <w:color w:val="231F20"/>
          <w:spacing w:val="4"/>
        </w:rPr>
        <w:t>列活动，请把每一列里你能做或基本能做的活动挑选出来，并统计数量。</w:t>
      </w:r>
    </w:p>
    <w:p>
      <w:pPr>
        <w:sectPr>
          <w:footerReference w:type="default" r:id="rId49"/>
          <w:pgSz w:w="10829" w:h="15081"/>
          <w:pgMar w:top="671" w:right="1158" w:bottom="895" w:left="1303" w:header="0" w:footer="694" w:gutter="0"/>
        </w:sectPr>
        <w:rPr/>
      </w:pPr>
    </w:p>
    <w:p>
      <w:pPr>
        <w:spacing w:before="36"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00AEEF"/>
          <w:spacing w:val="8"/>
        </w:rPr>
        <w:t>│</w:t>
      </w:r>
      <w:r>
        <w:rPr>
          <w:rFonts w:ascii="Microsoft YaHei" w:hAnsi="Microsoft YaHei" w:eastAsia="Microsoft YaHei" w:cs="Microsoft YaHei"/>
          <w:sz w:val="18"/>
          <w:szCs w:val="18"/>
          <w:color w:val="00AEEF"/>
          <w:spacing w:val="8"/>
        </w:rPr>
        <w:t xml:space="preserve"> </w:t>
      </w:r>
      <w:r>
        <w:rPr>
          <w:rFonts w:ascii="Microsoft YaHei" w:hAnsi="Microsoft YaHei" w:eastAsia="Microsoft YaHei" w:cs="Microsoft YaHei"/>
          <w:sz w:val="18"/>
          <w:szCs w:val="18"/>
          <w:color w:val="00AEEF"/>
          <w:spacing w:val="8"/>
        </w:rPr>
        <w:t>大学生职业规划与创业指导(第三版</w:t>
      </w:r>
      <w:r>
        <w:rPr>
          <w:rFonts w:ascii="Microsoft YaHei" w:hAnsi="Microsoft YaHei" w:eastAsia="Microsoft YaHei" w:cs="Microsoft YaHei"/>
          <w:sz w:val="18"/>
          <w:szCs w:val="18"/>
          <w:color w:val="00AEEF"/>
          <w:spacing w:val="4"/>
        </w:rPr>
        <w:t>)</w:t>
      </w:r>
    </w:p>
    <w:p>
      <w:pPr>
        <w:spacing w:line="281" w:lineRule="auto"/>
        <w:rPr>
          <w:rFonts w:ascii="Arial"/>
          <w:sz w:val="21"/>
        </w:rPr>
      </w:pPr>
      <w:r/>
    </w:p>
    <w:p>
      <w:pPr>
        <w:ind w:left="2503"/>
        <w:spacing w:before="65" w:line="235" w:lineRule="auto"/>
        <w:rPr>
          <w:rFonts w:ascii="SimSun" w:hAnsi="SimSun" w:eastAsia="SimSun" w:cs="SimSun"/>
          <w:sz w:val="20"/>
          <w:szCs w:val="20"/>
        </w:rPr>
      </w:pPr>
      <w:r>
        <w:rPr>
          <w:rFonts w:ascii="SimSun" w:hAnsi="SimSun" w:eastAsia="SimSun" w:cs="SimSun"/>
          <w:sz w:val="20"/>
          <w:szCs w:val="20"/>
          <w:color w:val="00AEEF"/>
          <w:spacing w:val="-4"/>
        </w:rPr>
        <w:t>表</w:t>
      </w:r>
      <w:r>
        <w:rPr>
          <w:rFonts w:ascii="SimSun" w:hAnsi="SimSun" w:eastAsia="SimSun" w:cs="SimSun"/>
          <w:sz w:val="20"/>
          <w:szCs w:val="20"/>
          <w:color w:val="00AEEF"/>
          <w:spacing w:val="-4"/>
        </w:rPr>
        <w:t xml:space="preserve"> </w:t>
      </w:r>
      <w:r>
        <w:rPr>
          <w:rFonts w:ascii="Times New Roman" w:hAnsi="Times New Roman" w:eastAsia="Times New Roman" w:cs="Times New Roman"/>
          <w:sz w:val="20"/>
          <w:szCs w:val="20"/>
          <w:color w:val="00AEEF"/>
          <w:spacing w:val="-4"/>
        </w:rPr>
        <w:t>1</w:t>
      </w:r>
      <w:r>
        <w:rPr>
          <w:rFonts w:ascii="SimSun" w:hAnsi="SimSun" w:eastAsia="SimSun" w:cs="SimSun"/>
          <w:sz w:val="20"/>
          <w:szCs w:val="20"/>
          <w:color w:val="00AEEF"/>
          <w:spacing w:val="-4"/>
        </w:rPr>
        <w:t>-</w:t>
      </w:r>
      <w:r>
        <w:rPr>
          <w:rFonts w:ascii="Times New Roman" w:hAnsi="Times New Roman" w:eastAsia="Times New Roman" w:cs="Times New Roman"/>
          <w:sz w:val="20"/>
          <w:szCs w:val="20"/>
          <w:color w:val="00AEEF"/>
          <w:spacing w:val="-4"/>
        </w:rPr>
        <w:t>2</w:t>
      </w:r>
      <w:r>
        <w:rPr>
          <w:rFonts w:ascii="Times New Roman" w:hAnsi="Times New Roman" w:eastAsia="Times New Roman" w:cs="Times New Roman"/>
          <w:sz w:val="20"/>
          <w:szCs w:val="20"/>
          <w:color w:val="00AEEF"/>
          <w:spacing w:val="-4"/>
        </w:rPr>
        <w:t xml:space="preserve">  </w:t>
      </w:r>
      <w:r>
        <w:rPr>
          <w:rFonts w:ascii="Times New Roman" w:hAnsi="Times New Roman" w:eastAsia="Times New Roman" w:cs="Times New Roman"/>
          <w:sz w:val="20"/>
          <w:szCs w:val="20"/>
          <w:color w:val="00AEEF"/>
          <w:spacing w:val="-3"/>
        </w:rPr>
        <w:t xml:space="preserve"> </w:t>
      </w:r>
      <w:r>
        <w:rPr>
          <w:rFonts w:ascii="Times New Roman" w:hAnsi="Times New Roman" w:eastAsia="Times New Roman" w:cs="Times New Roman"/>
          <w:sz w:val="20"/>
          <w:szCs w:val="20"/>
          <w:color w:val="00AEEF"/>
          <w:spacing w:val="-2"/>
        </w:rPr>
        <w:t xml:space="preserve"> </w:t>
      </w:r>
      <w:r>
        <w:rPr>
          <w:rFonts w:ascii="SimSun" w:hAnsi="SimSun" w:eastAsia="SimSun" w:cs="SimSun"/>
          <w:sz w:val="20"/>
          <w:szCs w:val="20"/>
          <w:color w:val="00AEEF"/>
          <w:spacing w:val="-2"/>
        </w:rPr>
        <w:t>霍兰德职业兴趣测量表——擅长的活动</w:t>
      </w:r>
    </w:p>
    <w:p>
      <w:pPr>
        <w:spacing w:line="172" w:lineRule="exact"/>
        <w:rPr/>
      </w:pPr>
      <w:r/>
    </w:p>
    <w:tbl>
      <w:tblPr>
        <w:tblStyle w:val="2"/>
        <w:tblW w:w="8211" w:type="dxa"/>
        <w:tblInd w:w="458" w:type="dxa"/>
        <w:tblLayout w:type="fixed"/>
        <w:tblBorders>
          <w:top w:val="single" w:color="00AEEF" w:sz="2" w:space="0"/>
          <w:left w:val="single" w:color="00AEEF" w:sz="2" w:space="0"/>
          <w:bottom w:val="single" w:color="00AEEF" w:sz="2" w:space="0"/>
          <w:right w:val="single" w:color="00AEEF" w:sz="2" w:space="0"/>
          <w:insideH w:val="single" w:color="00AEEF" w:sz="2" w:space="0"/>
          <w:insideV w:val="single" w:color="00AEEF" w:sz="2" w:space="0"/>
        </w:tblBorders>
      </w:tblPr>
      <w:tblGrid>
        <w:gridCol w:w="850"/>
        <w:gridCol w:w="1227"/>
        <w:gridCol w:w="1227"/>
        <w:gridCol w:w="1227"/>
        <w:gridCol w:w="1227"/>
        <w:gridCol w:w="1227"/>
        <w:gridCol w:w="1226"/>
      </w:tblGrid>
      <w:tr>
        <w:trPr>
          <w:trHeight w:val="310" w:hRule="atLeast"/>
        </w:trPr>
        <w:tc>
          <w:tcPr>
            <w:shd w:val="clear" w:fill="9CDCF8"/>
            <w:tcW w:w="850" w:type="dxa"/>
            <w:vAlign w:val="top"/>
            <w:tcBorders>
              <w:left w:val="none" w:color="000000" w:sz="2" w:space="0"/>
            </w:tcBorders>
          </w:tcPr>
          <w:p>
            <w:pPr>
              <w:rPr>
                <w:rFonts w:ascii="Arial"/>
                <w:sz w:val="21"/>
              </w:rPr>
            </w:pPr>
            <w:r/>
          </w:p>
        </w:tc>
        <w:tc>
          <w:tcPr>
            <w:shd w:val="clear" w:fill="9CDCF8"/>
            <w:tcW w:w="1227" w:type="dxa"/>
            <w:vAlign w:val="top"/>
          </w:tcPr>
          <w:p>
            <w:pPr>
              <w:ind w:left="459"/>
              <w:spacing w:before="85"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color w:val="231F20"/>
              </w:rPr>
              <w:t>R</w:t>
            </w:r>
            <w:r>
              <w:rPr>
                <w:rFonts w:ascii="Microsoft YaHei" w:hAnsi="Microsoft YaHei" w:eastAsia="Microsoft YaHei" w:cs="Microsoft YaHei"/>
                <w:sz w:val="16"/>
                <w:szCs w:val="16"/>
                <w:color w:val="231F20"/>
                <w:spacing w:val="6"/>
              </w:rPr>
              <w:t xml:space="preserve"> </w:t>
            </w:r>
            <w:r>
              <w:rPr>
                <w:rFonts w:ascii="Microsoft YaHei" w:hAnsi="Microsoft YaHei" w:eastAsia="Microsoft YaHei" w:cs="Microsoft YaHei"/>
                <w:sz w:val="16"/>
                <w:szCs w:val="16"/>
                <w:color w:val="231F20"/>
                <w:spacing w:val="6"/>
              </w:rPr>
              <w:t>型</w:t>
            </w:r>
          </w:p>
        </w:tc>
        <w:tc>
          <w:tcPr>
            <w:shd w:val="clear" w:fill="9CDCF8"/>
            <w:tcW w:w="1227" w:type="dxa"/>
            <w:vAlign w:val="top"/>
          </w:tcPr>
          <w:p>
            <w:pPr>
              <w:ind w:left="501"/>
              <w:spacing w:before="85"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color w:val="231F20"/>
                <w:spacing w:val="-4"/>
              </w:rPr>
              <w:t>I</w:t>
            </w:r>
            <w:r>
              <w:rPr>
                <w:rFonts w:ascii="Microsoft YaHei" w:hAnsi="Microsoft YaHei" w:eastAsia="Microsoft YaHei" w:cs="Microsoft YaHei"/>
                <w:sz w:val="16"/>
                <w:szCs w:val="16"/>
                <w:color w:val="231F20"/>
                <w:spacing w:val="-6"/>
              </w:rPr>
              <w:t xml:space="preserve"> </w:t>
            </w:r>
            <w:r>
              <w:rPr>
                <w:rFonts w:ascii="Microsoft YaHei" w:hAnsi="Microsoft YaHei" w:eastAsia="Microsoft YaHei" w:cs="Microsoft YaHei"/>
                <w:sz w:val="16"/>
                <w:szCs w:val="16"/>
                <w:color w:val="231F20"/>
                <w:spacing w:val="-4"/>
              </w:rPr>
              <w:t>型</w:t>
            </w:r>
          </w:p>
        </w:tc>
        <w:tc>
          <w:tcPr>
            <w:shd w:val="clear" w:fill="9CDCF8"/>
            <w:tcW w:w="1227" w:type="dxa"/>
            <w:vAlign w:val="top"/>
          </w:tcPr>
          <w:p>
            <w:pPr>
              <w:ind w:left="449"/>
              <w:spacing w:before="85"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color w:val="231F20"/>
              </w:rPr>
              <w:t>A</w:t>
            </w:r>
            <w:r>
              <w:rPr>
                <w:rFonts w:ascii="Microsoft YaHei" w:hAnsi="Microsoft YaHei" w:eastAsia="Microsoft YaHei" w:cs="Microsoft YaHei"/>
                <w:sz w:val="16"/>
                <w:szCs w:val="16"/>
                <w:color w:val="231F20"/>
                <w:spacing w:val="5"/>
              </w:rPr>
              <w:t xml:space="preserve"> </w:t>
            </w:r>
            <w:r>
              <w:rPr>
                <w:rFonts w:ascii="Microsoft YaHei" w:hAnsi="Microsoft YaHei" w:eastAsia="Microsoft YaHei" w:cs="Microsoft YaHei"/>
                <w:sz w:val="16"/>
                <w:szCs w:val="16"/>
                <w:color w:val="231F20"/>
                <w:spacing w:val="4"/>
              </w:rPr>
              <w:t>型</w:t>
            </w:r>
          </w:p>
        </w:tc>
        <w:tc>
          <w:tcPr>
            <w:shd w:val="clear" w:fill="9CDCF8"/>
            <w:tcW w:w="1227" w:type="dxa"/>
            <w:vAlign w:val="top"/>
          </w:tcPr>
          <w:p>
            <w:pPr>
              <w:ind w:left="457"/>
              <w:spacing w:before="85"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color w:val="231F20"/>
              </w:rPr>
              <w:t>S</w:t>
            </w:r>
            <w:r>
              <w:rPr>
                <w:rFonts w:ascii="Microsoft YaHei" w:hAnsi="Microsoft YaHei" w:eastAsia="Microsoft YaHei" w:cs="Microsoft YaHei"/>
                <w:sz w:val="16"/>
                <w:szCs w:val="16"/>
                <w:color w:val="231F20"/>
                <w:spacing w:val="11"/>
              </w:rPr>
              <w:t xml:space="preserve"> </w:t>
            </w:r>
            <w:r>
              <w:rPr>
                <w:rFonts w:ascii="Microsoft YaHei" w:hAnsi="Microsoft YaHei" w:eastAsia="Microsoft YaHei" w:cs="Microsoft YaHei"/>
                <w:sz w:val="16"/>
                <w:szCs w:val="16"/>
                <w:color w:val="231F20"/>
                <w:spacing w:val="10"/>
              </w:rPr>
              <w:t>型</w:t>
            </w:r>
          </w:p>
        </w:tc>
        <w:tc>
          <w:tcPr>
            <w:shd w:val="clear" w:fill="9CDCF8"/>
            <w:tcW w:w="1227" w:type="dxa"/>
            <w:vAlign w:val="top"/>
          </w:tcPr>
          <w:p>
            <w:pPr>
              <w:ind w:left="463"/>
              <w:spacing w:before="85"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color w:val="231F20"/>
              </w:rPr>
              <w:t>E</w:t>
            </w:r>
            <w:r>
              <w:rPr>
                <w:rFonts w:ascii="Microsoft YaHei" w:hAnsi="Microsoft YaHei" w:eastAsia="Microsoft YaHei" w:cs="Microsoft YaHei"/>
                <w:sz w:val="16"/>
                <w:szCs w:val="16"/>
                <w:color w:val="231F20"/>
                <w:spacing w:val="10"/>
              </w:rPr>
              <w:t xml:space="preserve"> </w:t>
            </w:r>
            <w:r>
              <w:rPr>
                <w:rFonts w:ascii="Microsoft YaHei" w:hAnsi="Microsoft YaHei" w:eastAsia="Microsoft YaHei" w:cs="Microsoft YaHei"/>
                <w:sz w:val="16"/>
                <w:szCs w:val="16"/>
                <w:color w:val="231F20"/>
                <w:spacing w:val="9"/>
              </w:rPr>
              <w:t>型</w:t>
            </w:r>
          </w:p>
        </w:tc>
        <w:tc>
          <w:tcPr>
            <w:shd w:val="clear" w:fill="9CDCF8"/>
            <w:tcW w:w="1226" w:type="dxa"/>
            <w:vAlign w:val="top"/>
            <w:tcBorders>
              <w:right w:val="none" w:color="000000" w:sz="2" w:space="0"/>
            </w:tcBorders>
          </w:tcPr>
          <w:p>
            <w:pPr>
              <w:ind w:left="453"/>
              <w:spacing w:before="85"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color w:val="231F20"/>
              </w:rPr>
              <w:t>C</w:t>
            </w:r>
            <w:r>
              <w:rPr>
                <w:rFonts w:ascii="Microsoft YaHei" w:hAnsi="Microsoft YaHei" w:eastAsia="Microsoft YaHei" w:cs="Microsoft YaHei"/>
                <w:sz w:val="16"/>
                <w:szCs w:val="16"/>
                <w:color w:val="231F20"/>
                <w:spacing w:val="8"/>
              </w:rPr>
              <w:t xml:space="preserve"> </w:t>
            </w:r>
            <w:r>
              <w:rPr>
                <w:rFonts w:ascii="Microsoft YaHei" w:hAnsi="Microsoft YaHei" w:eastAsia="Microsoft YaHei" w:cs="Microsoft YaHei"/>
                <w:sz w:val="16"/>
                <w:szCs w:val="16"/>
                <w:color w:val="231F20"/>
                <w:spacing w:val="7"/>
              </w:rPr>
              <w:t>型</w:t>
            </w:r>
          </w:p>
        </w:tc>
      </w:tr>
      <w:tr>
        <w:trPr>
          <w:trHeight w:val="819" w:hRule="atLeast"/>
        </w:trPr>
        <w:tc>
          <w:tcPr>
            <w:tcW w:w="850" w:type="dxa"/>
            <w:vAlign w:val="top"/>
            <w:tcBorders>
              <w:left w:val="none" w:color="000000" w:sz="2" w:space="0"/>
            </w:tcBorders>
          </w:tcPr>
          <w:p>
            <w:pPr>
              <w:spacing w:line="282" w:lineRule="auto"/>
              <w:rPr>
                <w:rFonts w:ascii="Arial"/>
                <w:sz w:val="21"/>
              </w:rPr>
            </w:pPr>
            <w:r/>
          </w:p>
          <w:p>
            <w:pPr>
              <w:ind w:left="395"/>
              <w:spacing w:before="59" w:line="191"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1</w:t>
            </w:r>
          </w:p>
        </w:tc>
        <w:tc>
          <w:tcPr>
            <w:tcW w:w="1227" w:type="dxa"/>
            <w:vAlign w:val="top"/>
          </w:tcPr>
          <w:p>
            <w:pPr>
              <w:ind w:left="53"/>
              <w:spacing w:before="62" w:line="23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能</w:t>
            </w:r>
            <w:r>
              <w:rPr>
                <w:rFonts w:ascii="FZLanTingHei-L-GBK" w:hAnsi="FZLanTingHei-L-GBK" w:eastAsia="FZLanTingHei-L-GBK" w:cs="FZLanTingHei-L-GBK"/>
                <w:sz w:val="16"/>
                <w:szCs w:val="16"/>
                <w:color w:val="231F20"/>
              </w:rPr>
              <w:t>使用电锯、电</w:t>
            </w:r>
          </w:p>
          <w:p>
            <w:pPr>
              <w:ind w:left="213"/>
              <w:spacing w:before="26" w:line="236"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钻</w:t>
            </w:r>
            <w:r>
              <w:rPr>
                <w:rFonts w:ascii="FZLanTingHei-L-GBK" w:hAnsi="FZLanTingHei-L-GBK" w:eastAsia="FZLanTingHei-L-GBK" w:cs="FZLanTingHei-L-GBK"/>
                <w:sz w:val="16"/>
                <w:szCs w:val="16"/>
                <w:color w:val="231F20"/>
              </w:rPr>
              <w:t>和锉刀等</w:t>
            </w:r>
          </w:p>
          <w:p>
            <w:pPr>
              <w:ind w:left="296"/>
              <w:spacing w:before="26" w:line="23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木工工</w:t>
            </w:r>
            <w:r>
              <w:rPr>
                <w:rFonts w:ascii="FZLanTingHei-L-GBK" w:hAnsi="FZLanTingHei-L-GBK" w:eastAsia="FZLanTingHei-L-GBK" w:cs="FZLanTingHei-L-GBK"/>
                <w:sz w:val="16"/>
                <w:szCs w:val="16"/>
                <w:color w:val="231F20"/>
              </w:rPr>
              <w:t>具</w:t>
            </w:r>
          </w:p>
        </w:tc>
        <w:tc>
          <w:tcPr>
            <w:tcW w:w="1227" w:type="dxa"/>
            <w:vAlign w:val="top"/>
          </w:tcPr>
          <w:p>
            <w:pPr>
              <w:ind w:left="141" w:right="128" w:hanging="9"/>
              <w:spacing w:before="193"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懂得真空管或</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2"/>
              </w:rPr>
              <w:t>晶体管的</w:t>
            </w:r>
            <w:r>
              <w:rPr>
                <w:rFonts w:ascii="FZLanTingHei-L-GBK" w:hAnsi="FZLanTingHei-L-GBK" w:eastAsia="FZLanTingHei-L-GBK" w:cs="FZLanTingHei-L-GBK"/>
                <w:sz w:val="16"/>
                <w:szCs w:val="16"/>
                <w:color w:val="231F20"/>
                <w:spacing w:val="-1"/>
              </w:rPr>
              <w:t>作用</w:t>
            </w:r>
          </w:p>
        </w:tc>
        <w:tc>
          <w:tcPr>
            <w:tcW w:w="1227" w:type="dxa"/>
            <w:vAlign w:val="top"/>
          </w:tcPr>
          <w:p>
            <w:pPr>
              <w:spacing w:line="261" w:lineRule="auto"/>
              <w:rPr>
                <w:rFonts w:ascii="Arial"/>
                <w:sz w:val="21"/>
              </w:rPr>
            </w:pPr>
            <w:r/>
          </w:p>
          <w:p>
            <w:pPr>
              <w:ind w:left="214"/>
              <w:spacing w:before="60" w:line="233"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能演</w:t>
            </w:r>
            <w:r>
              <w:rPr>
                <w:rFonts w:ascii="FZLanTingHei-L-GBK" w:hAnsi="FZLanTingHei-L-GBK" w:eastAsia="FZLanTingHei-L-GBK" w:cs="FZLanTingHei-L-GBK"/>
                <w:sz w:val="16"/>
                <w:szCs w:val="16"/>
                <w:color w:val="231F20"/>
              </w:rPr>
              <w:t>奏乐器</w:t>
            </w:r>
          </w:p>
        </w:tc>
        <w:tc>
          <w:tcPr>
            <w:tcW w:w="1227" w:type="dxa"/>
            <w:vAlign w:val="top"/>
          </w:tcPr>
          <w:p>
            <w:pPr>
              <w:ind w:left="213" w:right="48" w:hanging="159"/>
              <w:spacing w:before="192"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有</w:t>
            </w:r>
            <w:r>
              <w:rPr>
                <w:rFonts w:ascii="FZLanTingHei-L-GBK" w:hAnsi="FZLanTingHei-L-GBK" w:eastAsia="FZLanTingHei-L-GBK" w:cs="FZLanTingHei-L-GBK"/>
                <w:sz w:val="16"/>
                <w:szCs w:val="16"/>
                <w:color w:val="231F20"/>
              </w:rPr>
              <w:t>向各种人说明</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解</w:t>
            </w:r>
            <w:r>
              <w:rPr>
                <w:rFonts w:ascii="FZLanTingHei-L-GBK" w:hAnsi="FZLanTingHei-L-GBK" w:eastAsia="FZLanTingHei-L-GBK" w:cs="FZLanTingHei-L-GBK"/>
                <w:sz w:val="16"/>
                <w:szCs w:val="16"/>
                <w:color w:val="231F20"/>
              </w:rPr>
              <w:t>释的能力</w:t>
            </w:r>
          </w:p>
        </w:tc>
        <w:tc>
          <w:tcPr>
            <w:tcW w:w="1227" w:type="dxa"/>
            <w:vAlign w:val="top"/>
          </w:tcPr>
          <w:p>
            <w:pPr>
              <w:ind w:left="134" w:right="48" w:hanging="80"/>
              <w:spacing w:before="193"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担任</w:t>
            </w:r>
            <w:r>
              <w:rPr>
                <w:rFonts w:ascii="FZLanTingHei-L-GBK" w:hAnsi="FZLanTingHei-L-GBK" w:eastAsia="FZLanTingHei-L-GBK" w:cs="FZLanTingHei-L-GBK"/>
                <w:sz w:val="16"/>
                <w:szCs w:val="16"/>
                <w:color w:val="231F20"/>
              </w:rPr>
              <w:t>过学生干部</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并且</w:t>
            </w:r>
            <w:r>
              <w:rPr>
                <w:rFonts w:ascii="FZLanTingHei-L-GBK" w:hAnsi="FZLanTingHei-L-GBK" w:eastAsia="FZLanTingHei-L-GBK" w:cs="FZLanTingHei-L-GBK"/>
                <w:sz w:val="16"/>
                <w:szCs w:val="16"/>
                <w:color w:val="231F20"/>
              </w:rPr>
              <w:t>干得不错</w:t>
            </w:r>
          </w:p>
        </w:tc>
        <w:tc>
          <w:tcPr>
            <w:tcW w:w="1226" w:type="dxa"/>
            <w:vAlign w:val="top"/>
            <w:tcBorders>
              <w:right w:val="none" w:color="000000" w:sz="2" w:space="0"/>
            </w:tcBorders>
          </w:tcPr>
          <w:p>
            <w:pPr>
              <w:ind w:left="455" w:right="50" w:hanging="401"/>
              <w:spacing w:before="192" w:line="28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会</w:t>
            </w:r>
            <w:r>
              <w:rPr>
                <w:rFonts w:ascii="FZLanTingHei-L-GBK" w:hAnsi="FZLanTingHei-L-GBK" w:eastAsia="FZLanTingHei-L-GBK" w:cs="FZLanTingHei-L-GBK"/>
                <w:sz w:val="16"/>
                <w:szCs w:val="16"/>
                <w:color w:val="231F20"/>
              </w:rPr>
              <w:t>熟练地用中文</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2"/>
              </w:rPr>
              <w:t>打</w:t>
            </w:r>
            <w:r>
              <w:rPr>
                <w:rFonts w:ascii="FZLanTingHei-L-GBK" w:hAnsi="FZLanTingHei-L-GBK" w:eastAsia="FZLanTingHei-L-GBK" w:cs="FZLanTingHei-L-GBK"/>
                <w:sz w:val="16"/>
                <w:szCs w:val="16"/>
                <w:color w:val="231F20"/>
                <w:spacing w:val="-1"/>
              </w:rPr>
              <w:t>字</w:t>
            </w:r>
          </w:p>
        </w:tc>
      </w:tr>
      <w:tr>
        <w:trPr>
          <w:trHeight w:val="822" w:hRule="atLeast"/>
        </w:trPr>
        <w:tc>
          <w:tcPr>
            <w:tcW w:w="850" w:type="dxa"/>
            <w:vAlign w:val="top"/>
            <w:tcBorders>
              <w:left w:val="none" w:color="000000" w:sz="2" w:space="0"/>
            </w:tcBorders>
          </w:tcPr>
          <w:p>
            <w:pPr>
              <w:spacing w:line="285" w:lineRule="auto"/>
              <w:rPr>
                <w:rFonts w:ascii="Arial"/>
                <w:sz w:val="21"/>
              </w:rPr>
            </w:pPr>
            <w:r/>
          </w:p>
          <w:p>
            <w:pPr>
              <w:ind w:left="383"/>
              <w:spacing w:before="60" w:line="191"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2</w:t>
            </w:r>
          </w:p>
        </w:tc>
        <w:tc>
          <w:tcPr>
            <w:tcW w:w="1227" w:type="dxa"/>
            <w:vAlign w:val="top"/>
          </w:tcPr>
          <w:p>
            <w:pPr>
              <w:ind w:left="295" w:right="128" w:hanging="162"/>
              <w:spacing w:before="196"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知道万用表的</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使用</w:t>
            </w:r>
            <w:r>
              <w:rPr>
                <w:rFonts w:ascii="FZLanTingHei-L-GBK" w:hAnsi="FZLanTingHei-L-GBK" w:eastAsia="FZLanTingHei-L-GBK" w:cs="FZLanTingHei-L-GBK"/>
                <w:sz w:val="16"/>
                <w:szCs w:val="16"/>
                <w:color w:val="231F20"/>
              </w:rPr>
              <w:t>方法</w:t>
            </w:r>
          </w:p>
        </w:tc>
        <w:tc>
          <w:tcPr>
            <w:tcW w:w="1227" w:type="dxa"/>
            <w:vAlign w:val="top"/>
          </w:tcPr>
          <w:p>
            <w:pPr>
              <w:ind w:left="52"/>
              <w:spacing w:before="66"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能够列</w:t>
            </w:r>
            <w:r>
              <w:rPr>
                <w:rFonts w:ascii="FZLanTingHei-L-GBK" w:hAnsi="FZLanTingHei-L-GBK" w:eastAsia="FZLanTingHei-L-GBK" w:cs="FZLanTingHei-L-GBK"/>
                <w:sz w:val="16"/>
                <w:szCs w:val="16"/>
                <w:color w:val="231F20"/>
              </w:rPr>
              <w:t>举三种蛋</w:t>
            </w:r>
          </w:p>
          <w:p>
            <w:pPr>
              <w:ind w:left="140"/>
              <w:spacing w:before="27" w:line="23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白</w:t>
            </w:r>
            <w:r>
              <w:rPr>
                <w:rFonts w:ascii="FZLanTingHei-L-GBK" w:hAnsi="FZLanTingHei-L-GBK" w:eastAsia="FZLanTingHei-L-GBK" w:cs="FZLanTingHei-L-GBK"/>
                <w:sz w:val="16"/>
                <w:szCs w:val="16"/>
                <w:color w:val="231F20"/>
              </w:rPr>
              <w:t>质含量高的</w:t>
            </w:r>
          </w:p>
          <w:p>
            <w:pPr>
              <w:ind w:left="455"/>
              <w:spacing w:before="26" w:line="236"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食品</w:t>
            </w:r>
          </w:p>
        </w:tc>
        <w:tc>
          <w:tcPr>
            <w:tcW w:w="1227" w:type="dxa"/>
            <w:vAlign w:val="top"/>
          </w:tcPr>
          <w:p>
            <w:pPr>
              <w:ind w:left="306" w:right="128" w:hanging="172"/>
              <w:spacing w:before="196"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能</w:t>
            </w:r>
            <w:r>
              <w:rPr>
                <w:rFonts w:ascii="FZLanTingHei-L-GBK" w:hAnsi="FZLanTingHei-L-GBK" w:eastAsia="FZLanTingHei-L-GBK" w:cs="FZLanTingHei-L-GBK"/>
                <w:sz w:val="16"/>
                <w:szCs w:val="16"/>
                <w:color w:val="231F20"/>
              </w:rPr>
              <w:t>参加二部或</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4"/>
              </w:rPr>
              <w:t>四</w:t>
            </w:r>
            <w:r>
              <w:rPr>
                <w:rFonts w:ascii="FZLanTingHei-L-GBK" w:hAnsi="FZLanTingHei-L-GBK" w:eastAsia="FZLanTingHei-L-GBK" w:cs="FZLanTingHei-L-GBK"/>
                <w:sz w:val="16"/>
                <w:szCs w:val="16"/>
                <w:color w:val="231F20"/>
                <w:spacing w:val="-3"/>
              </w:rPr>
              <w:t>部</w:t>
            </w:r>
            <w:r>
              <w:rPr>
                <w:rFonts w:ascii="FZLanTingHei-L-GBK" w:hAnsi="FZLanTingHei-L-GBK" w:eastAsia="FZLanTingHei-L-GBK" w:cs="FZLanTingHei-L-GBK"/>
                <w:sz w:val="16"/>
                <w:szCs w:val="16"/>
                <w:color w:val="231F20"/>
                <w:spacing w:val="-2"/>
              </w:rPr>
              <w:t>合唱</w:t>
            </w:r>
          </w:p>
        </w:tc>
        <w:tc>
          <w:tcPr>
            <w:tcW w:w="1227" w:type="dxa"/>
            <w:vAlign w:val="top"/>
          </w:tcPr>
          <w:p>
            <w:pPr>
              <w:ind w:left="456" w:right="48" w:hanging="395"/>
              <w:spacing w:before="196"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2"/>
              </w:rPr>
              <w:t>常</w:t>
            </w:r>
            <w:r>
              <w:rPr>
                <w:rFonts w:ascii="FZLanTingHei-L-GBK" w:hAnsi="FZLanTingHei-L-GBK" w:eastAsia="FZLanTingHei-L-GBK" w:cs="FZLanTingHei-L-GBK"/>
                <w:sz w:val="16"/>
                <w:szCs w:val="16"/>
                <w:color w:val="231F20"/>
                <w:spacing w:val="-1"/>
              </w:rPr>
              <w:t>参加社会福利</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2"/>
              </w:rPr>
              <w:t>活</w:t>
            </w:r>
            <w:r>
              <w:rPr>
                <w:rFonts w:ascii="FZLanTingHei-L-GBK" w:hAnsi="FZLanTingHei-L-GBK" w:eastAsia="FZLanTingHei-L-GBK" w:cs="FZLanTingHei-L-GBK"/>
                <w:sz w:val="16"/>
                <w:szCs w:val="16"/>
                <w:color w:val="231F20"/>
                <w:spacing w:val="-1"/>
              </w:rPr>
              <w:t>动</w:t>
            </w:r>
          </w:p>
        </w:tc>
        <w:tc>
          <w:tcPr>
            <w:tcW w:w="1227" w:type="dxa"/>
            <w:vAlign w:val="top"/>
          </w:tcPr>
          <w:p>
            <w:pPr>
              <w:ind w:left="296" w:right="48" w:hanging="240"/>
              <w:spacing w:before="196"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工作上</w:t>
            </w:r>
            <w:r>
              <w:rPr>
                <w:rFonts w:ascii="FZLanTingHei-L-GBK" w:hAnsi="FZLanTingHei-L-GBK" w:eastAsia="FZLanTingHei-L-GBK" w:cs="FZLanTingHei-L-GBK"/>
                <w:sz w:val="16"/>
                <w:szCs w:val="16"/>
                <w:color w:val="231F20"/>
              </w:rPr>
              <w:t>能指导和</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监督他人</w:t>
            </w:r>
          </w:p>
        </w:tc>
        <w:tc>
          <w:tcPr>
            <w:tcW w:w="1226" w:type="dxa"/>
            <w:vAlign w:val="top"/>
            <w:tcBorders>
              <w:right w:val="none" w:color="000000" w:sz="2" w:space="0"/>
            </w:tcBorders>
          </w:tcPr>
          <w:p>
            <w:pPr>
              <w:ind w:left="296" w:right="50" w:hanging="242"/>
              <w:spacing w:before="196"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会</w:t>
            </w:r>
            <w:r>
              <w:rPr>
                <w:rFonts w:ascii="FZLanTingHei-L-GBK" w:hAnsi="FZLanTingHei-L-GBK" w:eastAsia="FZLanTingHei-L-GBK" w:cs="FZLanTingHei-L-GBK"/>
                <w:sz w:val="16"/>
                <w:szCs w:val="16"/>
                <w:color w:val="231F20"/>
              </w:rPr>
              <w:t>用外文打印机</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或复印机</w:t>
            </w:r>
          </w:p>
        </w:tc>
      </w:tr>
      <w:tr>
        <w:trPr>
          <w:trHeight w:val="822" w:hRule="atLeast"/>
        </w:trPr>
        <w:tc>
          <w:tcPr>
            <w:tcW w:w="850" w:type="dxa"/>
            <w:vAlign w:val="top"/>
            <w:tcBorders>
              <w:left w:val="none" w:color="000000" w:sz="2" w:space="0"/>
            </w:tcBorders>
          </w:tcPr>
          <w:p>
            <w:pPr>
              <w:spacing w:line="286" w:lineRule="auto"/>
              <w:rPr>
                <w:rFonts w:ascii="Arial"/>
                <w:sz w:val="21"/>
              </w:rPr>
            </w:pPr>
            <w:r/>
          </w:p>
          <w:p>
            <w:pPr>
              <w:ind w:left="382"/>
              <w:spacing w:before="59" w:line="191"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3</w:t>
            </w:r>
          </w:p>
        </w:tc>
        <w:tc>
          <w:tcPr>
            <w:tcW w:w="1227" w:type="dxa"/>
            <w:vAlign w:val="top"/>
          </w:tcPr>
          <w:p>
            <w:pPr>
              <w:ind w:left="295" w:right="48" w:hanging="242"/>
              <w:spacing w:before="196"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能</w:t>
            </w:r>
            <w:r>
              <w:rPr>
                <w:rFonts w:ascii="FZLanTingHei-L-GBK" w:hAnsi="FZLanTingHei-L-GBK" w:eastAsia="FZLanTingHei-L-GBK" w:cs="FZLanTingHei-L-GBK"/>
                <w:sz w:val="16"/>
                <w:szCs w:val="16"/>
                <w:color w:val="231F20"/>
              </w:rPr>
              <w:t>修理自行车或</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其他机</w:t>
            </w:r>
            <w:r>
              <w:rPr>
                <w:rFonts w:ascii="FZLanTingHei-L-GBK" w:hAnsi="FZLanTingHei-L-GBK" w:eastAsia="FZLanTingHei-L-GBK" w:cs="FZLanTingHei-L-GBK"/>
                <w:sz w:val="16"/>
                <w:szCs w:val="16"/>
                <w:color w:val="231F20"/>
              </w:rPr>
              <w:t>械</w:t>
            </w:r>
          </w:p>
        </w:tc>
        <w:tc>
          <w:tcPr>
            <w:tcW w:w="1227" w:type="dxa"/>
            <w:vAlign w:val="top"/>
          </w:tcPr>
          <w:p>
            <w:pPr>
              <w:spacing w:line="265" w:lineRule="auto"/>
              <w:rPr>
                <w:rFonts w:ascii="Arial"/>
                <w:sz w:val="21"/>
              </w:rPr>
            </w:pPr>
            <w:r/>
          </w:p>
          <w:p>
            <w:pPr>
              <w:ind w:left="134"/>
              <w:spacing w:before="60"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理</w:t>
            </w:r>
            <w:r>
              <w:rPr>
                <w:rFonts w:ascii="FZLanTingHei-L-GBK" w:hAnsi="FZLanTingHei-L-GBK" w:eastAsia="FZLanTingHei-L-GBK" w:cs="FZLanTingHei-L-GBK"/>
                <w:sz w:val="16"/>
                <w:szCs w:val="16"/>
                <w:color w:val="231F20"/>
              </w:rPr>
              <w:t>解铀的裂变</w:t>
            </w:r>
          </w:p>
        </w:tc>
        <w:tc>
          <w:tcPr>
            <w:tcW w:w="1227" w:type="dxa"/>
            <w:vAlign w:val="top"/>
          </w:tcPr>
          <w:p>
            <w:pPr>
              <w:spacing w:line="265" w:lineRule="auto"/>
              <w:rPr>
                <w:rFonts w:ascii="Arial"/>
                <w:sz w:val="21"/>
              </w:rPr>
            </w:pPr>
            <w:r/>
          </w:p>
          <w:p>
            <w:pPr>
              <w:ind w:left="215"/>
              <w:spacing w:before="59" w:line="233"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独唱或</w:t>
            </w:r>
            <w:r>
              <w:rPr>
                <w:rFonts w:ascii="FZLanTingHei-L-GBK" w:hAnsi="FZLanTingHei-L-GBK" w:eastAsia="FZLanTingHei-L-GBK" w:cs="FZLanTingHei-L-GBK"/>
                <w:sz w:val="16"/>
                <w:szCs w:val="16"/>
                <w:color w:val="231F20"/>
              </w:rPr>
              <w:t>独奏</w:t>
            </w:r>
          </w:p>
        </w:tc>
        <w:tc>
          <w:tcPr>
            <w:tcW w:w="1227" w:type="dxa"/>
            <w:vAlign w:val="top"/>
          </w:tcPr>
          <w:p>
            <w:pPr>
              <w:ind w:left="53"/>
              <w:spacing w:before="66" w:line="23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能</w:t>
            </w:r>
            <w:r>
              <w:rPr>
                <w:rFonts w:ascii="FZLanTingHei-L-GBK" w:hAnsi="FZLanTingHei-L-GBK" w:eastAsia="FZLanTingHei-L-GBK" w:cs="FZLanTingHei-L-GBK"/>
                <w:sz w:val="16"/>
                <w:szCs w:val="16"/>
                <w:color w:val="231F20"/>
              </w:rPr>
              <w:t>和大家一起友</w:t>
            </w:r>
          </w:p>
          <w:p>
            <w:pPr>
              <w:ind w:left="209"/>
              <w:spacing w:before="26" w:line="23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2"/>
              </w:rPr>
              <w:t>好地相处</w:t>
            </w:r>
            <w:r>
              <w:rPr>
                <w:rFonts w:ascii="FZLanTingHei-L-GBK" w:hAnsi="FZLanTingHei-L-GBK" w:eastAsia="FZLanTingHei-L-GBK" w:cs="FZLanTingHei-L-GBK"/>
                <w:sz w:val="16"/>
                <w:szCs w:val="16"/>
                <w:color w:val="231F20"/>
                <w:spacing w:val="1"/>
              </w:rPr>
              <w:t>或</w:t>
            </w:r>
          </w:p>
          <w:p>
            <w:pPr>
              <w:ind w:left="456"/>
              <w:spacing w:before="26" w:line="236"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工作</w:t>
            </w:r>
          </w:p>
        </w:tc>
        <w:tc>
          <w:tcPr>
            <w:tcW w:w="1227" w:type="dxa"/>
            <w:vAlign w:val="top"/>
          </w:tcPr>
          <w:p>
            <w:pPr>
              <w:ind w:left="458" w:right="48" w:hanging="407"/>
              <w:spacing w:before="195" w:line="28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做</w:t>
            </w:r>
            <w:r>
              <w:rPr>
                <w:rFonts w:ascii="FZLanTingHei-L-GBK" w:hAnsi="FZLanTingHei-L-GBK" w:eastAsia="FZLanTingHei-L-GBK" w:cs="FZLanTingHei-L-GBK"/>
                <w:sz w:val="16"/>
                <w:szCs w:val="16"/>
                <w:color w:val="231F20"/>
              </w:rPr>
              <w:t>事充满活力和</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2"/>
              </w:rPr>
              <w:t>热情</w:t>
            </w:r>
          </w:p>
        </w:tc>
        <w:tc>
          <w:tcPr>
            <w:tcW w:w="1226" w:type="dxa"/>
            <w:vAlign w:val="top"/>
            <w:tcBorders>
              <w:right w:val="none" w:color="000000" w:sz="2" w:space="0"/>
            </w:tcBorders>
          </w:tcPr>
          <w:p>
            <w:pPr>
              <w:ind w:left="294" w:right="50" w:hanging="241"/>
              <w:spacing w:before="196"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能</w:t>
            </w:r>
            <w:r>
              <w:rPr>
                <w:rFonts w:ascii="FZLanTingHei-L-GBK" w:hAnsi="FZLanTingHei-L-GBK" w:eastAsia="FZLanTingHei-L-GBK" w:cs="FZLanTingHei-L-GBK"/>
                <w:sz w:val="16"/>
                <w:szCs w:val="16"/>
                <w:color w:val="231F20"/>
              </w:rPr>
              <w:t>快速记笔记和</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抄写文</w:t>
            </w:r>
            <w:r>
              <w:rPr>
                <w:rFonts w:ascii="FZLanTingHei-L-GBK" w:hAnsi="FZLanTingHei-L-GBK" w:eastAsia="FZLanTingHei-L-GBK" w:cs="FZLanTingHei-L-GBK"/>
                <w:sz w:val="16"/>
                <w:szCs w:val="16"/>
                <w:color w:val="231F20"/>
              </w:rPr>
              <w:t>章</w:t>
            </w:r>
          </w:p>
        </w:tc>
      </w:tr>
      <w:tr>
        <w:trPr>
          <w:trHeight w:val="822" w:hRule="atLeast"/>
        </w:trPr>
        <w:tc>
          <w:tcPr>
            <w:tcW w:w="850" w:type="dxa"/>
            <w:vAlign w:val="top"/>
            <w:tcBorders>
              <w:left w:val="none" w:color="000000" w:sz="2" w:space="0"/>
            </w:tcBorders>
          </w:tcPr>
          <w:p>
            <w:pPr>
              <w:spacing w:line="286" w:lineRule="auto"/>
              <w:rPr>
                <w:rFonts w:ascii="Arial"/>
                <w:sz w:val="21"/>
              </w:rPr>
            </w:pPr>
            <w:r/>
          </w:p>
          <w:p>
            <w:pPr>
              <w:ind w:left="379"/>
              <w:spacing w:before="60" w:line="191"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4</w:t>
            </w:r>
          </w:p>
        </w:tc>
        <w:tc>
          <w:tcPr>
            <w:tcW w:w="1227" w:type="dxa"/>
            <w:vAlign w:val="top"/>
          </w:tcPr>
          <w:p>
            <w:pPr>
              <w:ind w:left="126"/>
              <w:spacing w:before="67"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4"/>
              </w:rPr>
              <w:t>能</w:t>
            </w:r>
            <w:r>
              <w:rPr>
                <w:rFonts w:ascii="FZLanTingHei-L-GBK" w:hAnsi="FZLanTingHei-L-GBK" w:eastAsia="FZLanTingHei-L-GBK" w:cs="FZLanTingHei-L-GBK"/>
                <w:sz w:val="16"/>
                <w:szCs w:val="16"/>
                <w:color w:val="231F20"/>
                <w:spacing w:val="3"/>
              </w:rPr>
              <w:t>够</w:t>
            </w:r>
            <w:r>
              <w:rPr>
                <w:rFonts w:ascii="FZLanTingHei-L-GBK" w:hAnsi="FZLanTingHei-L-GBK" w:eastAsia="FZLanTingHei-L-GBK" w:cs="FZLanTingHei-L-GBK"/>
                <w:sz w:val="16"/>
                <w:szCs w:val="16"/>
                <w:color w:val="231F20"/>
                <w:spacing w:val="2"/>
              </w:rPr>
              <w:t>使用功能</w:t>
            </w:r>
          </w:p>
          <w:p>
            <w:pPr>
              <w:ind w:left="134"/>
              <w:spacing w:before="27" w:line="23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电钻、磨床或</w:t>
            </w:r>
          </w:p>
          <w:p>
            <w:pPr>
              <w:ind w:left="372"/>
              <w:spacing w:before="27" w:line="236"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缝纫</w:t>
            </w:r>
            <w:r>
              <w:rPr>
                <w:rFonts w:ascii="FZLanTingHei-L-GBK" w:hAnsi="FZLanTingHei-L-GBK" w:eastAsia="FZLanTingHei-L-GBK" w:cs="FZLanTingHei-L-GBK"/>
                <w:sz w:val="16"/>
                <w:szCs w:val="16"/>
                <w:color w:val="231F20"/>
              </w:rPr>
              <w:t>机</w:t>
            </w:r>
          </w:p>
        </w:tc>
        <w:tc>
          <w:tcPr>
            <w:tcW w:w="1227" w:type="dxa"/>
            <w:vAlign w:val="top"/>
          </w:tcPr>
          <w:p>
            <w:pPr>
              <w:ind w:left="134" w:right="48" w:hanging="81"/>
              <w:spacing w:before="196"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能</w:t>
            </w:r>
            <w:r>
              <w:rPr>
                <w:rFonts w:ascii="FZLanTingHei-L-GBK" w:hAnsi="FZLanTingHei-L-GBK" w:eastAsia="FZLanTingHei-L-GBK" w:cs="FZLanTingHei-L-GBK"/>
                <w:sz w:val="16"/>
                <w:szCs w:val="16"/>
                <w:color w:val="231F20"/>
              </w:rPr>
              <w:t>用计算尺、计</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算器</w:t>
            </w:r>
            <w:r>
              <w:rPr>
                <w:rFonts w:ascii="FZLanTingHei-L-GBK" w:hAnsi="FZLanTingHei-L-GBK" w:eastAsia="FZLanTingHei-L-GBK" w:cs="FZLanTingHei-L-GBK"/>
                <w:sz w:val="16"/>
                <w:szCs w:val="16"/>
                <w:color w:val="231F20"/>
              </w:rPr>
              <w:t>、对数表</w:t>
            </w:r>
          </w:p>
        </w:tc>
        <w:tc>
          <w:tcPr>
            <w:tcW w:w="1227" w:type="dxa"/>
            <w:vAlign w:val="top"/>
          </w:tcPr>
          <w:p>
            <w:pPr>
              <w:ind w:left="454" w:right="202" w:hanging="246"/>
              <w:spacing w:before="196"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2"/>
              </w:rPr>
              <w:t>扮演剧中的</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角色</w:t>
            </w:r>
          </w:p>
        </w:tc>
        <w:tc>
          <w:tcPr>
            <w:tcW w:w="1227" w:type="dxa"/>
            <w:vAlign w:val="top"/>
          </w:tcPr>
          <w:p>
            <w:pPr>
              <w:ind w:left="452" w:right="120" w:hanging="324"/>
              <w:spacing w:before="197"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3"/>
              </w:rPr>
              <w:t>善</w:t>
            </w:r>
            <w:r>
              <w:rPr>
                <w:rFonts w:ascii="FZLanTingHei-L-GBK" w:hAnsi="FZLanTingHei-L-GBK" w:eastAsia="FZLanTingHei-L-GBK" w:cs="FZLanTingHei-L-GBK"/>
                <w:sz w:val="16"/>
                <w:szCs w:val="16"/>
                <w:color w:val="231F20"/>
                <w:spacing w:val="2"/>
              </w:rPr>
              <w:t>于与年长者</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rPr>
              <w:t>相处</w:t>
            </w:r>
          </w:p>
        </w:tc>
        <w:tc>
          <w:tcPr>
            <w:tcW w:w="1227" w:type="dxa"/>
            <w:vAlign w:val="top"/>
          </w:tcPr>
          <w:p>
            <w:pPr>
              <w:ind w:left="135" w:right="48" w:hanging="81"/>
              <w:spacing w:before="197"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有</w:t>
            </w:r>
            <w:r>
              <w:rPr>
                <w:rFonts w:ascii="FZLanTingHei-L-GBK" w:hAnsi="FZLanTingHei-L-GBK" w:eastAsia="FZLanTingHei-L-GBK" w:cs="FZLanTingHei-L-GBK"/>
                <w:sz w:val="16"/>
                <w:szCs w:val="16"/>
                <w:color w:val="231F20"/>
              </w:rPr>
              <w:t>效利用自身的</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行为</w:t>
            </w:r>
            <w:r>
              <w:rPr>
                <w:rFonts w:ascii="FZLanTingHei-L-GBK" w:hAnsi="FZLanTingHei-L-GBK" w:eastAsia="FZLanTingHei-L-GBK" w:cs="FZLanTingHei-L-GBK"/>
                <w:sz w:val="16"/>
                <w:szCs w:val="16"/>
                <w:color w:val="231F20"/>
              </w:rPr>
              <w:t>调动他人</w:t>
            </w:r>
          </w:p>
        </w:tc>
        <w:tc>
          <w:tcPr>
            <w:tcW w:w="1226" w:type="dxa"/>
            <w:vAlign w:val="top"/>
            <w:tcBorders>
              <w:right w:val="none" w:color="000000" w:sz="2" w:space="0"/>
            </w:tcBorders>
          </w:tcPr>
          <w:p>
            <w:pPr>
              <w:ind w:left="216" w:right="130" w:hanging="81"/>
              <w:spacing w:before="196"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善于整</w:t>
            </w:r>
            <w:r>
              <w:rPr>
                <w:rFonts w:ascii="FZLanTingHei-L-GBK" w:hAnsi="FZLanTingHei-L-GBK" w:eastAsia="FZLanTingHei-L-GBK" w:cs="FZLanTingHei-L-GBK"/>
                <w:sz w:val="16"/>
                <w:szCs w:val="16"/>
                <w:color w:val="231F20"/>
              </w:rPr>
              <w:t>理保管</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文件和资</w:t>
            </w:r>
            <w:r>
              <w:rPr>
                <w:rFonts w:ascii="FZLanTingHei-L-GBK" w:hAnsi="FZLanTingHei-L-GBK" w:eastAsia="FZLanTingHei-L-GBK" w:cs="FZLanTingHei-L-GBK"/>
                <w:sz w:val="16"/>
                <w:szCs w:val="16"/>
                <w:color w:val="231F20"/>
              </w:rPr>
              <w:t>料</w:t>
            </w:r>
          </w:p>
        </w:tc>
      </w:tr>
      <w:tr>
        <w:trPr>
          <w:trHeight w:val="562" w:hRule="atLeast"/>
        </w:trPr>
        <w:tc>
          <w:tcPr>
            <w:tcW w:w="850" w:type="dxa"/>
            <w:vAlign w:val="top"/>
            <w:tcBorders>
              <w:left w:val="none" w:color="000000" w:sz="2" w:space="0"/>
            </w:tcBorders>
          </w:tcPr>
          <w:p>
            <w:pPr>
              <w:ind w:left="383"/>
              <w:spacing w:before="221" w:line="188"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5</w:t>
            </w:r>
          </w:p>
        </w:tc>
        <w:tc>
          <w:tcPr>
            <w:tcW w:w="1227" w:type="dxa"/>
            <w:vAlign w:val="top"/>
          </w:tcPr>
          <w:p>
            <w:pPr>
              <w:ind w:left="383" w:right="48" w:hanging="330"/>
              <w:spacing w:before="67" w:line="249"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能</w:t>
            </w:r>
            <w:r>
              <w:rPr>
                <w:rFonts w:ascii="FZLanTingHei-L-GBK" w:hAnsi="FZLanTingHei-L-GBK" w:eastAsia="FZLanTingHei-L-GBK" w:cs="FZLanTingHei-L-GBK"/>
                <w:sz w:val="16"/>
                <w:szCs w:val="16"/>
                <w:color w:val="231F20"/>
              </w:rPr>
              <w:t>给家具和木制</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4"/>
              </w:rPr>
              <w:t>品</w:t>
            </w:r>
            <w:r>
              <w:rPr>
                <w:rFonts w:ascii="FZLanTingHei-L-GBK" w:hAnsi="FZLanTingHei-L-GBK" w:eastAsia="FZLanTingHei-L-GBK" w:cs="FZLanTingHei-L-GBK"/>
                <w:sz w:val="16"/>
                <w:szCs w:val="16"/>
                <w:color w:val="231F20"/>
                <w:spacing w:val="-3"/>
              </w:rPr>
              <w:t>刷</w:t>
            </w:r>
            <w:r>
              <w:rPr>
                <w:rFonts w:ascii="FZLanTingHei-L-GBK" w:hAnsi="FZLanTingHei-L-GBK" w:eastAsia="FZLanTingHei-L-GBK" w:cs="FZLanTingHei-L-GBK"/>
                <w:sz w:val="16"/>
                <w:szCs w:val="16"/>
                <w:color w:val="231F20"/>
                <w:spacing w:val="-2"/>
              </w:rPr>
              <w:t>漆</w:t>
            </w:r>
          </w:p>
        </w:tc>
        <w:tc>
          <w:tcPr>
            <w:tcW w:w="1227" w:type="dxa"/>
            <w:vAlign w:val="top"/>
          </w:tcPr>
          <w:p>
            <w:pPr>
              <w:ind w:left="134"/>
              <w:spacing w:before="197" w:line="23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会使</w:t>
            </w:r>
            <w:r>
              <w:rPr>
                <w:rFonts w:ascii="FZLanTingHei-L-GBK" w:hAnsi="FZLanTingHei-L-GBK" w:eastAsia="FZLanTingHei-L-GBK" w:cs="FZLanTingHei-L-GBK"/>
                <w:sz w:val="16"/>
                <w:szCs w:val="16"/>
                <w:color w:val="231F20"/>
              </w:rPr>
              <w:t>用显微镜</w:t>
            </w:r>
          </w:p>
        </w:tc>
        <w:tc>
          <w:tcPr>
            <w:tcW w:w="1227" w:type="dxa"/>
            <w:vAlign w:val="top"/>
          </w:tcPr>
          <w:p>
            <w:pPr>
              <w:ind w:left="455" w:right="120" w:hanging="329"/>
              <w:spacing w:before="67" w:line="249"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4"/>
              </w:rPr>
              <w:t>能</w:t>
            </w:r>
            <w:r>
              <w:rPr>
                <w:rFonts w:ascii="FZLanTingHei-L-GBK" w:hAnsi="FZLanTingHei-L-GBK" w:eastAsia="FZLanTingHei-L-GBK" w:cs="FZLanTingHei-L-GBK"/>
                <w:sz w:val="16"/>
                <w:szCs w:val="16"/>
                <w:color w:val="231F20"/>
                <w:spacing w:val="3"/>
              </w:rPr>
              <w:t>创</w:t>
            </w:r>
            <w:r>
              <w:rPr>
                <w:rFonts w:ascii="FZLanTingHei-L-GBK" w:hAnsi="FZLanTingHei-L-GBK" w:eastAsia="FZLanTingHei-L-GBK" w:cs="FZLanTingHei-L-GBK"/>
                <w:sz w:val="16"/>
                <w:szCs w:val="16"/>
                <w:color w:val="231F20"/>
                <w:spacing w:val="2"/>
              </w:rPr>
              <w:t>作简单的</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乐曲</w:t>
            </w:r>
          </w:p>
        </w:tc>
        <w:tc>
          <w:tcPr>
            <w:tcW w:w="1227" w:type="dxa"/>
            <w:vAlign w:val="top"/>
          </w:tcPr>
          <w:p>
            <w:pPr>
              <w:ind w:left="372" w:right="188" w:hanging="117"/>
              <w:spacing w:before="67" w:line="249"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6"/>
              </w:rPr>
              <w:t>会</w:t>
            </w:r>
            <w:r>
              <w:rPr>
                <w:rFonts w:ascii="FZLanTingHei-L-GBK" w:hAnsi="FZLanTingHei-L-GBK" w:eastAsia="FZLanTingHei-L-GBK" w:cs="FZLanTingHei-L-GBK"/>
                <w:sz w:val="16"/>
                <w:szCs w:val="16"/>
                <w:color w:val="231F20"/>
                <w:spacing w:val="-4"/>
              </w:rPr>
              <w:t>邀请人、</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招待</w:t>
            </w:r>
            <w:r>
              <w:rPr>
                <w:rFonts w:ascii="FZLanTingHei-L-GBK" w:hAnsi="FZLanTingHei-L-GBK" w:eastAsia="FZLanTingHei-L-GBK" w:cs="FZLanTingHei-L-GBK"/>
                <w:sz w:val="16"/>
                <w:szCs w:val="16"/>
                <w:color w:val="231F20"/>
              </w:rPr>
              <w:t>人</w:t>
            </w:r>
          </w:p>
        </w:tc>
        <w:tc>
          <w:tcPr>
            <w:tcW w:w="1227" w:type="dxa"/>
            <w:vAlign w:val="top"/>
          </w:tcPr>
          <w:p>
            <w:pPr>
              <w:ind w:left="214"/>
              <w:spacing w:before="197" w:line="23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销售</w:t>
            </w:r>
            <w:r>
              <w:rPr>
                <w:rFonts w:ascii="FZLanTingHei-L-GBK" w:hAnsi="FZLanTingHei-L-GBK" w:eastAsia="FZLanTingHei-L-GBK" w:cs="FZLanTingHei-L-GBK"/>
                <w:sz w:val="16"/>
                <w:szCs w:val="16"/>
                <w:color w:val="231F20"/>
              </w:rPr>
              <w:t>能力强</w:t>
            </w:r>
          </w:p>
        </w:tc>
        <w:tc>
          <w:tcPr>
            <w:tcW w:w="1226" w:type="dxa"/>
            <w:vAlign w:val="top"/>
            <w:tcBorders>
              <w:right w:val="none" w:color="000000" w:sz="2" w:space="0"/>
            </w:tcBorders>
          </w:tcPr>
          <w:p>
            <w:pPr>
              <w:ind w:left="457" w:right="50" w:hanging="402"/>
              <w:spacing w:before="67" w:line="249"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善于从</w:t>
            </w:r>
            <w:r>
              <w:rPr>
                <w:rFonts w:ascii="FZLanTingHei-L-GBK" w:hAnsi="FZLanTingHei-L-GBK" w:eastAsia="FZLanTingHei-L-GBK" w:cs="FZLanTingHei-L-GBK"/>
                <w:sz w:val="16"/>
                <w:szCs w:val="16"/>
                <w:color w:val="231F20"/>
              </w:rPr>
              <w:t>事事务型</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2"/>
              </w:rPr>
              <w:t>工作</w:t>
            </w:r>
          </w:p>
        </w:tc>
      </w:tr>
      <w:tr>
        <w:trPr>
          <w:trHeight w:val="562" w:hRule="atLeast"/>
        </w:trPr>
        <w:tc>
          <w:tcPr>
            <w:tcW w:w="850" w:type="dxa"/>
            <w:vAlign w:val="top"/>
            <w:tcBorders>
              <w:left w:val="none" w:color="000000" w:sz="2" w:space="0"/>
            </w:tcBorders>
          </w:tcPr>
          <w:p>
            <w:pPr>
              <w:ind w:left="382"/>
              <w:spacing w:before="218" w:line="191"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6</w:t>
            </w:r>
          </w:p>
        </w:tc>
        <w:tc>
          <w:tcPr>
            <w:tcW w:w="1227" w:type="dxa"/>
            <w:vAlign w:val="top"/>
          </w:tcPr>
          <w:p>
            <w:pPr>
              <w:ind w:left="372" w:right="202" w:hanging="164"/>
              <w:spacing w:before="68" w:line="248"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3"/>
              </w:rPr>
              <w:t>能</w:t>
            </w:r>
            <w:r>
              <w:rPr>
                <w:rFonts w:ascii="FZLanTingHei-L-GBK" w:hAnsi="FZLanTingHei-L-GBK" w:eastAsia="FZLanTingHei-L-GBK" w:cs="FZLanTingHei-L-GBK"/>
                <w:sz w:val="16"/>
                <w:szCs w:val="16"/>
                <w:color w:val="231F20"/>
                <w:spacing w:val="2"/>
              </w:rPr>
              <w:t>识读建筑</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设计</w:t>
            </w:r>
            <w:r>
              <w:rPr>
                <w:rFonts w:ascii="FZLanTingHei-L-GBK" w:hAnsi="FZLanTingHei-L-GBK" w:eastAsia="FZLanTingHei-L-GBK" w:cs="FZLanTingHei-L-GBK"/>
                <w:sz w:val="16"/>
                <w:szCs w:val="16"/>
                <w:color w:val="231F20"/>
              </w:rPr>
              <w:t>图</w:t>
            </w:r>
          </w:p>
        </w:tc>
        <w:tc>
          <w:tcPr>
            <w:tcW w:w="1227" w:type="dxa"/>
            <w:vAlign w:val="top"/>
          </w:tcPr>
          <w:p>
            <w:pPr>
              <w:ind w:left="457" w:right="202" w:hanging="249"/>
              <w:spacing w:before="67" w:line="237"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3"/>
              </w:rPr>
              <w:t>能</w:t>
            </w:r>
            <w:r>
              <w:rPr>
                <w:rFonts w:ascii="FZLanTingHei-L-GBK" w:hAnsi="FZLanTingHei-L-GBK" w:eastAsia="FZLanTingHei-L-GBK" w:cs="FZLanTingHei-L-GBK"/>
                <w:sz w:val="16"/>
                <w:szCs w:val="16"/>
                <w:color w:val="231F20"/>
                <w:spacing w:val="2"/>
              </w:rPr>
              <w:t>找到三个</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2"/>
              </w:rPr>
              <w:t>星</w:t>
            </w:r>
            <w:r>
              <w:rPr>
                <w:rFonts w:ascii="FZLanTingHei-L-GBK" w:hAnsi="FZLanTingHei-L-GBK" w:eastAsia="FZLanTingHei-L-GBK" w:cs="FZLanTingHei-L-GBK"/>
                <w:sz w:val="16"/>
                <w:szCs w:val="16"/>
                <w:color w:val="231F20"/>
                <w:spacing w:val="-1"/>
              </w:rPr>
              <w:t>座</w:t>
            </w:r>
          </w:p>
        </w:tc>
        <w:tc>
          <w:tcPr>
            <w:tcW w:w="1227" w:type="dxa"/>
            <w:vAlign w:val="top"/>
          </w:tcPr>
          <w:p>
            <w:pPr>
              <w:ind w:left="376"/>
              <w:spacing w:before="197" w:line="236"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会跳舞</w:t>
            </w:r>
          </w:p>
        </w:tc>
        <w:tc>
          <w:tcPr>
            <w:tcW w:w="1227" w:type="dxa"/>
            <w:vAlign w:val="top"/>
          </w:tcPr>
          <w:p>
            <w:pPr>
              <w:ind w:left="377" w:right="48" w:hanging="324"/>
              <w:spacing w:before="68" w:line="248"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能</w:t>
            </w:r>
            <w:r>
              <w:rPr>
                <w:rFonts w:ascii="FZLanTingHei-L-GBK" w:hAnsi="FZLanTingHei-L-GBK" w:eastAsia="FZLanTingHei-L-GBK" w:cs="FZLanTingHei-L-GBK"/>
                <w:sz w:val="16"/>
                <w:szCs w:val="16"/>
                <w:color w:val="231F20"/>
              </w:rPr>
              <w:t>简单易懂地教</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2"/>
              </w:rPr>
              <w:t>育</w:t>
            </w:r>
            <w:r>
              <w:rPr>
                <w:rFonts w:ascii="FZLanTingHei-L-GBK" w:hAnsi="FZLanTingHei-L-GBK" w:eastAsia="FZLanTingHei-L-GBK" w:cs="FZLanTingHei-L-GBK"/>
                <w:sz w:val="16"/>
                <w:szCs w:val="16"/>
                <w:color w:val="231F20"/>
                <w:spacing w:val="-1"/>
              </w:rPr>
              <w:t>儿童</w:t>
            </w:r>
          </w:p>
        </w:tc>
        <w:tc>
          <w:tcPr>
            <w:tcW w:w="1227" w:type="dxa"/>
            <w:vAlign w:val="top"/>
          </w:tcPr>
          <w:p>
            <w:pPr>
              <w:ind w:left="134" w:right="48" w:hanging="71"/>
              <w:spacing w:before="68" w:line="248"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2"/>
              </w:rPr>
              <w:t>曾作为俱</w:t>
            </w:r>
            <w:r>
              <w:rPr>
                <w:rFonts w:ascii="FZLanTingHei-L-GBK" w:hAnsi="FZLanTingHei-L-GBK" w:eastAsia="FZLanTingHei-L-GBK" w:cs="FZLanTingHei-L-GBK"/>
                <w:sz w:val="16"/>
                <w:szCs w:val="16"/>
                <w:color w:val="231F20"/>
                <w:spacing w:val="-1"/>
              </w:rPr>
              <w:t>乐部或</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社团</w:t>
            </w:r>
            <w:r>
              <w:rPr>
                <w:rFonts w:ascii="FZLanTingHei-L-GBK" w:hAnsi="FZLanTingHei-L-GBK" w:eastAsia="FZLanTingHei-L-GBK" w:cs="FZLanTingHei-L-GBK"/>
                <w:sz w:val="16"/>
                <w:szCs w:val="16"/>
                <w:color w:val="231F20"/>
              </w:rPr>
              <w:t>的负责人</w:t>
            </w:r>
          </w:p>
        </w:tc>
        <w:tc>
          <w:tcPr>
            <w:tcW w:w="1226" w:type="dxa"/>
            <w:vAlign w:val="top"/>
            <w:tcBorders>
              <w:right w:val="none" w:color="000000" w:sz="2" w:space="0"/>
            </w:tcBorders>
          </w:tcPr>
          <w:p>
            <w:pPr>
              <w:ind w:left="295"/>
              <w:spacing w:before="197"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会用算</w:t>
            </w:r>
            <w:r>
              <w:rPr>
                <w:rFonts w:ascii="FZLanTingHei-L-GBK" w:hAnsi="FZLanTingHei-L-GBK" w:eastAsia="FZLanTingHei-L-GBK" w:cs="FZLanTingHei-L-GBK"/>
                <w:sz w:val="16"/>
                <w:szCs w:val="16"/>
                <w:color w:val="231F20"/>
              </w:rPr>
              <w:t>盘</w:t>
            </w:r>
          </w:p>
        </w:tc>
      </w:tr>
      <w:tr>
        <w:trPr>
          <w:trHeight w:val="822" w:hRule="atLeast"/>
        </w:trPr>
        <w:tc>
          <w:tcPr>
            <w:tcW w:w="850" w:type="dxa"/>
            <w:vAlign w:val="top"/>
            <w:tcBorders>
              <w:left w:val="none" w:color="000000" w:sz="2" w:space="0"/>
            </w:tcBorders>
          </w:tcPr>
          <w:p>
            <w:pPr>
              <w:spacing w:line="290" w:lineRule="auto"/>
              <w:rPr>
                <w:rFonts w:ascii="Arial"/>
                <w:sz w:val="21"/>
              </w:rPr>
            </w:pPr>
            <w:r/>
          </w:p>
          <w:p>
            <w:pPr>
              <w:ind w:left="385"/>
              <w:spacing w:before="60" w:line="188"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7</w:t>
            </w:r>
          </w:p>
        </w:tc>
        <w:tc>
          <w:tcPr>
            <w:tcW w:w="1227" w:type="dxa"/>
            <w:vAlign w:val="top"/>
          </w:tcPr>
          <w:p>
            <w:pPr>
              <w:ind w:left="302" w:right="48" w:hanging="249"/>
              <w:spacing w:before="198"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能</w:t>
            </w:r>
            <w:r>
              <w:rPr>
                <w:rFonts w:ascii="FZLanTingHei-L-GBK" w:hAnsi="FZLanTingHei-L-GBK" w:eastAsia="FZLanTingHei-L-GBK" w:cs="FZLanTingHei-L-GBK"/>
                <w:sz w:val="16"/>
                <w:szCs w:val="16"/>
                <w:color w:val="231F20"/>
              </w:rPr>
              <w:t>够修理简单的</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3"/>
              </w:rPr>
              <w:t>电</w:t>
            </w:r>
            <w:r>
              <w:rPr>
                <w:rFonts w:ascii="FZLanTingHei-L-GBK" w:hAnsi="FZLanTingHei-L-GBK" w:eastAsia="FZLanTingHei-L-GBK" w:cs="FZLanTingHei-L-GBK"/>
                <w:sz w:val="16"/>
                <w:szCs w:val="16"/>
                <w:color w:val="231F20"/>
                <w:spacing w:val="-2"/>
              </w:rPr>
              <w:t>器用品</w:t>
            </w:r>
          </w:p>
        </w:tc>
        <w:tc>
          <w:tcPr>
            <w:tcW w:w="1227" w:type="dxa"/>
            <w:vAlign w:val="top"/>
          </w:tcPr>
          <w:p>
            <w:pPr>
              <w:ind w:left="455" w:right="48" w:hanging="402"/>
              <w:spacing w:before="197"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能</w:t>
            </w:r>
            <w:r>
              <w:rPr>
                <w:rFonts w:ascii="FZLanTingHei-L-GBK" w:hAnsi="FZLanTingHei-L-GBK" w:eastAsia="FZLanTingHei-L-GBK" w:cs="FZLanTingHei-L-GBK"/>
                <w:sz w:val="16"/>
                <w:szCs w:val="16"/>
                <w:color w:val="231F20"/>
              </w:rPr>
              <w:t>独立进行调查</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2"/>
              </w:rPr>
              <w:t>研</w:t>
            </w:r>
            <w:r>
              <w:rPr>
                <w:rFonts w:ascii="FZLanTingHei-L-GBK" w:hAnsi="FZLanTingHei-L-GBK" w:eastAsia="FZLanTingHei-L-GBK" w:cs="FZLanTingHei-L-GBK"/>
                <w:sz w:val="16"/>
                <w:szCs w:val="16"/>
                <w:color w:val="231F20"/>
                <w:spacing w:val="-1"/>
              </w:rPr>
              <w:t>究</w:t>
            </w:r>
          </w:p>
        </w:tc>
        <w:tc>
          <w:tcPr>
            <w:tcW w:w="1227" w:type="dxa"/>
            <w:vAlign w:val="top"/>
          </w:tcPr>
          <w:p>
            <w:pPr>
              <w:ind w:left="376" w:right="48" w:hanging="323"/>
              <w:spacing w:before="198"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擅</w:t>
            </w:r>
            <w:r>
              <w:rPr>
                <w:rFonts w:ascii="FZLanTingHei-L-GBK" w:hAnsi="FZLanTingHei-L-GBK" w:eastAsia="FZLanTingHei-L-GBK" w:cs="FZLanTingHei-L-GBK"/>
                <w:sz w:val="16"/>
                <w:szCs w:val="16"/>
                <w:color w:val="231F20"/>
              </w:rPr>
              <w:t>长绘画、素描</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2"/>
              </w:rPr>
              <w:t>或</w:t>
            </w:r>
            <w:r>
              <w:rPr>
                <w:rFonts w:ascii="FZLanTingHei-L-GBK" w:hAnsi="FZLanTingHei-L-GBK" w:eastAsia="FZLanTingHei-L-GBK" w:cs="FZLanTingHei-L-GBK"/>
                <w:sz w:val="16"/>
                <w:szCs w:val="16"/>
                <w:color w:val="231F20"/>
                <w:spacing w:val="-1"/>
              </w:rPr>
              <w:t>书法</w:t>
            </w:r>
          </w:p>
        </w:tc>
        <w:tc>
          <w:tcPr>
            <w:tcW w:w="1227" w:type="dxa"/>
            <w:vAlign w:val="top"/>
          </w:tcPr>
          <w:p>
            <w:pPr>
              <w:ind w:left="375" w:right="48" w:hanging="322"/>
              <w:spacing w:before="197"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能</w:t>
            </w:r>
            <w:r>
              <w:rPr>
                <w:rFonts w:ascii="FZLanTingHei-L-GBK" w:hAnsi="FZLanTingHei-L-GBK" w:eastAsia="FZLanTingHei-L-GBK" w:cs="FZLanTingHei-L-GBK"/>
                <w:sz w:val="16"/>
                <w:szCs w:val="16"/>
                <w:color w:val="231F20"/>
              </w:rPr>
              <w:t>安排会议等活</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动顺序</w:t>
            </w:r>
          </w:p>
        </w:tc>
        <w:tc>
          <w:tcPr>
            <w:tcW w:w="1227" w:type="dxa"/>
            <w:vAlign w:val="top"/>
          </w:tcPr>
          <w:p>
            <w:pPr>
              <w:ind w:left="215" w:right="48" w:hanging="151"/>
              <w:spacing w:before="198"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2"/>
              </w:rPr>
              <w:t>向领导提出</w:t>
            </w:r>
            <w:r>
              <w:rPr>
                <w:rFonts w:ascii="FZLanTingHei-L-GBK" w:hAnsi="FZLanTingHei-L-GBK" w:eastAsia="FZLanTingHei-L-GBK" w:cs="FZLanTingHei-L-GBK"/>
                <w:sz w:val="16"/>
                <w:szCs w:val="16"/>
                <w:color w:val="231F20"/>
                <w:spacing w:val="-1"/>
              </w:rPr>
              <w:t>建议</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或反映</w:t>
            </w:r>
            <w:r>
              <w:rPr>
                <w:rFonts w:ascii="FZLanTingHei-L-GBK" w:hAnsi="FZLanTingHei-L-GBK" w:eastAsia="FZLanTingHei-L-GBK" w:cs="FZLanTingHei-L-GBK"/>
                <w:sz w:val="16"/>
                <w:szCs w:val="16"/>
                <w:color w:val="231F20"/>
              </w:rPr>
              <w:t>意见</w:t>
            </w:r>
          </w:p>
        </w:tc>
        <w:tc>
          <w:tcPr>
            <w:tcW w:w="1226" w:type="dxa"/>
            <w:vAlign w:val="top"/>
            <w:tcBorders>
              <w:right w:val="none" w:color="000000" w:sz="2" w:space="0"/>
            </w:tcBorders>
          </w:tcPr>
          <w:p>
            <w:pPr>
              <w:ind w:left="125"/>
              <w:spacing w:before="68" w:line="236"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4"/>
              </w:rPr>
              <w:t>能</w:t>
            </w:r>
            <w:r>
              <w:rPr>
                <w:rFonts w:ascii="FZLanTingHei-L-GBK" w:hAnsi="FZLanTingHei-L-GBK" w:eastAsia="FZLanTingHei-L-GBK" w:cs="FZLanTingHei-L-GBK"/>
                <w:sz w:val="16"/>
                <w:szCs w:val="16"/>
                <w:color w:val="231F20"/>
                <w:spacing w:val="3"/>
              </w:rPr>
              <w:t>在</w:t>
            </w:r>
            <w:r>
              <w:rPr>
                <w:rFonts w:ascii="FZLanTingHei-L-GBK" w:hAnsi="FZLanTingHei-L-GBK" w:eastAsia="FZLanTingHei-L-GBK" w:cs="FZLanTingHei-L-GBK"/>
                <w:sz w:val="16"/>
                <w:szCs w:val="16"/>
                <w:color w:val="231F20"/>
                <w:spacing w:val="2"/>
              </w:rPr>
              <w:t>短时间内</w:t>
            </w:r>
          </w:p>
          <w:p>
            <w:pPr>
              <w:ind w:left="207"/>
              <w:spacing w:before="25"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3"/>
              </w:rPr>
              <w:t>分</w:t>
            </w:r>
            <w:r>
              <w:rPr>
                <w:rFonts w:ascii="FZLanTingHei-L-GBK" w:hAnsi="FZLanTingHei-L-GBK" w:eastAsia="FZLanTingHei-L-GBK" w:cs="FZLanTingHei-L-GBK"/>
                <w:sz w:val="16"/>
                <w:szCs w:val="16"/>
                <w:color w:val="231F20"/>
                <w:spacing w:val="2"/>
              </w:rPr>
              <w:t>类和处理</w:t>
            </w:r>
          </w:p>
          <w:p>
            <w:pPr>
              <w:ind w:left="291"/>
              <w:spacing w:before="27" w:line="236"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2"/>
              </w:rPr>
              <w:t>大</w:t>
            </w:r>
            <w:r>
              <w:rPr>
                <w:rFonts w:ascii="FZLanTingHei-L-GBK" w:hAnsi="FZLanTingHei-L-GBK" w:eastAsia="FZLanTingHei-L-GBK" w:cs="FZLanTingHei-L-GBK"/>
                <w:sz w:val="16"/>
                <w:szCs w:val="16"/>
                <w:color w:val="231F20"/>
                <w:spacing w:val="1"/>
              </w:rPr>
              <w:t>量文件</w:t>
            </w:r>
          </w:p>
        </w:tc>
      </w:tr>
      <w:tr>
        <w:trPr>
          <w:trHeight w:val="562" w:hRule="atLeast"/>
        </w:trPr>
        <w:tc>
          <w:tcPr>
            <w:tcW w:w="850" w:type="dxa"/>
            <w:vAlign w:val="top"/>
            <w:tcBorders>
              <w:left w:val="none" w:color="000000" w:sz="2" w:space="0"/>
            </w:tcBorders>
          </w:tcPr>
          <w:p>
            <w:pPr>
              <w:ind w:left="383"/>
              <w:spacing w:before="219" w:line="191"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8</w:t>
            </w:r>
          </w:p>
        </w:tc>
        <w:tc>
          <w:tcPr>
            <w:tcW w:w="1227" w:type="dxa"/>
            <w:vAlign w:val="top"/>
          </w:tcPr>
          <w:p>
            <w:pPr>
              <w:ind w:left="214"/>
              <w:spacing w:before="198"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能修</w:t>
            </w:r>
            <w:r>
              <w:rPr>
                <w:rFonts w:ascii="FZLanTingHei-L-GBK" w:hAnsi="FZLanTingHei-L-GBK" w:eastAsia="FZLanTingHei-L-GBK" w:cs="FZLanTingHei-L-GBK"/>
                <w:sz w:val="16"/>
                <w:szCs w:val="16"/>
                <w:color w:val="231F20"/>
              </w:rPr>
              <w:t>理家具</w:t>
            </w:r>
          </w:p>
        </w:tc>
        <w:tc>
          <w:tcPr>
            <w:tcW w:w="1227" w:type="dxa"/>
            <w:vAlign w:val="top"/>
          </w:tcPr>
          <w:p>
            <w:pPr>
              <w:ind w:left="296" w:right="128" w:hanging="162"/>
              <w:spacing w:before="68" w:line="249"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能</w:t>
            </w:r>
            <w:r>
              <w:rPr>
                <w:rFonts w:ascii="FZLanTingHei-L-GBK" w:hAnsi="FZLanTingHei-L-GBK" w:eastAsia="FZLanTingHei-L-GBK" w:cs="FZLanTingHei-L-GBK"/>
                <w:sz w:val="16"/>
                <w:szCs w:val="16"/>
                <w:color w:val="231F20"/>
              </w:rPr>
              <w:t>解释简单的</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化学现</w:t>
            </w:r>
            <w:r>
              <w:rPr>
                <w:rFonts w:ascii="FZLanTingHei-L-GBK" w:hAnsi="FZLanTingHei-L-GBK" w:eastAsia="FZLanTingHei-L-GBK" w:cs="FZLanTingHei-L-GBK"/>
                <w:sz w:val="16"/>
                <w:szCs w:val="16"/>
                <w:color w:val="231F20"/>
              </w:rPr>
              <w:t>象</w:t>
            </w:r>
          </w:p>
        </w:tc>
        <w:tc>
          <w:tcPr>
            <w:tcW w:w="1227" w:type="dxa"/>
            <w:vAlign w:val="top"/>
          </w:tcPr>
          <w:p>
            <w:pPr>
              <w:ind w:left="456" w:right="48" w:hanging="403"/>
              <w:spacing w:before="68" w:line="237"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能</w:t>
            </w:r>
            <w:r>
              <w:rPr>
                <w:rFonts w:ascii="FZLanTingHei-L-GBK" w:hAnsi="FZLanTingHei-L-GBK" w:eastAsia="FZLanTingHei-L-GBK" w:cs="FZLanTingHei-L-GBK"/>
                <w:sz w:val="16"/>
                <w:szCs w:val="16"/>
                <w:color w:val="231F20"/>
              </w:rPr>
              <w:t>雕刻、剪纸或</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2"/>
              </w:rPr>
              <w:t>泥</w:t>
            </w:r>
            <w:r>
              <w:rPr>
                <w:rFonts w:ascii="FZLanTingHei-L-GBK" w:hAnsi="FZLanTingHei-L-GBK" w:eastAsia="FZLanTingHei-L-GBK" w:cs="FZLanTingHei-L-GBK"/>
                <w:sz w:val="16"/>
                <w:szCs w:val="16"/>
                <w:color w:val="231F20"/>
                <w:spacing w:val="-1"/>
              </w:rPr>
              <w:t>塑</w:t>
            </w:r>
          </w:p>
        </w:tc>
        <w:tc>
          <w:tcPr>
            <w:tcW w:w="1227" w:type="dxa"/>
            <w:vAlign w:val="top"/>
          </w:tcPr>
          <w:p>
            <w:pPr>
              <w:ind w:left="298" w:right="48" w:hanging="243"/>
              <w:spacing w:before="68" w:line="248"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善于体</w:t>
            </w:r>
            <w:r>
              <w:rPr>
                <w:rFonts w:ascii="FZLanTingHei-L-GBK" w:hAnsi="FZLanTingHei-L-GBK" w:eastAsia="FZLanTingHei-L-GBK" w:cs="FZLanTingHei-L-GBK"/>
                <w:sz w:val="16"/>
                <w:szCs w:val="16"/>
                <w:color w:val="231F20"/>
              </w:rPr>
              <w:t>察人心和</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2"/>
              </w:rPr>
              <w:t>帮</w:t>
            </w:r>
            <w:r>
              <w:rPr>
                <w:rFonts w:ascii="FZLanTingHei-L-GBK" w:hAnsi="FZLanTingHei-L-GBK" w:eastAsia="FZLanTingHei-L-GBK" w:cs="FZLanTingHei-L-GBK"/>
                <w:sz w:val="16"/>
                <w:szCs w:val="16"/>
                <w:color w:val="231F20"/>
                <w:spacing w:val="-1"/>
              </w:rPr>
              <w:t>助他人</w:t>
            </w:r>
          </w:p>
        </w:tc>
        <w:tc>
          <w:tcPr>
            <w:tcW w:w="1227" w:type="dxa"/>
            <w:vAlign w:val="top"/>
          </w:tcPr>
          <w:p>
            <w:pPr>
              <w:ind w:left="453" w:right="120" w:hanging="327"/>
              <w:spacing w:before="68" w:line="237"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4"/>
              </w:rPr>
              <w:t>有</w:t>
            </w:r>
            <w:r>
              <w:rPr>
                <w:rFonts w:ascii="FZLanTingHei-L-GBK" w:hAnsi="FZLanTingHei-L-GBK" w:eastAsia="FZLanTingHei-L-GBK" w:cs="FZLanTingHei-L-GBK"/>
                <w:sz w:val="16"/>
                <w:szCs w:val="16"/>
                <w:color w:val="231F20"/>
                <w:spacing w:val="2"/>
              </w:rPr>
              <w:t>开创事业的</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能</w:t>
            </w:r>
            <w:r>
              <w:rPr>
                <w:rFonts w:ascii="FZLanTingHei-L-GBK" w:hAnsi="FZLanTingHei-L-GBK" w:eastAsia="FZLanTingHei-L-GBK" w:cs="FZLanTingHei-L-GBK"/>
                <w:sz w:val="16"/>
                <w:szCs w:val="16"/>
                <w:color w:val="231F20"/>
              </w:rPr>
              <w:t>力</w:t>
            </w:r>
          </w:p>
        </w:tc>
        <w:tc>
          <w:tcPr>
            <w:tcW w:w="1226" w:type="dxa"/>
            <w:vAlign w:val="top"/>
            <w:tcBorders>
              <w:right w:val="none" w:color="000000" w:sz="2" w:space="0"/>
            </w:tcBorders>
          </w:tcPr>
          <w:p>
            <w:pPr>
              <w:ind w:left="133"/>
              <w:spacing w:before="198"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能</w:t>
            </w:r>
            <w:r>
              <w:rPr>
                <w:rFonts w:ascii="FZLanTingHei-L-GBK" w:hAnsi="FZLanTingHei-L-GBK" w:eastAsia="FZLanTingHei-L-GBK" w:cs="FZLanTingHei-L-GBK"/>
                <w:sz w:val="16"/>
                <w:szCs w:val="16"/>
                <w:color w:val="231F20"/>
              </w:rPr>
              <w:t>使用计算机</w:t>
            </w:r>
          </w:p>
        </w:tc>
      </w:tr>
      <w:tr>
        <w:trPr>
          <w:trHeight w:val="822" w:hRule="atLeast"/>
        </w:trPr>
        <w:tc>
          <w:tcPr>
            <w:tcW w:w="850" w:type="dxa"/>
            <w:vAlign w:val="top"/>
            <w:tcBorders>
              <w:left w:val="none" w:color="000000" w:sz="2" w:space="0"/>
            </w:tcBorders>
          </w:tcPr>
          <w:p>
            <w:pPr>
              <w:spacing w:line="288" w:lineRule="auto"/>
              <w:rPr>
                <w:rFonts w:ascii="Arial"/>
                <w:sz w:val="21"/>
              </w:rPr>
            </w:pPr>
            <w:r/>
          </w:p>
          <w:p>
            <w:pPr>
              <w:ind w:left="383"/>
              <w:spacing w:before="60" w:line="191"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9</w:t>
            </w:r>
          </w:p>
        </w:tc>
        <w:tc>
          <w:tcPr>
            <w:tcW w:w="1227" w:type="dxa"/>
            <w:vAlign w:val="top"/>
          </w:tcPr>
          <w:p>
            <w:pPr>
              <w:spacing w:line="267" w:lineRule="auto"/>
              <w:rPr>
                <w:rFonts w:ascii="Arial"/>
                <w:sz w:val="21"/>
              </w:rPr>
            </w:pPr>
            <w:r/>
          </w:p>
          <w:p>
            <w:pPr>
              <w:ind w:left="134"/>
              <w:spacing w:before="59"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能</w:t>
            </w:r>
            <w:r>
              <w:rPr>
                <w:rFonts w:ascii="FZLanTingHei-L-GBK" w:hAnsi="FZLanTingHei-L-GBK" w:eastAsia="FZLanTingHei-L-GBK" w:cs="FZLanTingHei-L-GBK"/>
                <w:sz w:val="16"/>
                <w:szCs w:val="16"/>
                <w:color w:val="231F20"/>
              </w:rPr>
              <w:t>修理收音机</w:t>
            </w:r>
          </w:p>
        </w:tc>
        <w:tc>
          <w:tcPr>
            <w:tcW w:w="1227" w:type="dxa"/>
            <w:vAlign w:val="top"/>
          </w:tcPr>
          <w:p>
            <w:pPr>
              <w:ind w:left="138" w:right="128" w:hanging="4"/>
              <w:spacing w:before="198"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理</w:t>
            </w:r>
            <w:r>
              <w:rPr>
                <w:rFonts w:ascii="FZLanTingHei-L-GBK" w:hAnsi="FZLanTingHei-L-GBK" w:eastAsia="FZLanTingHei-L-GBK" w:cs="FZLanTingHei-L-GBK"/>
                <w:sz w:val="16"/>
                <w:szCs w:val="16"/>
                <w:color w:val="231F20"/>
              </w:rPr>
              <w:t>解人造卫星</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为什么不落地</w:t>
            </w:r>
          </w:p>
        </w:tc>
        <w:tc>
          <w:tcPr>
            <w:tcW w:w="1227" w:type="dxa"/>
            <w:vAlign w:val="top"/>
          </w:tcPr>
          <w:p>
            <w:pPr>
              <w:ind w:left="215" w:right="108" w:hanging="41"/>
              <w:spacing w:before="199"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6"/>
              </w:rPr>
              <w:t>能</w:t>
            </w:r>
            <w:r>
              <w:rPr>
                <w:rFonts w:ascii="FZLanTingHei-L-GBK" w:hAnsi="FZLanTingHei-L-GBK" w:eastAsia="FZLanTingHei-L-GBK" w:cs="FZLanTingHei-L-GBK"/>
                <w:sz w:val="16"/>
                <w:szCs w:val="16"/>
                <w:color w:val="231F20"/>
                <w:spacing w:val="-3"/>
              </w:rPr>
              <w:t>设计板报、</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服饰</w:t>
            </w:r>
            <w:r>
              <w:rPr>
                <w:rFonts w:ascii="FZLanTingHei-L-GBK" w:hAnsi="FZLanTingHei-L-GBK" w:eastAsia="FZLanTingHei-L-GBK" w:cs="FZLanTingHei-L-GBK"/>
                <w:sz w:val="16"/>
                <w:szCs w:val="16"/>
                <w:color w:val="231F20"/>
              </w:rPr>
              <w:t>或家具</w:t>
            </w:r>
          </w:p>
        </w:tc>
        <w:tc>
          <w:tcPr>
            <w:tcW w:w="1227" w:type="dxa"/>
            <w:vAlign w:val="top"/>
          </w:tcPr>
          <w:p>
            <w:pPr>
              <w:ind w:left="455" w:right="48" w:hanging="398"/>
              <w:spacing w:before="198"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帮助护理</w:t>
            </w:r>
            <w:r>
              <w:rPr>
                <w:rFonts w:ascii="FZLanTingHei-L-GBK" w:hAnsi="FZLanTingHei-L-GBK" w:eastAsia="FZLanTingHei-L-GBK" w:cs="FZLanTingHei-L-GBK"/>
                <w:sz w:val="16"/>
                <w:szCs w:val="16"/>
                <w:color w:val="231F20"/>
              </w:rPr>
              <w:t>病人和</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2"/>
              </w:rPr>
              <w:t>伤</w:t>
            </w:r>
            <w:r>
              <w:rPr>
                <w:rFonts w:ascii="FZLanTingHei-L-GBK" w:hAnsi="FZLanTingHei-L-GBK" w:eastAsia="FZLanTingHei-L-GBK" w:cs="FZLanTingHei-L-GBK"/>
                <w:sz w:val="16"/>
                <w:szCs w:val="16"/>
                <w:color w:val="231F20"/>
                <w:spacing w:val="-1"/>
              </w:rPr>
              <w:t>员</w:t>
            </w:r>
          </w:p>
        </w:tc>
        <w:tc>
          <w:tcPr>
            <w:tcW w:w="1227" w:type="dxa"/>
            <w:vAlign w:val="top"/>
          </w:tcPr>
          <w:p>
            <w:pPr>
              <w:ind w:left="52"/>
              <w:spacing w:before="69"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知</w:t>
            </w:r>
            <w:r>
              <w:rPr>
                <w:rFonts w:ascii="FZLanTingHei-L-GBK" w:hAnsi="FZLanTingHei-L-GBK" w:eastAsia="FZLanTingHei-L-GBK" w:cs="FZLanTingHei-L-GBK"/>
                <w:sz w:val="16"/>
                <w:szCs w:val="16"/>
                <w:color w:val="231F20"/>
              </w:rPr>
              <w:t>道怎样做能成</w:t>
            </w:r>
          </w:p>
          <w:p>
            <w:pPr>
              <w:ind w:left="138"/>
              <w:spacing w:before="27" w:line="23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为一名优秀</w:t>
            </w:r>
            <w:r>
              <w:rPr>
                <w:rFonts w:ascii="FZLanTingHei-L-GBK" w:hAnsi="FZLanTingHei-L-GBK" w:eastAsia="FZLanTingHei-L-GBK" w:cs="FZLanTingHei-L-GBK"/>
                <w:sz w:val="16"/>
                <w:szCs w:val="16"/>
                <w:color w:val="231F20"/>
              </w:rPr>
              <w:t>的</w:t>
            </w:r>
          </w:p>
          <w:p>
            <w:pPr>
              <w:ind w:left="375"/>
              <w:spacing w:before="27"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领导者</w:t>
            </w:r>
          </w:p>
        </w:tc>
        <w:tc>
          <w:tcPr>
            <w:tcW w:w="1226" w:type="dxa"/>
            <w:vAlign w:val="top"/>
            <w:tcBorders>
              <w:right w:val="none" w:color="000000" w:sz="2" w:space="0"/>
            </w:tcBorders>
          </w:tcPr>
          <w:p>
            <w:pPr>
              <w:spacing w:line="268" w:lineRule="auto"/>
              <w:rPr>
                <w:rFonts w:ascii="Arial"/>
                <w:sz w:val="21"/>
              </w:rPr>
            </w:pPr>
            <w:r/>
          </w:p>
          <w:p>
            <w:pPr>
              <w:ind w:left="214"/>
              <w:spacing w:before="59"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能搜</w:t>
            </w:r>
            <w:r>
              <w:rPr>
                <w:rFonts w:ascii="FZLanTingHei-L-GBK" w:hAnsi="FZLanTingHei-L-GBK" w:eastAsia="FZLanTingHei-L-GBK" w:cs="FZLanTingHei-L-GBK"/>
                <w:sz w:val="16"/>
                <w:szCs w:val="16"/>
                <w:color w:val="231F20"/>
              </w:rPr>
              <w:t>集数据</w:t>
            </w:r>
          </w:p>
        </w:tc>
      </w:tr>
      <w:tr>
        <w:trPr>
          <w:trHeight w:val="822" w:hRule="atLeast"/>
        </w:trPr>
        <w:tc>
          <w:tcPr>
            <w:tcW w:w="850" w:type="dxa"/>
            <w:vAlign w:val="top"/>
            <w:tcBorders>
              <w:left w:val="none" w:color="000000" w:sz="2" w:space="0"/>
            </w:tcBorders>
          </w:tcPr>
          <w:p>
            <w:pPr>
              <w:spacing w:line="288" w:lineRule="auto"/>
              <w:rPr>
                <w:rFonts w:ascii="Arial"/>
                <w:sz w:val="21"/>
              </w:rPr>
            </w:pPr>
            <w:r/>
          </w:p>
          <w:p>
            <w:pPr>
              <w:ind w:left="346"/>
              <w:spacing w:before="60" w:line="191"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6"/>
              </w:rPr>
              <w:t>1</w:t>
            </w:r>
            <w:r>
              <w:rPr>
                <w:rFonts w:ascii="FZLanTingHei-L-GBK" w:hAnsi="FZLanTingHei-L-GBK" w:eastAsia="FZLanTingHei-L-GBK" w:cs="FZLanTingHei-L-GBK"/>
                <w:sz w:val="16"/>
                <w:szCs w:val="16"/>
                <w:color w:val="231F20"/>
                <w:spacing w:val="-4"/>
              </w:rPr>
              <w:t>0</w:t>
            </w:r>
          </w:p>
        </w:tc>
        <w:tc>
          <w:tcPr>
            <w:tcW w:w="1227" w:type="dxa"/>
            <w:vAlign w:val="top"/>
          </w:tcPr>
          <w:p>
            <w:pPr>
              <w:ind w:left="455" w:right="120" w:hanging="329"/>
              <w:spacing w:before="199"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4"/>
              </w:rPr>
              <w:t>能</w:t>
            </w:r>
            <w:r>
              <w:rPr>
                <w:rFonts w:ascii="FZLanTingHei-L-GBK" w:hAnsi="FZLanTingHei-L-GBK" w:eastAsia="FZLanTingHei-L-GBK" w:cs="FZLanTingHei-L-GBK"/>
                <w:sz w:val="16"/>
                <w:szCs w:val="16"/>
                <w:color w:val="231F20"/>
                <w:spacing w:val="3"/>
              </w:rPr>
              <w:t>简</w:t>
            </w:r>
            <w:r>
              <w:rPr>
                <w:rFonts w:ascii="FZLanTingHei-L-GBK" w:hAnsi="FZLanTingHei-L-GBK" w:eastAsia="FZLanTingHei-L-GBK" w:cs="FZLanTingHei-L-GBK"/>
                <w:sz w:val="16"/>
                <w:szCs w:val="16"/>
                <w:color w:val="231F20"/>
                <w:spacing w:val="2"/>
              </w:rPr>
              <w:t>单地修理</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水管</w:t>
            </w:r>
          </w:p>
        </w:tc>
        <w:tc>
          <w:tcPr>
            <w:tcW w:w="1227" w:type="dxa"/>
            <w:vAlign w:val="top"/>
          </w:tcPr>
          <w:p>
            <w:pPr>
              <w:ind w:left="452" w:right="112" w:hanging="334"/>
              <w:spacing w:before="199"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5"/>
              </w:rPr>
              <w:t>经常参加学术</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会</w:t>
            </w:r>
            <w:r>
              <w:rPr>
                <w:rFonts w:ascii="FZLanTingHei-L-GBK" w:hAnsi="FZLanTingHei-L-GBK" w:eastAsia="FZLanTingHei-L-GBK" w:cs="FZLanTingHei-L-GBK"/>
                <w:sz w:val="16"/>
                <w:szCs w:val="16"/>
                <w:color w:val="231F20"/>
              </w:rPr>
              <w:t>议</w:t>
            </w:r>
          </w:p>
        </w:tc>
        <w:tc>
          <w:tcPr>
            <w:tcW w:w="1227" w:type="dxa"/>
            <w:vAlign w:val="top"/>
          </w:tcPr>
          <w:p>
            <w:pPr>
              <w:ind w:left="291"/>
              <w:spacing w:before="199" w:line="260" w:lineRule="exact"/>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2"/>
                <w:position w:val="6"/>
              </w:rPr>
              <w:t>写</w:t>
            </w:r>
            <w:r>
              <w:rPr>
                <w:rFonts w:ascii="FZLanTingHei-L-GBK" w:hAnsi="FZLanTingHei-L-GBK" w:eastAsia="FZLanTingHei-L-GBK" w:cs="FZLanTingHei-L-GBK"/>
                <w:sz w:val="16"/>
                <w:szCs w:val="16"/>
                <w:color w:val="231F20"/>
                <w:spacing w:val="1"/>
                <w:position w:val="6"/>
              </w:rPr>
              <w:t>得一手</w:t>
            </w:r>
          </w:p>
          <w:p>
            <w:pPr>
              <w:ind w:left="373"/>
              <w:spacing w:line="23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好</w:t>
            </w:r>
            <w:r>
              <w:rPr>
                <w:rFonts w:ascii="FZLanTingHei-L-GBK" w:hAnsi="FZLanTingHei-L-GBK" w:eastAsia="FZLanTingHei-L-GBK" w:cs="FZLanTingHei-L-GBK"/>
                <w:sz w:val="16"/>
                <w:szCs w:val="16"/>
                <w:color w:val="231F20"/>
              </w:rPr>
              <w:t>文章</w:t>
            </w:r>
          </w:p>
        </w:tc>
        <w:tc>
          <w:tcPr>
            <w:tcW w:w="1227" w:type="dxa"/>
            <w:vAlign w:val="top"/>
          </w:tcPr>
          <w:p>
            <w:pPr>
              <w:ind w:left="293" w:right="48" w:hanging="239"/>
              <w:spacing w:before="198" w:line="28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安排</w:t>
            </w:r>
            <w:r>
              <w:rPr>
                <w:rFonts w:ascii="FZLanTingHei-L-GBK" w:hAnsi="FZLanTingHei-L-GBK" w:eastAsia="FZLanTingHei-L-GBK" w:cs="FZLanTingHei-L-GBK"/>
                <w:sz w:val="16"/>
                <w:szCs w:val="16"/>
                <w:color w:val="231F20"/>
              </w:rPr>
              <w:t>社团组织的</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各种</w:t>
            </w:r>
            <w:r>
              <w:rPr>
                <w:rFonts w:ascii="FZLanTingHei-L-GBK" w:hAnsi="FZLanTingHei-L-GBK" w:eastAsia="FZLanTingHei-L-GBK" w:cs="FZLanTingHei-L-GBK"/>
                <w:sz w:val="16"/>
                <w:szCs w:val="16"/>
                <w:color w:val="231F20"/>
              </w:rPr>
              <w:t>事务</w:t>
            </w:r>
          </w:p>
        </w:tc>
        <w:tc>
          <w:tcPr>
            <w:tcW w:w="1227" w:type="dxa"/>
            <w:vAlign w:val="top"/>
          </w:tcPr>
          <w:p>
            <w:pPr>
              <w:spacing w:line="268" w:lineRule="auto"/>
              <w:rPr>
                <w:rFonts w:ascii="Arial"/>
                <w:sz w:val="21"/>
              </w:rPr>
            </w:pPr>
            <w:r/>
          </w:p>
          <w:p>
            <w:pPr>
              <w:ind w:left="293"/>
              <w:spacing w:before="59" w:line="23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健</w:t>
            </w:r>
            <w:r>
              <w:rPr>
                <w:rFonts w:ascii="FZLanTingHei-L-GBK" w:hAnsi="FZLanTingHei-L-GBK" w:eastAsia="FZLanTingHei-L-GBK" w:cs="FZLanTingHei-L-GBK"/>
                <w:sz w:val="16"/>
                <w:szCs w:val="16"/>
                <w:color w:val="231F20"/>
              </w:rPr>
              <w:t>谈善辩</w:t>
            </w:r>
          </w:p>
        </w:tc>
        <w:tc>
          <w:tcPr>
            <w:tcW w:w="1226" w:type="dxa"/>
            <w:vAlign w:val="top"/>
            <w:tcBorders>
              <w:right w:val="none" w:color="000000" w:sz="2" w:space="0"/>
            </w:tcBorders>
          </w:tcPr>
          <w:p>
            <w:pPr>
              <w:ind w:left="55"/>
              <w:spacing w:before="69" w:line="23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善于</w:t>
            </w:r>
            <w:r>
              <w:rPr>
                <w:rFonts w:ascii="FZLanTingHei-L-GBK" w:hAnsi="FZLanTingHei-L-GBK" w:eastAsia="FZLanTingHei-L-GBK" w:cs="FZLanTingHei-L-GBK"/>
                <w:sz w:val="16"/>
                <w:szCs w:val="16"/>
                <w:color w:val="231F20"/>
              </w:rPr>
              <w:t>为自己或集</w:t>
            </w:r>
          </w:p>
          <w:p>
            <w:pPr>
              <w:ind w:left="299"/>
              <w:spacing w:before="26"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团做</w:t>
            </w:r>
            <w:r>
              <w:rPr>
                <w:rFonts w:ascii="FZLanTingHei-L-GBK" w:hAnsi="FZLanTingHei-L-GBK" w:eastAsia="FZLanTingHei-L-GBK" w:cs="FZLanTingHei-L-GBK"/>
                <w:sz w:val="16"/>
                <w:szCs w:val="16"/>
                <w:color w:val="231F20"/>
              </w:rPr>
              <w:t>财务</w:t>
            </w:r>
          </w:p>
          <w:p>
            <w:pPr>
              <w:ind w:left="373"/>
              <w:spacing w:before="27"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预</w:t>
            </w:r>
            <w:r>
              <w:rPr>
                <w:rFonts w:ascii="FZLanTingHei-L-GBK" w:hAnsi="FZLanTingHei-L-GBK" w:eastAsia="FZLanTingHei-L-GBK" w:cs="FZLanTingHei-L-GBK"/>
                <w:sz w:val="16"/>
                <w:szCs w:val="16"/>
                <w:color w:val="231F20"/>
              </w:rPr>
              <w:t>算表</w:t>
            </w:r>
          </w:p>
        </w:tc>
      </w:tr>
      <w:tr>
        <w:trPr>
          <w:trHeight w:val="570" w:hRule="atLeast"/>
        </w:trPr>
        <w:tc>
          <w:tcPr>
            <w:tcW w:w="850" w:type="dxa"/>
            <w:vAlign w:val="top"/>
            <w:tcBorders>
              <w:left w:val="none" w:color="000000" w:sz="2" w:space="0"/>
            </w:tcBorders>
          </w:tcPr>
          <w:p>
            <w:pPr>
              <w:ind w:left="110" w:right="101" w:firstLine="79"/>
              <w:spacing w:before="70" w:line="248"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2"/>
              </w:rPr>
              <w:t>能</w:t>
            </w:r>
            <w:r>
              <w:rPr>
                <w:rFonts w:ascii="FZLanTingHei-L-GBK" w:hAnsi="FZLanTingHei-L-GBK" w:eastAsia="FZLanTingHei-L-GBK" w:cs="FZLanTingHei-L-GBK"/>
                <w:sz w:val="16"/>
                <w:szCs w:val="16"/>
                <w:color w:val="231F20"/>
                <w:spacing w:val="-1"/>
              </w:rPr>
              <w:t>做的</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活动数量</w:t>
            </w:r>
          </w:p>
        </w:tc>
        <w:tc>
          <w:tcPr>
            <w:tcW w:w="1227" w:type="dxa"/>
            <w:vAlign w:val="top"/>
          </w:tcPr>
          <w:p>
            <w:pPr>
              <w:rPr>
                <w:rFonts w:ascii="Arial"/>
                <w:sz w:val="21"/>
              </w:rPr>
            </w:pPr>
            <w:r/>
          </w:p>
        </w:tc>
        <w:tc>
          <w:tcPr>
            <w:tcW w:w="1227" w:type="dxa"/>
            <w:vAlign w:val="top"/>
          </w:tcPr>
          <w:p>
            <w:pPr>
              <w:rPr>
                <w:rFonts w:ascii="Arial"/>
                <w:sz w:val="21"/>
              </w:rPr>
            </w:pPr>
            <w:r/>
          </w:p>
        </w:tc>
        <w:tc>
          <w:tcPr>
            <w:tcW w:w="1227" w:type="dxa"/>
            <w:vAlign w:val="top"/>
          </w:tcPr>
          <w:p>
            <w:pPr>
              <w:rPr>
                <w:rFonts w:ascii="Arial"/>
                <w:sz w:val="21"/>
              </w:rPr>
            </w:pPr>
            <w:r/>
          </w:p>
        </w:tc>
        <w:tc>
          <w:tcPr>
            <w:tcW w:w="1227" w:type="dxa"/>
            <w:vAlign w:val="top"/>
          </w:tcPr>
          <w:p>
            <w:pPr>
              <w:rPr>
                <w:rFonts w:ascii="Arial"/>
                <w:sz w:val="21"/>
              </w:rPr>
            </w:pPr>
            <w:r/>
          </w:p>
        </w:tc>
        <w:tc>
          <w:tcPr>
            <w:tcW w:w="1227" w:type="dxa"/>
            <w:vAlign w:val="top"/>
          </w:tcPr>
          <w:p>
            <w:pPr>
              <w:rPr>
                <w:rFonts w:ascii="Arial"/>
                <w:sz w:val="21"/>
              </w:rPr>
            </w:pPr>
            <w:r/>
          </w:p>
        </w:tc>
        <w:tc>
          <w:tcPr>
            <w:tcW w:w="1226" w:type="dxa"/>
            <w:vAlign w:val="top"/>
            <w:tcBorders>
              <w:right w:val="none" w:color="000000" w:sz="2" w:space="0"/>
            </w:tcBorders>
          </w:tcPr>
          <w:p>
            <w:pPr>
              <w:rPr>
                <w:rFonts w:ascii="Arial"/>
                <w:sz w:val="21"/>
              </w:rPr>
            </w:pPr>
            <w:r/>
          </w:p>
        </w:tc>
      </w:tr>
    </w:tbl>
    <w:p>
      <w:pPr>
        <w:ind w:left="904"/>
        <w:spacing w:before="247" w:line="205" w:lineRule="auto"/>
        <w:rPr>
          <w:rFonts w:ascii="Microsoft YaHei" w:hAnsi="Microsoft YaHei" w:eastAsia="Microsoft YaHei" w:cs="Microsoft YaHei"/>
          <w:sz w:val="22"/>
          <w:szCs w:val="22"/>
        </w:rPr>
      </w:pPr>
      <w:r>
        <w:rPr>
          <w:rFonts w:ascii="Microsoft YaHei" w:hAnsi="Microsoft YaHei" w:eastAsia="Microsoft YaHei" w:cs="Microsoft YaHei"/>
          <w:sz w:val="22"/>
          <w:szCs w:val="22"/>
          <w:color w:val="00AEEF"/>
          <w:spacing w:val="-2"/>
        </w:rPr>
        <w:t>第四</w:t>
      </w:r>
      <w:r>
        <w:rPr>
          <w:rFonts w:ascii="Microsoft YaHei" w:hAnsi="Microsoft YaHei" w:eastAsia="Microsoft YaHei" w:cs="Microsoft YaHei"/>
          <w:sz w:val="22"/>
          <w:szCs w:val="22"/>
          <w:color w:val="00AEEF"/>
          <w:spacing w:val="-1"/>
        </w:rPr>
        <w:t>部分：你喜欢的职业是什么？</w:t>
      </w:r>
    </w:p>
    <w:p>
      <w:pPr>
        <w:ind w:left="862"/>
        <w:spacing w:before="101" w:line="236" w:lineRule="auto"/>
        <w:rPr>
          <w:rFonts w:ascii="SimSun" w:hAnsi="SimSun" w:eastAsia="SimSun" w:cs="SimSun"/>
          <w:sz w:val="20"/>
          <w:szCs w:val="20"/>
        </w:rPr>
      </w:pPr>
      <w:r>
        <w:rPr>
          <w:rFonts w:ascii="SimSun" w:hAnsi="SimSun" w:eastAsia="SimSun" w:cs="SimSun"/>
          <w:sz w:val="20"/>
          <w:szCs w:val="20"/>
          <w:color w:val="231F20"/>
          <w:spacing w:val="4"/>
        </w:rPr>
        <w:t>表</w:t>
      </w:r>
      <w:r>
        <w:rPr>
          <w:rFonts w:ascii="SimSun" w:hAnsi="SimSun" w:eastAsia="SimSun" w:cs="SimSun"/>
          <w:sz w:val="20"/>
          <w:szCs w:val="20"/>
          <w:color w:val="231F20"/>
          <w:spacing w:val="4"/>
        </w:rPr>
        <w:t xml:space="preserve"> </w:t>
      </w:r>
      <w:r>
        <w:rPr>
          <w:rFonts w:ascii="Times New Roman" w:hAnsi="Times New Roman" w:eastAsia="Times New Roman" w:cs="Times New Roman"/>
          <w:sz w:val="20"/>
          <w:szCs w:val="20"/>
          <w:color w:val="231F20"/>
          <w:spacing w:val="4"/>
        </w:rPr>
        <w:t>1</w:t>
      </w:r>
      <w:r>
        <w:rPr>
          <w:rFonts w:ascii="SimSun" w:hAnsi="SimSun" w:eastAsia="SimSun" w:cs="SimSun"/>
          <w:sz w:val="20"/>
          <w:szCs w:val="20"/>
          <w:color w:val="231F20"/>
          <w:spacing w:val="4"/>
        </w:rPr>
        <w:t>-</w:t>
      </w:r>
      <w:r>
        <w:rPr>
          <w:rFonts w:ascii="Times New Roman" w:hAnsi="Times New Roman" w:eastAsia="Times New Roman" w:cs="Times New Roman"/>
          <w:sz w:val="20"/>
          <w:szCs w:val="20"/>
          <w:color w:val="231F20"/>
          <w:spacing w:val="4"/>
        </w:rPr>
        <w:t>3</w:t>
      </w:r>
      <w:r>
        <w:rPr>
          <w:rFonts w:ascii="Times New Roman" w:hAnsi="Times New Roman" w:eastAsia="Times New Roman" w:cs="Times New Roman"/>
          <w:sz w:val="20"/>
          <w:szCs w:val="20"/>
          <w:color w:val="231F20"/>
          <w:spacing w:val="4"/>
        </w:rPr>
        <w:t xml:space="preserve"> </w:t>
      </w:r>
      <w:r>
        <w:rPr>
          <w:rFonts w:ascii="SimSun" w:hAnsi="SimSun" w:eastAsia="SimSun" w:cs="SimSun"/>
          <w:sz w:val="20"/>
          <w:szCs w:val="20"/>
          <w:color w:val="231F20"/>
          <w:spacing w:val="4"/>
        </w:rPr>
        <w:t>中有</w:t>
      </w:r>
      <w:r>
        <w:rPr>
          <w:rFonts w:ascii="SimSun" w:hAnsi="SimSun" w:eastAsia="SimSun" w:cs="SimSun"/>
          <w:sz w:val="20"/>
          <w:szCs w:val="20"/>
          <w:color w:val="231F20"/>
          <w:spacing w:val="4"/>
        </w:rPr>
        <w:t xml:space="preserve"> </w:t>
      </w:r>
      <w:r>
        <w:rPr>
          <w:rFonts w:ascii="Times New Roman" w:hAnsi="Times New Roman" w:eastAsia="Times New Roman" w:cs="Times New Roman"/>
          <w:sz w:val="20"/>
          <w:szCs w:val="20"/>
          <w:color w:val="231F20"/>
          <w:spacing w:val="4"/>
        </w:rPr>
        <w:t>6</w:t>
      </w:r>
      <w:r>
        <w:rPr>
          <w:rFonts w:ascii="Times New Roman" w:hAnsi="Times New Roman" w:eastAsia="Times New Roman" w:cs="Times New Roman"/>
          <w:sz w:val="20"/>
          <w:szCs w:val="20"/>
          <w:color w:val="231F20"/>
          <w:spacing w:val="4"/>
        </w:rPr>
        <w:t xml:space="preserve"> </w:t>
      </w:r>
      <w:r>
        <w:rPr>
          <w:rFonts w:ascii="SimSun" w:hAnsi="SimSun" w:eastAsia="SimSun" w:cs="SimSun"/>
          <w:sz w:val="20"/>
          <w:szCs w:val="20"/>
          <w:color w:val="231F20"/>
          <w:spacing w:val="4"/>
        </w:rPr>
        <w:t>列职业，请把每一列里你喜欢的职业挑选出来，并统计数量</w:t>
      </w:r>
      <w:r>
        <w:rPr>
          <w:rFonts w:ascii="SimSun" w:hAnsi="SimSun" w:eastAsia="SimSun" w:cs="SimSun"/>
          <w:sz w:val="20"/>
          <w:szCs w:val="20"/>
          <w:color w:val="231F20"/>
          <w:spacing w:val="3"/>
        </w:rPr>
        <w:t>。</w:t>
      </w:r>
    </w:p>
    <w:p>
      <w:pPr>
        <w:ind w:left="2507"/>
        <w:spacing w:before="218" w:line="235" w:lineRule="auto"/>
        <w:rPr>
          <w:rFonts w:ascii="SimSun" w:hAnsi="SimSun" w:eastAsia="SimSun" w:cs="SimSun"/>
          <w:sz w:val="20"/>
          <w:szCs w:val="20"/>
        </w:rPr>
      </w:pPr>
      <w:r>
        <w:rPr>
          <w:rFonts w:ascii="SimSun" w:hAnsi="SimSun" w:eastAsia="SimSun" w:cs="SimSun"/>
          <w:sz w:val="20"/>
          <w:szCs w:val="20"/>
          <w:color w:val="00AEEF"/>
          <w:spacing w:val="-3"/>
        </w:rPr>
        <w:t>表</w:t>
      </w:r>
      <w:r>
        <w:rPr>
          <w:rFonts w:ascii="SimSun" w:hAnsi="SimSun" w:eastAsia="SimSun" w:cs="SimSun"/>
          <w:sz w:val="20"/>
          <w:szCs w:val="20"/>
          <w:color w:val="00AEEF"/>
          <w:spacing w:val="-3"/>
        </w:rPr>
        <w:t xml:space="preserve"> </w:t>
      </w:r>
      <w:r>
        <w:rPr>
          <w:rFonts w:ascii="Times New Roman" w:hAnsi="Times New Roman" w:eastAsia="Times New Roman" w:cs="Times New Roman"/>
          <w:sz w:val="20"/>
          <w:szCs w:val="20"/>
          <w:color w:val="00AEEF"/>
          <w:spacing w:val="-3"/>
        </w:rPr>
        <w:t>1</w:t>
      </w:r>
      <w:r>
        <w:rPr>
          <w:rFonts w:ascii="SimSun" w:hAnsi="SimSun" w:eastAsia="SimSun" w:cs="SimSun"/>
          <w:sz w:val="20"/>
          <w:szCs w:val="20"/>
          <w:color w:val="00AEEF"/>
          <w:spacing w:val="-3"/>
        </w:rPr>
        <w:t>-</w:t>
      </w:r>
      <w:r>
        <w:rPr>
          <w:rFonts w:ascii="Times New Roman" w:hAnsi="Times New Roman" w:eastAsia="Times New Roman" w:cs="Times New Roman"/>
          <w:sz w:val="20"/>
          <w:szCs w:val="20"/>
          <w:color w:val="00AEEF"/>
          <w:spacing w:val="-3"/>
        </w:rPr>
        <w:t>3</w:t>
      </w:r>
      <w:r>
        <w:rPr>
          <w:rFonts w:ascii="Times New Roman" w:hAnsi="Times New Roman" w:eastAsia="Times New Roman" w:cs="Times New Roman"/>
          <w:sz w:val="20"/>
          <w:szCs w:val="20"/>
          <w:color w:val="00AEEF"/>
          <w:spacing w:val="-3"/>
        </w:rPr>
        <w:t xml:space="preserve">    </w:t>
      </w:r>
      <w:r>
        <w:rPr>
          <w:rFonts w:ascii="SimSun" w:hAnsi="SimSun" w:eastAsia="SimSun" w:cs="SimSun"/>
          <w:sz w:val="20"/>
          <w:szCs w:val="20"/>
          <w:color w:val="00AEEF"/>
          <w:spacing w:val="-3"/>
        </w:rPr>
        <w:t>霍兰德职业兴趣测量表——喜欢的</w:t>
      </w:r>
      <w:r>
        <w:rPr>
          <w:rFonts w:ascii="SimSun" w:hAnsi="SimSun" w:eastAsia="SimSun" w:cs="SimSun"/>
          <w:sz w:val="20"/>
          <w:szCs w:val="20"/>
          <w:color w:val="00AEEF"/>
          <w:spacing w:val="-2"/>
        </w:rPr>
        <w:t>职</w:t>
      </w:r>
      <w:r>
        <w:rPr>
          <w:rFonts w:ascii="SimSun" w:hAnsi="SimSun" w:eastAsia="SimSun" w:cs="SimSun"/>
          <w:sz w:val="20"/>
          <w:szCs w:val="20"/>
          <w:color w:val="00AEEF"/>
        </w:rPr>
        <w:t>业</w:t>
      </w:r>
    </w:p>
    <w:p>
      <w:pPr>
        <w:spacing w:line="172" w:lineRule="exact"/>
        <w:rPr/>
      </w:pPr>
      <w:r/>
    </w:p>
    <w:tbl>
      <w:tblPr>
        <w:tblStyle w:val="2"/>
        <w:tblW w:w="8211" w:type="dxa"/>
        <w:tblInd w:w="458" w:type="dxa"/>
        <w:tblLayout w:type="fixed"/>
        <w:tblBorders>
          <w:top w:val="single" w:color="00AEEF" w:sz="2" w:space="0"/>
          <w:left w:val="single" w:color="00AEEF" w:sz="2" w:space="0"/>
          <w:bottom w:val="single" w:color="00AEEF" w:sz="2" w:space="0"/>
          <w:right w:val="single" w:color="00AEEF" w:sz="2" w:space="0"/>
          <w:insideH w:val="single" w:color="00AEEF" w:sz="2" w:space="0"/>
          <w:insideV w:val="single" w:color="00AEEF" w:sz="2" w:space="0"/>
        </w:tblBorders>
      </w:tblPr>
      <w:tblGrid>
        <w:gridCol w:w="822"/>
        <w:gridCol w:w="1231"/>
        <w:gridCol w:w="1234"/>
        <w:gridCol w:w="1233"/>
        <w:gridCol w:w="1227"/>
        <w:gridCol w:w="1232"/>
        <w:gridCol w:w="1232"/>
      </w:tblGrid>
      <w:tr>
        <w:trPr>
          <w:trHeight w:val="310" w:hRule="atLeast"/>
        </w:trPr>
        <w:tc>
          <w:tcPr>
            <w:shd w:val="clear" w:fill="9CDCF8"/>
            <w:tcW w:w="822" w:type="dxa"/>
            <w:vAlign w:val="top"/>
            <w:tcBorders>
              <w:left w:val="none" w:color="000000" w:sz="2" w:space="0"/>
            </w:tcBorders>
          </w:tcPr>
          <w:p>
            <w:pPr>
              <w:rPr>
                <w:rFonts w:ascii="Arial"/>
                <w:sz w:val="21"/>
              </w:rPr>
            </w:pPr>
            <w:r/>
          </w:p>
        </w:tc>
        <w:tc>
          <w:tcPr>
            <w:shd w:val="clear" w:fill="9CDCF8"/>
            <w:tcW w:w="1231" w:type="dxa"/>
            <w:vAlign w:val="top"/>
          </w:tcPr>
          <w:p>
            <w:pPr>
              <w:ind w:left="461"/>
              <w:spacing w:before="85"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color w:val="231F20"/>
              </w:rPr>
              <w:t>R</w:t>
            </w:r>
            <w:r>
              <w:rPr>
                <w:rFonts w:ascii="Microsoft YaHei" w:hAnsi="Microsoft YaHei" w:eastAsia="Microsoft YaHei" w:cs="Microsoft YaHei"/>
                <w:sz w:val="16"/>
                <w:szCs w:val="16"/>
                <w:color w:val="231F20"/>
                <w:spacing w:val="6"/>
              </w:rPr>
              <w:t xml:space="preserve"> </w:t>
            </w:r>
            <w:r>
              <w:rPr>
                <w:rFonts w:ascii="Microsoft YaHei" w:hAnsi="Microsoft YaHei" w:eastAsia="Microsoft YaHei" w:cs="Microsoft YaHei"/>
                <w:sz w:val="16"/>
                <w:szCs w:val="16"/>
                <w:color w:val="231F20"/>
                <w:spacing w:val="6"/>
              </w:rPr>
              <w:t>型</w:t>
            </w:r>
          </w:p>
        </w:tc>
        <w:tc>
          <w:tcPr>
            <w:shd w:val="clear" w:fill="9CDCF8"/>
            <w:tcW w:w="1234" w:type="dxa"/>
            <w:vAlign w:val="top"/>
          </w:tcPr>
          <w:p>
            <w:pPr>
              <w:ind w:left="505"/>
              <w:spacing w:before="85"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color w:val="231F20"/>
                <w:spacing w:val="-4"/>
              </w:rPr>
              <w:t>I</w:t>
            </w:r>
            <w:r>
              <w:rPr>
                <w:rFonts w:ascii="Microsoft YaHei" w:hAnsi="Microsoft YaHei" w:eastAsia="Microsoft YaHei" w:cs="Microsoft YaHei"/>
                <w:sz w:val="16"/>
                <w:szCs w:val="16"/>
                <w:color w:val="231F20"/>
                <w:spacing w:val="-6"/>
              </w:rPr>
              <w:t xml:space="preserve"> </w:t>
            </w:r>
            <w:r>
              <w:rPr>
                <w:rFonts w:ascii="Microsoft YaHei" w:hAnsi="Microsoft YaHei" w:eastAsia="Microsoft YaHei" w:cs="Microsoft YaHei"/>
                <w:sz w:val="16"/>
                <w:szCs w:val="16"/>
                <w:color w:val="231F20"/>
                <w:spacing w:val="-4"/>
              </w:rPr>
              <w:t>型</w:t>
            </w:r>
          </w:p>
        </w:tc>
        <w:tc>
          <w:tcPr>
            <w:shd w:val="clear" w:fill="9CDCF8"/>
            <w:tcW w:w="1233" w:type="dxa"/>
            <w:vAlign w:val="top"/>
          </w:tcPr>
          <w:p>
            <w:pPr>
              <w:ind w:left="453"/>
              <w:spacing w:before="85"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color w:val="231F20"/>
              </w:rPr>
              <w:t>A</w:t>
            </w:r>
            <w:r>
              <w:rPr>
                <w:rFonts w:ascii="Microsoft YaHei" w:hAnsi="Microsoft YaHei" w:eastAsia="Microsoft YaHei" w:cs="Microsoft YaHei"/>
                <w:sz w:val="16"/>
                <w:szCs w:val="16"/>
                <w:color w:val="231F20"/>
                <w:spacing w:val="5"/>
              </w:rPr>
              <w:t xml:space="preserve"> </w:t>
            </w:r>
            <w:r>
              <w:rPr>
                <w:rFonts w:ascii="Microsoft YaHei" w:hAnsi="Microsoft YaHei" w:eastAsia="Microsoft YaHei" w:cs="Microsoft YaHei"/>
                <w:sz w:val="16"/>
                <w:szCs w:val="16"/>
                <w:color w:val="231F20"/>
                <w:spacing w:val="4"/>
              </w:rPr>
              <w:t>型</w:t>
            </w:r>
          </w:p>
        </w:tc>
        <w:tc>
          <w:tcPr>
            <w:shd w:val="clear" w:fill="9CDCF8"/>
            <w:tcW w:w="1227" w:type="dxa"/>
            <w:vAlign w:val="top"/>
          </w:tcPr>
          <w:p>
            <w:pPr>
              <w:ind w:left="458"/>
              <w:spacing w:before="85"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color w:val="231F20"/>
              </w:rPr>
              <w:t>S</w:t>
            </w:r>
            <w:r>
              <w:rPr>
                <w:rFonts w:ascii="Microsoft YaHei" w:hAnsi="Microsoft YaHei" w:eastAsia="Microsoft YaHei" w:cs="Microsoft YaHei"/>
                <w:sz w:val="16"/>
                <w:szCs w:val="16"/>
                <w:color w:val="231F20"/>
                <w:spacing w:val="11"/>
              </w:rPr>
              <w:t xml:space="preserve"> </w:t>
            </w:r>
            <w:r>
              <w:rPr>
                <w:rFonts w:ascii="Microsoft YaHei" w:hAnsi="Microsoft YaHei" w:eastAsia="Microsoft YaHei" w:cs="Microsoft YaHei"/>
                <w:sz w:val="16"/>
                <w:szCs w:val="16"/>
                <w:color w:val="231F20"/>
                <w:spacing w:val="10"/>
              </w:rPr>
              <w:t>型</w:t>
            </w:r>
          </w:p>
        </w:tc>
        <w:tc>
          <w:tcPr>
            <w:shd w:val="clear" w:fill="9CDCF8"/>
            <w:tcW w:w="1232" w:type="dxa"/>
            <w:vAlign w:val="top"/>
          </w:tcPr>
          <w:p>
            <w:pPr>
              <w:ind w:left="467"/>
              <w:spacing w:before="85"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color w:val="231F20"/>
              </w:rPr>
              <w:t>E</w:t>
            </w:r>
            <w:r>
              <w:rPr>
                <w:rFonts w:ascii="Microsoft YaHei" w:hAnsi="Microsoft YaHei" w:eastAsia="Microsoft YaHei" w:cs="Microsoft YaHei"/>
                <w:sz w:val="16"/>
                <w:szCs w:val="16"/>
                <w:color w:val="231F20"/>
                <w:spacing w:val="10"/>
              </w:rPr>
              <w:t xml:space="preserve"> </w:t>
            </w:r>
            <w:r>
              <w:rPr>
                <w:rFonts w:ascii="Microsoft YaHei" w:hAnsi="Microsoft YaHei" w:eastAsia="Microsoft YaHei" w:cs="Microsoft YaHei"/>
                <w:sz w:val="16"/>
                <w:szCs w:val="16"/>
                <w:color w:val="231F20"/>
                <w:spacing w:val="9"/>
              </w:rPr>
              <w:t>型</w:t>
            </w:r>
          </w:p>
        </w:tc>
        <w:tc>
          <w:tcPr>
            <w:shd w:val="clear" w:fill="9CDCF8"/>
            <w:tcW w:w="1232" w:type="dxa"/>
            <w:vAlign w:val="top"/>
            <w:tcBorders>
              <w:right w:val="none" w:color="000000" w:sz="2" w:space="0"/>
            </w:tcBorders>
          </w:tcPr>
          <w:p>
            <w:pPr>
              <w:ind w:left="456"/>
              <w:spacing w:before="85"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color w:val="231F20"/>
              </w:rPr>
              <w:t>C</w:t>
            </w:r>
            <w:r>
              <w:rPr>
                <w:rFonts w:ascii="Microsoft YaHei" w:hAnsi="Microsoft YaHei" w:eastAsia="Microsoft YaHei" w:cs="Microsoft YaHei"/>
                <w:sz w:val="16"/>
                <w:szCs w:val="16"/>
                <w:color w:val="231F20"/>
                <w:spacing w:val="8"/>
              </w:rPr>
              <w:t xml:space="preserve"> </w:t>
            </w:r>
            <w:r>
              <w:rPr>
                <w:rFonts w:ascii="Microsoft YaHei" w:hAnsi="Microsoft YaHei" w:eastAsia="Microsoft YaHei" w:cs="Microsoft YaHei"/>
                <w:sz w:val="16"/>
                <w:szCs w:val="16"/>
                <w:color w:val="231F20"/>
                <w:spacing w:val="7"/>
              </w:rPr>
              <w:t>型</w:t>
            </w:r>
          </w:p>
        </w:tc>
      </w:tr>
      <w:tr>
        <w:trPr>
          <w:trHeight w:val="561" w:hRule="atLeast"/>
        </w:trPr>
        <w:tc>
          <w:tcPr>
            <w:tcW w:w="822" w:type="dxa"/>
            <w:vAlign w:val="top"/>
            <w:tcBorders>
              <w:left w:val="none" w:color="000000" w:sz="2" w:space="0"/>
            </w:tcBorders>
          </w:tcPr>
          <w:p>
            <w:pPr>
              <w:ind w:left="381"/>
              <w:spacing w:before="216" w:line="191"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1</w:t>
            </w:r>
          </w:p>
        </w:tc>
        <w:tc>
          <w:tcPr>
            <w:tcW w:w="1231" w:type="dxa"/>
            <w:vAlign w:val="top"/>
          </w:tcPr>
          <w:p>
            <w:pPr>
              <w:ind w:left="217"/>
              <w:spacing w:before="195" w:line="236"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飞机</w:t>
            </w:r>
            <w:r>
              <w:rPr>
                <w:rFonts w:ascii="FZLanTingHei-L-GBK" w:hAnsi="FZLanTingHei-L-GBK" w:eastAsia="FZLanTingHei-L-GBK" w:cs="FZLanTingHei-L-GBK"/>
                <w:sz w:val="16"/>
                <w:szCs w:val="16"/>
                <w:color w:val="231F20"/>
              </w:rPr>
              <w:t>机械师</w:t>
            </w:r>
          </w:p>
        </w:tc>
        <w:tc>
          <w:tcPr>
            <w:tcW w:w="1234" w:type="dxa"/>
            <w:vAlign w:val="top"/>
          </w:tcPr>
          <w:p>
            <w:pPr>
              <w:ind w:left="459" w:right="41" w:hanging="411"/>
              <w:spacing w:before="65" w:line="249"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4"/>
              </w:rPr>
              <w:t>气象</w:t>
            </w:r>
            <w:r>
              <w:rPr>
                <w:rFonts w:ascii="FZLanTingHei-L-GBK" w:hAnsi="FZLanTingHei-L-GBK" w:eastAsia="FZLanTingHei-L-GBK" w:cs="FZLanTingHei-L-GBK"/>
                <w:sz w:val="16"/>
                <w:szCs w:val="16"/>
                <w:color w:val="231F20"/>
                <w:spacing w:val="3"/>
              </w:rPr>
              <w:t>学</w:t>
            </w:r>
            <w:r>
              <w:rPr>
                <w:rFonts w:ascii="FZLanTingHei-L-GBK" w:hAnsi="FZLanTingHei-L-GBK" w:eastAsia="FZLanTingHei-L-GBK" w:cs="FZLanTingHei-L-GBK"/>
                <w:sz w:val="16"/>
                <w:szCs w:val="16"/>
                <w:color w:val="231F20"/>
                <w:spacing w:val="2"/>
              </w:rPr>
              <w:t>或天文学</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学者</w:t>
            </w:r>
          </w:p>
        </w:tc>
        <w:tc>
          <w:tcPr>
            <w:tcW w:w="1233" w:type="dxa"/>
            <w:vAlign w:val="top"/>
          </w:tcPr>
          <w:p>
            <w:pPr>
              <w:ind w:left="300"/>
              <w:spacing w:before="195" w:line="236"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乐队指挥</w:t>
            </w:r>
          </w:p>
        </w:tc>
        <w:tc>
          <w:tcPr>
            <w:tcW w:w="1227" w:type="dxa"/>
            <w:vAlign w:val="top"/>
          </w:tcPr>
          <w:p>
            <w:pPr>
              <w:ind w:left="376" w:right="47" w:hanging="320"/>
              <w:spacing w:before="64" w:line="249"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街道</w:t>
            </w:r>
            <w:r>
              <w:rPr>
                <w:rFonts w:ascii="FZLanTingHei-L-GBK" w:hAnsi="FZLanTingHei-L-GBK" w:eastAsia="FZLanTingHei-L-GBK" w:cs="FZLanTingHei-L-GBK"/>
                <w:sz w:val="16"/>
                <w:szCs w:val="16"/>
                <w:color w:val="231F20"/>
              </w:rPr>
              <w:t>、工会或妇</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联干部</w:t>
            </w:r>
          </w:p>
        </w:tc>
        <w:tc>
          <w:tcPr>
            <w:tcW w:w="1232" w:type="dxa"/>
            <w:vAlign w:val="top"/>
          </w:tcPr>
          <w:p>
            <w:pPr>
              <w:ind w:left="460"/>
              <w:spacing w:before="195" w:line="236"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2"/>
              </w:rPr>
              <w:t>厂</w:t>
            </w:r>
            <w:r>
              <w:rPr>
                <w:rFonts w:ascii="FZLanTingHei-L-GBK" w:hAnsi="FZLanTingHei-L-GBK" w:eastAsia="FZLanTingHei-L-GBK" w:cs="FZLanTingHei-L-GBK"/>
                <w:sz w:val="16"/>
                <w:szCs w:val="16"/>
                <w:color w:val="231F20"/>
                <w:spacing w:val="-1"/>
              </w:rPr>
              <w:t>长</w:t>
            </w:r>
          </w:p>
        </w:tc>
        <w:tc>
          <w:tcPr>
            <w:tcW w:w="1232" w:type="dxa"/>
            <w:vAlign w:val="top"/>
            <w:tcBorders>
              <w:right w:val="none" w:color="000000" w:sz="2" w:space="0"/>
            </w:tcBorders>
          </w:tcPr>
          <w:p>
            <w:pPr>
              <w:ind w:left="379"/>
              <w:spacing w:before="195" w:line="236"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会计师</w:t>
            </w:r>
          </w:p>
        </w:tc>
      </w:tr>
      <w:tr>
        <w:trPr>
          <w:trHeight w:val="561" w:hRule="atLeast"/>
        </w:trPr>
        <w:tc>
          <w:tcPr>
            <w:tcW w:w="822" w:type="dxa"/>
            <w:vAlign w:val="top"/>
            <w:tcBorders>
              <w:left w:val="none" w:color="000000" w:sz="2" w:space="0"/>
            </w:tcBorders>
          </w:tcPr>
          <w:p>
            <w:pPr>
              <w:ind w:left="369"/>
              <w:spacing w:before="217" w:line="191"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2</w:t>
            </w:r>
          </w:p>
        </w:tc>
        <w:tc>
          <w:tcPr>
            <w:tcW w:w="1231" w:type="dxa"/>
            <w:vAlign w:val="top"/>
          </w:tcPr>
          <w:p>
            <w:pPr>
              <w:ind w:left="138"/>
              <w:spacing w:before="196"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野生动</w:t>
            </w:r>
            <w:r>
              <w:rPr>
                <w:rFonts w:ascii="FZLanTingHei-L-GBK" w:hAnsi="FZLanTingHei-L-GBK" w:eastAsia="FZLanTingHei-L-GBK" w:cs="FZLanTingHei-L-GBK"/>
                <w:sz w:val="16"/>
                <w:szCs w:val="16"/>
                <w:color w:val="231F20"/>
              </w:rPr>
              <w:t>物专家</w:t>
            </w:r>
          </w:p>
        </w:tc>
        <w:tc>
          <w:tcPr>
            <w:tcW w:w="1234" w:type="dxa"/>
            <w:vAlign w:val="top"/>
          </w:tcPr>
          <w:p>
            <w:pPr>
              <w:ind w:left="220"/>
              <w:spacing w:before="196" w:line="23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生物学</w:t>
            </w:r>
            <w:r>
              <w:rPr>
                <w:rFonts w:ascii="FZLanTingHei-L-GBK" w:hAnsi="FZLanTingHei-L-GBK" w:eastAsia="FZLanTingHei-L-GBK" w:cs="FZLanTingHei-L-GBK"/>
                <w:sz w:val="16"/>
                <w:szCs w:val="16"/>
                <w:color w:val="231F20"/>
              </w:rPr>
              <w:t>学者</w:t>
            </w:r>
          </w:p>
        </w:tc>
        <w:tc>
          <w:tcPr>
            <w:tcW w:w="1233" w:type="dxa"/>
            <w:vAlign w:val="top"/>
          </w:tcPr>
          <w:p>
            <w:pPr>
              <w:ind w:left="381"/>
              <w:spacing w:before="196" w:line="233"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2"/>
              </w:rPr>
              <w:t>演</w:t>
            </w:r>
            <w:r>
              <w:rPr>
                <w:rFonts w:ascii="FZLanTingHei-L-GBK" w:hAnsi="FZLanTingHei-L-GBK" w:eastAsia="FZLanTingHei-L-GBK" w:cs="FZLanTingHei-L-GBK"/>
                <w:sz w:val="16"/>
                <w:szCs w:val="16"/>
                <w:color w:val="231F20"/>
                <w:spacing w:val="-1"/>
              </w:rPr>
              <w:t>奏家</w:t>
            </w:r>
          </w:p>
        </w:tc>
        <w:tc>
          <w:tcPr>
            <w:tcW w:w="1227" w:type="dxa"/>
            <w:vAlign w:val="top"/>
          </w:tcPr>
          <w:p>
            <w:pPr>
              <w:ind w:left="453" w:right="201" w:hanging="242"/>
              <w:spacing w:before="66" w:line="249"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2"/>
              </w:rPr>
              <w:t>小学、中</w:t>
            </w:r>
            <w:r>
              <w:rPr>
                <w:rFonts w:ascii="FZLanTingHei-L-GBK" w:hAnsi="FZLanTingHei-L-GBK" w:eastAsia="FZLanTingHei-L-GBK" w:cs="FZLanTingHei-L-GBK"/>
                <w:sz w:val="16"/>
                <w:szCs w:val="16"/>
                <w:color w:val="231F20"/>
                <w:spacing w:val="1"/>
              </w:rPr>
              <w:t>学</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rPr>
              <w:t>教师</w:t>
            </w:r>
          </w:p>
        </w:tc>
        <w:tc>
          <w:tcPr>
            <w:tcW w:w="1232" w:type="dxa"/>
            <w:vAlign w:val="top"/>
          </w:tcPr>
          <w:p>
            <w:pPr>
              <w:ind w:left="226"/>
              <w:spacing w:before="196" w:line="23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2"/>
              </w:rPr>
              <w:t>电视制</w:t>
            </w:r>
            <w:r>
              <w:rPr>
                <w:rFonts w:ascii="FZLanTingHei-L-GBK" w:hAnsi="FZLanTingHei-L-GBK" w:eastAsia="FZLanTingHei-L-GBK" w:cs="FZLanTingHei-L-GBK"/>
                <w:sz w:val="16"/>
                <w:szCs w:val="16"/>
                <w:color w:val="231F20"/>
                <w:spacing w:val="-1"/>
              </w:rPr>
              <w:t>片人</w:t>
            </w:r>
          </w:p>
        </w:tc>
        <w:tc>
          <w:tcPr>
            <w:tcW w:w="1232" w:type="dxa"/>
            <w:vAlign w:val="top"/>
            <w:tcBorders>
              <w:right w:val="none" w:color="000000" w:sz="2" w:space="0"/>
            </w:tcBorders>
          </w:tcPr>
          <w:p>
            <w:pPr>
              <w:ind w:left="217"/>
              <w:spacing w:before="197"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银</w:t>
            </w:r>
            <w:r>
              <w:rPr>
                <w:rFonts w:ascii="FZLanTingHei-L-GBK" w:hAnsi="FZLanTingHei-L-GBK" w:eastAsia="FZLanTingHei-L-GBK" w:cs="FZLanTingHei-L-GBK"/>
                <w:sz w:val="16"/>
                <w:szCs w:val="16"/>
                <w:color w:val="231F20"/>
              </w:rPr>
              <w:t>行出纳员</w:t>
            </w:r>
          </w:p>
        </w:tc>
      </w:tr>
      <w:tr>
        <w:trPr>
          <w:trHeight w:val="565" w:hRule="atLeast"/>
        </w:trPr>
        <w:tc>
          <w:tcPr>
            <w:tcW w:w="822" w:type="dxa"/>
            <w:vAlign w:val="top"/>
            <w:tcBorders>
              <w:left w:val="none" w:color="000000" w:sz="2" w:space="0"/>
            </w:tcBorders>
          </w:tcPr>
          <w:p>
            <w:pPr>
              <w:ind w:left="368"/>
              <w:spacing w:before="219" w:line="191"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rPr>
              <w:t>3</w:t>
            </w:r>
          </w:p>
        </w:tc>
        <w:tc>
          <w:tcPr>
            <w:tcW w:w="1231" w:type="dxa"/>
            <w:vAlign w:val="top"/>
          </w:tcPr>
          <w:p>
            <w:pPr>
              <w:ind w:left="218"/>
              <w:spacing w:before="198"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汽车维</w:t>
            </w:r>
            <w:r>
              <w:rPr>
                <w:rFonts w:ascii="FZLanTingHei-L-GBK" w:hAnsi="FZLanTingHei-L-GBK" w:eastAsia="FZLanTingHei-L-GBK" w:cs="FZLanTingHei-L-GBK"/>
                <w:sz w:val="16"/>
                <w:szCs w:val="16"/>
                <w:color w:val="231F20"/>
              </w:rPr>
              <w:t>修工</w:t>
            </w:r>
          </w:p>
        </w:tc>
        <w:tc>
          <w:tcPr>
            <w:tcW w:w="1234" w:type="dxa"/>
            <w:vAlign w:val="top"/>
          </w:tcPr>
          <w:p>
            <w:pPr>
              <w:ind w:left="378" w:right="51" w:hanging="309"/>
              <w:spacing w:before="68" w:line="248"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2"/>
              </w:rPr>
              <w:t>医学实验室</w:t>
            </w:r>
            <w:r>
              <w:rPr>
                <w:rFonts w:ascii="FZLanTingHei-L-GBK" w:hAnsi="FZLanTingHei-L-GBK" w:eastAsia="FZLanTingHei-L-GBK" w:cs="FZLanTingHei-L-GBK"/>
                <w:sz w:val="16"/>
                <w:szCs w:val="16"/>
                <w:color w:val="231F20"/>
                <w:spacing w:val="-1"/>
              </w:rPr>
              <w:t>的技</w:t>
            </w:r>
            <w:r>
              <w:rPr>
                <w:rFonts w:ascii="FZLanTingHei-L-GBK" w:hAnsi="FZLanTingHei-L-GBK" w:eastAsia="FZLanTingHei-L-GBK" w:cs="FZLanTingHei-L-GBK"/>
                <w:sz w:val="16"/>
                <w:szCs w:val="16"/>
                <w:color w:val="231F20"/>
              </w:rPr>
              <w:t xml:space="preserve"> </w:t>
            </w:r>
            <w:r>
              <w:rPr>
                <w:rFonts w:ascii="FZLanTingHei-L-GBK" w:hAnsi="FZLanTingHei-L-GBK" w:eastAsia="FZLanTingHei-L-GBK" w:cs="FZLanTingHei-L-GBK"/>
                <w:sz w:val="16"/>
                <w:szCs w:val="16"/>
                <w:color w:val="231F20"/>
                <w:spacing w:val="-1"/>
              </w:rPr>
              <w:t>术人</w:t>
            </w:r>
            <w:r>
              <w:rPr>
                <w:rFonts w:ascii="FZLanTingHei-L-GBK" w:hAnsi="FZLanTingHei-L-GBK" w:eastAsia="FZLanTingHei-L-GBK" w:cs="FZLanTingHei-L-GBK"/>
                <w:sz w:val="16"/>
                <w:szCs w:val="16"/>
                <w:color w:val="231F20"/>
              </w:rPr>
              <w:t>员</w:t>
            </w:r>
          </w:p>
        </w:tc>
        <w:tc>
          <w:tcPr>
            <w:tcW w:w="1233" w:type="dxa"/>
            <w:vAlign w:val="top"/>
          </w:tcPr>
          <w:p>
            <w:pPr>
              <w:ind w:left="459"/>
              <w:spacing w:before="197" w:line="236"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2"/>
              </w:rPr>
              <w:t>作</w:t>
            </w:r>
            <w:r>
              <w:rPr>
                <w:rFonts w:ascii="FZLanTingHei-L-GBK" w:hAnsi="FZLanTingHei-L-GBK" w:eastAsia="FZLanTingHei-L-GBK" w:cs="FZLanTingHei-L-GBK"/>
                <w:sz w:val="16"/>
                <w:szCs w:val="16"/>
                <w:color w:val="231F20"/>
                <w:spacing w:val="-1"/>
              </w:rPr>
              <w:t>家</w:t>
            </w:r>
          </w:p>
        </w:tc>
        <w:tc>
          <w:tcPr>
            <w:tcW w:w="1227" w:type="dxa"/>
            <w:vAlign w:val="top"/>
          </w:tcPr>
          <w:p>
            <w:pPr>
              <w:ind w:left="214"/>
              <w:spacing w:before="198"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精</w:t>
            </w:r>
            <w:r>
              <w:rPr>
                <w:rFonts w:ascii="FZLanTingHei-L-GBK" w:hAnsi="FZLanTingHei-L-GBK" w:eastAsia="FZLanTingHei-L-GBK" w:cs="FZLanTingHei-L-GBK"/>
                <w:sz w:val="16"/>
                <w:szCs w:val="16"/>
                <w:color w:val="231F20"/>
              </w:rPr>
              <w:t>神病医生</w:t>
            </w:r>
          </w:p>
        </w:tc>
        <w:tc>
          <w:tcPr>
            <w:tcW w:w="1232" w:type="dxa"/>
            <w:vAlign w:val="top"/>
          </w:tcPr>
          <w:p>
            <w:pPr>
              <w:ind w:left="300"/>
              <w:spacing w:before="198" w:line="235"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公司经</w:t>
            </w:r>
            <w:r>
              <w:rPr>
                <w:rFonts w:ascii="FZLanTingHei-L-GBK" w:hAnsi="FZLanTingHei-L-GBK" w:eastAsia="FZLanTingHei-L-GBK" w:cs="FZLanTingHei-L-GBK"/>
                <w:sz w:val="16"/>
                <w:szCs w:val="16"/>
                <w:color w:val="231F20"/>
              </w:rPr>
              <w:t>理</w:t>
            </w:r>
          </w:p>
        </w:tc>
        <w:tc>
          <w:tcPr>
            <w:tcW w:w="1232" w:type="dxa"/>
            <w:vAlign w:val="top"/>
            <w:tcBorders>
              <w:right w:val="none" w:color="000000" w:sz="2" w:space="0"/>
            </w:tcBorders>
          </w:tcPr>
          <w:p>
            <w:pPr>
              <w:ind w:left="214"/>
              <w:spacing w:before="198" w:line="234" w:lineRule="auto"/>
              <w:rPr>
                <w:rFonts w:ascii="FZLanTingHei-L-GBK" w:hAnsi="FZLanTingHei-L-GBK" w:eastAsia="FZLanTingHei-L-GBK" w:cs="FZLanTingHei-L-GBK"/>
                <w:sz w:val="16"/>
                <w:szCs w:val="16"/>
              </w:rPr>
            </w:pPr>
            <w:r>
              <w:rPr>
                <w:rFonts w:ascii="FZLanTingHei-L-GBK" w:hAnsi="FZLanTingHei-L-GBK" w:eastAsia="FZLanTingHei-L-GBK" w:cs="FZLanTingHei-L-GBK"/>
                <w:sz w:val="16"/>
                <w:szCs w:val="16"/>
                <w:color w:val="231F20"/>
                <w:spacing w:val="1"/>
              </w:rPr>
              <w:t>税</w:t>
            </w:r>
            <w:r>
              <w:rPr>
                <w:rFonts w:ascii="FZLanTingHei-L-GBK" w:hAnsi="FZLanTingHei-L-GBK" w:eastAsia="FZLanTingHei-L-GBK" w:cs="FZLanTingHei-L-GBK"/>
                <w:sz w:val="16"/>
                <w:szCs w:val="16"/>
                <w:color w:val="231F20"/>
              </w:rPr>
              <w:t>收管理员</w:t>
            </w:r>
          </w:p>
        </w:tc>
      </w:tr>
    </w:tbl>
    <w:p>
      <w:pPr>
        <w:rPr>
          <w:rFonts w:ascii="Arial"/>
          <w:sz w:val="21"/>
        </w:rPr>
      </w:pPr>
      <w:r/>
    </w:p>
    <w:sectPr>
      <w:footerReference w:type="default" r:id="rId50"/>
      <w:pgSz w:w="10829" w:h="15081"/>
      <w:pgMar w:top="684" w:right="1312" w:bottom="893" w:left="845" w:header="0" w:footer="69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82"/>
      <w:spacing w:line="199" w:lineRule="exact"/>
      <w:rPr>
        <w:rFonts w:ascii="Microsoft YaHei" w:hAnsi="Microsoft YaHei" w:eastAsia="Microsoft YaHei" w:cs="Microsoft YaHei"/>
        <w:sz w:val="18"/>
        <w:szCs w:val="18"/>
      </w:rPr>
    </w:pPr>
    <w:r>
      <w:rPr>
        <w:rFonts w:ascii="Microsoft YaHei" w:hAnsi="Microsoft YaHei" w:eastAsia="Microsoft YaHei" w:cs="Microsoft YaHei"/>
        <w:sz w:val="18"/>
        <w:szCs w:val="18"/>
        <w:color w:val="00AEEF"/>
        <w:spacing w:val="-9"/>
        <w:position w:val="-1"/>
      </w:rPr>
      <w:t>0</w:t>
    </w:r>
    <w:r>
      <w:rPr>
        <w:rFonts w:ascii="Microsoft YaHei" w:hAnsi="Microsoft YaHei" w:eastAsia="Microsoft YaHei" w:cs="Microsoft YaHei"/>
        <w:sz w:val="18"/>
        <w:szCs w:val="18"/>
        <w:color w:val="00AEEF"/>
        <w:spacing w:val="-7"/>
        <w:position w:val="-1"/>
      </w:rPr>
      <w:t>01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0"/>
      <w:spacing w:line="201" w:lineRule="exact"/>
      <w:rPr>
        <w:rFonts w:ascii="Microsoft YaHei" w:hAnsi="Microsoft YaHei" w:eastAsia="Microsoft YaHei" w:cs="Microsoft YaHei"/>
        <w:sz w:val="18"/>
        <w:szCs w:val="18"/>
      </w:rPr>
    </w:pPr>
    <w:r>
      <w:rPr>
        <w:rFonts w:ascii="Microsoft YaHei" w:hAnsi="Microsoft YaHei" w:eastAsia="Microsoft YaHei" w:cs="Microsoft YaHei"/>
        <w:sz w:val="18"/>
        <w:szCs w:val="18"/>
        <w:color w:val="00AEEF"/>
        <w:spacing w:val="-9"/>
        <w:position w:val="-1"/>
      </w:rPr>
      <w:t>0</w:t>
    </w:r>
    <w:r>
      <w:rPr>
        <w:rFonts w:ascii="Microsoft YaHei" w:hAnsi="Microsoft YaHei" w:eastAsia="Microsoft YaHei" w:cs="Microsoft YaHei"/>
        <w:sz w:val="18"/>
        <w:szCs w:val="18"/>
        <w:color w:val="00AEEF"/>
        <w:spacing w:val="-7"/>
        <w:position w:val="-1"/>
      </w:rPr>
      <w:t>08</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01" w:lineRule="exact"/>
      <w:jc w:val="right"/>
      <w:rPr>
        <w:rFonts w:ascii="Microsoft YaHei" w:hAnsi="Microsoft YaHei" w:eastAsia="Microsoft YaHei" w:cs="Microsoft YaHei"/>
        <w:sz w:val="18"/>
        <w:szCs w:val="18"/>
      </w:rPr>
    </w:pPr>
    <w:r>
      <w:rPr>
        <w:rFonts w:ascii="Microsoft YaHei" w:hAnsi="Microsoft YaHei" w:eastAsia="Microsoft YaHei" w:cs="Microsoft YaHei"/>
        <w:sz w:val="18"/>
        <w:szCs w:val="18"/>
        <w:color w:val="00AEEF"/>
        <w:spacing w:val="-12"/>
        <w:position w:val="-1"/>
      </w:rPr>
      <w:t>0</w:t>
    </w:r>
    <w:r>
      <w:rPr>
        <w:rFonts w:ascii="Microsoft YaHei" w:hAnsi="Microsoft YaHei" w:eastAsia="Microsoft YaHei" w:cs="Microsoft YaHei"/>
        <w:sz w:val="18"/>
        <w:szCs w:val="18"/>
        <w:color w:val="00AEEF"/>
        <w:spacing w:val="-11"/>
        <w:position w:val="-1"/>
      </w:rPr>
      <w:t>09</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0"/>
      <w:spacing w:line="199" w:lineRule="exact"/>
      <w:rPr>
        <w:rFonts w:ascii="Microsoft YaHei" w:hAnsi="Microsoft YaHei" w:eastAsia="Microsoft YaHei" w:cs="Microsoft YaHei"/>
        <w:sz w:val="18"/>
        <w:szCs w:val="18"/>
      </w:rPr>
    </w:pPr>
    <w:r>
      <w:rPr>
        <w:rFonts w:ascii="Microsoft YaHei" w:hAnsi="Microsoft YaHei" w:eastAsia="Microsoft YaHei" w:cs="Microsoft YaHei"/>
        <w:sz w:val="18"/>
        <w:szCs w:val="18"/>
        <w:color w:val="00AEEF"/>
        <w:spacing w:val="-9"/>
        <w:position w:val="-1"/>
      </w:rPr>
      <w:t>0</w:t>
    </w:r>
    <w:r>
      <w:rPr>
        <w:rFonts w:ascii="Microsoft YaHei" w:hAnsi="Microsoft YaHei" w:eastAsia="Microsoft YaHei" w:cs="Microsoft YaHei"/>
        <w:sz w:val="18"/>
        <w:szCs w:val="18"/>
        <w:color w:val="00AEEF"/>
        <w:spacing w:val="-7"/>
        <w:position w:val="-1"/>
      </w:rPr>
      <w:t>10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99" w:lineRule="exact"/>
      <w:rPr>
        <w:rFonts w:ascii="Microsoft YaHei" w:hAnsi="Microsoft YaHei" w:eastAsia="Microsoft YaHei" w:cs="Microsoft YaHei"/>
        <w:sz w:val="18"/>
        <w:szCs w:val="18"/>
      </w:rPr>
    </w:pPr>
    <w:r>
      <w:rPr>
        <w:rFonts w:ascii="Microsoft YaHei" w:hAnsi="Microsoft YaHei" w:eastAsia="Microsoft YaHei" w:cs="Microsoft YaHei"/>
        <w:sz w:val="18"/>
        <w:szCs w:val="18"/>
        <w:color w:val="00AEEF"/>
        <w:spacing w:val="-9"/>
        <w:position w:val="-1"/>
      </w:rPr>
      <w:t>0</w:t>
    </w:r>
    <w:r>
      <w:rPr>
        <w:rFonts w:ascii="Microsoft YaHei" w:hAnsi="Microsoft YaHei" w:eastAsia="Microsoft YaHei" w:cs="Microsoft YaHei"/>
        <w:sz w:val="18"/>
        <w:szCs w:val="18"/>
        <w:color w:val="00AEEF"/>
        <w:spacing w:val="-7"/>
        <w:position w:val="-1"/>
      </w:rPr>
      <w:t>02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82"/>
      <w:spacing w:line="201" w:lineRule="exact"/>
      <w:rPr>
        <w:rFonts w:ascii="Microsoft YaHei" w:hAnsi="Microsoft YaHei" w:eastAsia="Microsoft YaHei" w:cs="Microsoft YaHei"/>
        <w:sz w:val="18"/>
        <w:szCs w:val="18"/>
      </w:rPr>
    </w:pPr>
    <w:r>
      <w:rPr>
        <w:rFonts w:ascii="Microsoft YaHei" w:hAnsi="Microsoft YaHei" w:eastAsia="Microsoft YaHei" w:cs="Microsoft YaHei"/>
        <w:sz w:val="18"/>
        <w:szCs w:val="18"/>
        <w:color w:val="00AEEF"/>
        <w:spacing w:val="-9"/>
        <w:position w:val="-1"/>
      </w:rPr>
      <w:t>0</w:t>
    </w:r>
    <w:r>
      <w:rPr>
        <w:rFonts w:ascii="Microsoft YaHei" w:hAnsi="Microsoft YaHei" w:eastAsia="Microsoft YaHei" w:cs="Microsoft YaHei"/>
        <w:sz w:val="18"/>
        <w:szCs w:val="18"/>
        <w:color w:val="00AEEF"/>
        <w:spacing w:val="-7"/>
        <w:position w:val="-1"/>
      </w:rPr>
      <w:t>03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89" w:lineRule="auto"/>
      <w:rPr>
        <w:rFonts w:ascii="Arial"/>
        <w:sz w:val="2"/>
      </w:rPr>
    </w:pPr>
    <w:r>
      <w:pict>
        <v:rect id="_x0000_s75" style="position:absolute;margin-left:65.1965pt;margin-top:685.134pt;mso-position-vertical-relative:page;mso-position-horizontal-relative:page;width:411.05pt;height:0.45pt;z-index:251658240;" o:allowincell="f" fillcolor="#00BAF1" filled="true" stroked="false"/>
      </w:pict>
    </w: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0"/>
      <w:spacing w:line="201" w:lineRule="exact"/>
      <w:rPr>
        <w:rFonts w:ascii="Microsoft YaHei" w:hAnsi="Microsoft YaHei" w:eastAsia="Microsoft YaHei" w:cs="Microsoft YaHei"/>
        <w:sz w:val="18"/>
        <w:szCs w:val="18"/>
      </w:rPr>
    </w:pPr>
    <w:r>
      <w:rPr>
        <w:rFonts w:ascii="Microsoft YaHei" w:hAnsi="Microsoft YaHei" w:eastAsia="Microsoft YaHei" w:cs="Microsoft YaHei"/>
        <w:sz w:val="18"/>
        <w:szCs w:val="18"/>
        <w:color w:val="00AEEF"/>
        <w:spacing w:val="-9"/>
        <w:position w:val="-1"/>
      </w:rPr>
      <w:t>0</w:t>
    </w:r>
    <w:r>
      <w:rPr>
        <w:rFonts w:ascii="Microsoft YaHei" w:hAnsi="Microsoft YaHei" w:eastAsia="Microsoft YaHei" w:cs="Microsoft YaHei"/>
        <w:sz w:val="18"/>
        <w:szCs w:val="18"/>
        <w:color w:val="00AEEF"/>
        <w:spacing w:val="-7"/>
        <w:position w:val="-1"/>
      </w:rPr>
      <w:t>04</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01" w:lineRule="exact"/>
      <w:jc w:val="right"/>
      <w:rPr>
        <w:rFonts w:ascii="Microsoft YaHei" w:hAnsi="Microsoft YaHei" w:eastAsia="Microsoft YaHei" w:cs="Microsoft YaHei"/>
        <w:sz w:val="18"/>
        <w:szCs w:val="18"/>
      </w:rPr>
    </w:pPr>
    <w:r>
      <w:rPr>
        <w:rFonts w:ascii="Microsoft YaHei" w:hAnsi="Microsoft YaHei" w:eastAsia="Microsoft YaHei" w:cs="Microsoft YaHei"/>
        <w:sz w:val="18"/>
        <w:szCs w:val="18"/>
        <w:color w:val="00AEEF"/>
        <w:spacing w:val="-12"/>
        <w:position w:val="-1"/>
      </w:rPr>
      <w:t>0</w:t>
    </w:r>
    <w:r>
      <w:rPr>
        <w:rFonts w:ascii="Microsoft YaHei" w:hAnsi="Microsoft YaHei" w:eastAsia="Microsoft YaHei" w:cs="Microsoft YaHei"/>
        <w:sz w:val="18"/>
        <w:szCs w:val="18"/>
        <w:color w:val="00AEEF"/>
        <w:spacing w:val="-11"/>
        <w:position w:val="-1"/>
      </w:rPr>
      <w:t>05</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0"/>
      <w:spacing w:line="201" w:lineRule="exact"/>
      <w:rPr>
        <w:rFonts w:ascii="Microsoft YaHei" w:hAnsi="Microsoft YaHei" w:eastAsia="Microsoft YaHei" w:cs="Microsoft YaHei"/>
        <w:sz w:val="18"/>
        <w:szCs w:val="18"/>
      </w:rPr>
    </w:pPr>
    <w:r>
      <w:rPr>
        <w:rFonts w:ascii="Microsoft YaHei" w:hAnsi="Microsoft YaHei" w:eastAsia="Microsoft YaHei" w:cs="Microsoft YaHei"/>
        <w:sz w:val="18"/>
        <w:szCs w:val="18"/>
        <w:color w:val="00AEEF"/>
        <w:spacing w:val="-9"/>
        <w:position w:val="-1"/>
      </w:rPr>
      <w:t>0</w:t>
    </w:r>
    <w:r>
      <w:rPr>
        <w:rFonts w:ascii="Microsoft YaHei" w:hAnsi="Microsoft YaHei" w:eastAsia="Microsoft YaHei" w:cs="Microsoft YaHei"/>
        <w:sz w:val="18"/>
        <w:szCs w:val="18"/>
        <w:color w:val="00AEEF"/>
        <w:spacing w:val="-7"/>
        <w:position w:val="-1"/>
      </w:rPr>
      <w:t>06</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01" w:lineRule="exact"/>
      <w:jc w:val="right"/>
      <w:rPr>
        <w:rFonts w:ascii="Microsoft YaHei" w:hAnsi="Microsoft YaHei" w:eastAsia="Microsoft YaHei" w:cs="Microsoft YaHei"/>
        <w:sz w:val="18"/>
        <w:szCs w:val="18"/>
      </w:rPr>
    </w:pPr>
    <w:r>
      <w:rPr>
        <w:rFonts w:ascii="Microsoft YaHei" w:hAnsi="Microsoft YaHei" w:eastAsia="Microsoft YaHei" w:cs="Microsoft YaHei"/>
        <w:sz w:val="18"/>
        <w:szCs w:val="18"/>
        <w:color w:val="00AEEF"/>
        <w:spacing w:val="-12"/>
        <w:position w:val="-1"/>
      </w:rPr>
      <w:t>0</w:t>
    </w:r>
    <w:r>
      <w:rPr>
        <w:rFonts w:ascii="Microsoft YaHei" w:hAnsi="Microsoft YaHei" w:eastAsia="Microsoft YaHei" w:cs="Microsoft YaHei"/>
        <w:sz w:val="18"/>
        <w:szCs w:val="18"/>
        <w:color w:val="00AEEF"/>
        <w:spacing w:val="-11"/>
        <w:position w:val="-1"/>
      </w:rPr>
      <w:t>07</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image" Target="media/image6.png"/><Relationship Id="rId7" Type="http://schemas.openxmlformats.org/officeDocument/2006/relationships/image" Target="media/image5.png"/><Relationship Id="rId6" Type="http://schemas.openxmlformats.org/officeDocument/2006/relationships/footer" Target="footer2.xml"/><Relationship Id="rId53" Type="http://schemas.openxmlformats.org/officeDocument/2006/relationships/fontTable" Target="fontTable.xml"/><Relationship Id="rId52" Type="http://schemas.openxmlformats.org/officeDocument/2006/relationships/styles" Target="styles.xml"/><Relationship Id="rId51" Type="http://schemas.openxmlformats.org/officeDocument/2006/relationships/settings" Target="settings.xml"/><Relationship Id="rId50" Type="http://schemas.openxmlformats.org/officeDocument/2006/relationships/footer" Target="footer12.xml"/><Relationship Id="rId5" Type="http://schemas.openxmlformats.org/officeDocument/2006/relationships/image" Target="media/image4.png"/><Relationship Id="rId49" Type="http://schemas.openxmlformats.org/officeDocument/2006/relationships/footer" Target="footer11.xml"/><Relationship Id="rId48" Type="http://schemas.openxmlformats.org/officeDocument/2006/relationships/image" Target="media/image38.png"/><Relationship Id="rId47" Type="http://schemas.openxmlformats.org/officeDocument/2006/relationships/image" Target="media/image37.png"/><Relationship Id="rId46" Type="http://schemas.openxmlformats.org/officeDocument/2006/relationships/footer" Target="footer10.xml"/><Relationship Id="rId45" Type="http://schemas.openxmlformats.org/officeDocument/2006/relationships/footer" Target="footer9.xml"/><Relationship Id="rId44" Type="http://schemas.openxmlformats.org/officeDocument/2006/relationships/footer" Target="footer8.xml"/><Relationship Id="rId43" Type="http://schemas.openxmlformats.org/officeDocument/2006/relationships/footer" Target="footer7.xml"/><Relationship Id="rId42" Type="http://schemas.openxmlformats.org/officeDocument/2006/relationships/image" Target="media/image36.png"/><Relationship Id="rId41" Type="http://schemas.openxmlformats.org/officeDocument/2006/relationships/image" Target="media/image35.png"/><Relationship Id="rId40" Type="http://schemas.openxmlformats.org/officeDocument/2006/relationships/image" Target="media/image34.png"/><Relationship Id="rId4" Type="http://schemas.openxmlformats.org/officeDocument/2006/relationships/image" Target="media/image3.png"/><Relationship Id="rId39" Type="http://schemas.openxmlformats.org/officeDocument/2006/relationships/image" Target="media/image33.png"/><Relationship Id="rId38" Type="http://schemas.openxmlformats.org/officeDocument/2006/relationships/footer" Target="footer6.xml"/><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image" Target="media/image2.png"/><Relationship Id="rId29" Type="http://schemas.openxmlformats.org/officeDocument/2006/relationships/footer" Target="footer5.xml"/><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image" Target="media/image1.png"/><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footer" Target="footer4.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2023-03-17T11:58:47</vt:filetime>
  </op:property>
</op:Properties>
</file>